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C9C" w:rsidRPr="00DC6188" w:rsidRDefault="00ED0C9C" w:rsidP="00CD5589">
      <w:pPr>
        <w:pStyle w:val="NoSpacing"/>
        <w:spacing w:line="360" w:lineRule="auto"/>
        <w:rPr>
          <w:rFonts w:ascii="Times New Roman" w:hAnsi="Times New Roman"/>
          <w:sz w:val="24"/>
          <w:szCs w:val="24"/>
        </w:rPr>
      </w:pPr>
      <w:r>
        <w:rPr>
          <w:noProof/>
          <w:lang w:val="en-US"/>
        </w:rPr>
        <w:drawing>
          <wp:anchor distT="0" distB="0" distL="114300" distR="114300" simplePos="0" relativeHeight="251659264" behindDoc="0" locked="0" layoutInCell="1" allowOverlap="1" wp14:anchorId="6B96233A" wp14:editId="79D26A4B">
            <wp:simplePos x="0" y="0"/>
            <wp:positionH relativeFrom="column">
              <wp:posOffset>-146685</wp:posOffset>
            </wp:positionH>
            <wp:positionV relativeFrom="paragraph">
              <wp:posOffset>1905</wp:posOffset>
            </wp:positionV>
            <wp:extent cx="962025" cy="647700"/>
            <wp:effectExtent l="0" t="0" r="9525" b="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5589">
        <w:rPr>
          <w:rFonts w:ascii="Times New Roman" w:hAnsi="Times New Roman"/>
          <w:sz w:val="24"/>
          <w:szCs w:val="24"/>
          <w:lang w:val="en-US"/>
        </w:rPr>
        <w:t xml:space="preserve">       </w:t>
      </w:r>
      <w:r w:rsidRPr="00DC6188">
        <w:rPr>
          <w:rFonts w:ascii="Times New Roman" w:hAnsi="Times New Roman"/>
          <w:sz w:val="24"/>
          <w:szCs w:val="24"/>
        </w:rPr>
        <w:t>МИНИСТЕРСТВО НА ЗЕМЕДЕЛИЕТО</w:t>
      </w:r>
      <w:r>
        <w:rPr>
          <w:rFonts w:ascii="Times New Roman" w:hAnsi="Times New Roman"/>
          <w:sz w:val="24"/>
          <w:szCs w:val="24"/>
        </w:rPr>
        <w:t xml:space="preserve">, </w:t>
      </w:r>
      <w:r w:rsidRPr="00DC6188">
        <w:rPr>
          <w:rFonts w:ascii="Times New Roman" w:hAnsi="Times New Roman"/>
          <w:sz w:val="24"/>
          <w:szCs w:val="24"/>
        </w:rPr>
        <w:t>ХРАНИТЕ</w:t>
      </w:r>
      <w:r>
        <w:rPr>
          <w:rFonts w:ascii="Times New Roman" w:hAnsi="Times New Roman"/>
          <w:sz w:val="24"/>
          <w:szCs w:val="24"/>
        </w:rPr>
        <w:t xml:space="preserve"> И ГОРИТЕ</w:t>
      </w:r>
    </w:p>
    <w:p w:rsidR="00ED0C9C" w:rsidRPr="00200D73" w:rsidRDefault="00ED0C9C" w:rsidP="00ED0C9C">
      <w:pPr>
        <w:pStyle w:val="NoSpacing"/>
        <w:spacing w:line="360" w:lineRule="auto"/>
        <w:rPr>
          <w:rFonts w:ascii="Times New Roman" w:hAnsi="Times New Roman"/>
          <w:b/>
          <w:sz w:val="20"/>
          <w:szCs w:val="20"/>
        </w:rPr>
      </w:pPr>
      <w:r>
        <w:rPr>
          <w:rFonts w:ascii="Times New Roman" w:hAnsi="Times New Roman"/>
          <w:b/>
          <w:sz w:val="20"/>
          <w:szCs w:val="20"/>
          <w:lang w:val="en-US"/>
        </w:rPr>
        <w:t xml:space="preserve">        </w:t>
      </w:r>
      <w:r w:rsidRPr="00200D73">
        <w:rPr>
          <w:rFonts w:ascii="Times New Roman" w:hAnsi="Times New Roman"/>
          <w:b/>
          <w:sz w:val="20"/>
          <w:szCs w:val="20"/>
        </w:rPr>
        <w:t>СЕВЕРНОЦЕНТРАЛНО ДЪРЖАВНО ПРЕДПРИЯТИЕ – ДП ГАБРОВО</w:t>
      </w:r>
    </w:p>
    <w:p w:rsidR="00ED0C9C" w:rsidRPr="005F3FE2" w:rsidRDefault="00ED0C9C" w:rsidP="00ED0C9C">
      <w:pPr>
        <w:pStyle w:val="NoSpacing"/>
        <w:tabs>
          <w:tab w:val="left" w:pos="225"/>
          <w:tab w:val="center" w:pos="4680"/>
        </w:tabs>
        <w:rPr>
          <w:rFonts w:ascii="Times New Roman" w:hAnsi="Times New Roman"/>
          <w:sz w:val="20"/>
          <w:szCs w:val="20"/>
        </w:rPr>
      </w:pPr>
      <w:r>
        <w:rPr>
          <w:rFonts w:ascii="Times New Roman" w:hAnsi="Times New Roman"/>
          <w:sz w:val="20"/>
          <w:szCs w:val="20"/>
        </w:rPr>
        <w:tab/>
      </w:r>
      <w:r>
        <w:rPr>
          <w:rFonts w:ascii="Times New Roman" w:hAnsi="Times New Roman"/>
          <w:sz w:val="20"/>
          <w:szCs w:val="20"/>
          <w:lang w:val="en-US"/>
        </w:rPr>
        <w:t xml:space="preserve">    </w:t>
      </w:r>
      <w:r>
        <w:rPr>
          <w:rFonts w:ascii="Times New Roman" w:hAnsi="Times New Roman"/>
          <w:sz w:val="20"/>
          <w:szCs w:val="20"/>
        </w:rPr>
        <w:t>5300 Габрово, ул. „Бодра смяна” № 3</w:t>
      </w:r>
      <w:r w:rsidRPr="005F3FE2">
        <w:rPr>
          <w:rFonts w:ascii="Times New Roman" w:hAnsi="Times New Roman"/>
          <w:sz w:val="20"/>
          <w:szCs w:val="20"/>
        </w:rPr>
        <w:t>, ПК 3 ,тел. 066 800077; факс: 066 800094</w:t>
      </w:r>
    </w:p>
    <w:p w:rsidR="00ED0C9C" w:rsidRDefault="00ED0C9C" w:rsidP="00ED0C9C">
      <w:pPr>
        <w:pStyle w:val="NoSpacing"/>
        <w:tabs>
          <w:tab w:val="center" w:pos="4680"/>
          <w:tab w:val="left" w:pos="8655"/>
        </w:tabs>
        <w:rPr>
          <w:sz w:val="20"/>
          <w:szCs w:val="20"/>
          <w:lang w:val="en-US"/>
        </w:rPr>
      </w:pPr>
      <w:r>
        <w:rPr>
          <w:sz w:val="20"/>
          <w:szCs w:val="20"/>
          <w:lang w:val="en-US"/>
        </w:rPr>
        <w:t xml:space="preserve">                      </w:t>
      </w:r>
      <w:r w:rsidRPr="005F3FE2">
        <w:rPr>
          <w:sz w:val="20"/>
          <w:szCs w:val="20"/>
        </w:rPr>
        <w:t xml:space="preserve">e-mail: </w:t>
      </w:r>
      <w:hyperlink r:id="rId8" w:history="1">
        <w:r w:rsidRPr="005F3FE2">
          <w:rPr>
            <w:rStyle w:val="Hyperlink"/>
            <w:rFonts w:ascii="Times New Roman" w:hAnsi="Times New Roman"/>
            <w:sz w:val="20"/>
            <w:szCs w:val="20"/>
            <w:lang w:val="en-US"/>
          </w:rPr>
          <w:t>dpgabrovo@mzh.government.bg</w:t>
        </w:r>
      </w:hyperlink>
      <w:r w:rsidRPr="005F3FE2">
        <w:rPr>
          <w:sz w:val="20"/>
          <w:szCs w:val="20"/>
        </w:rPr>
        <w:t xml:space="preserve">   </w:t>
      </w:r>
      <w:hyperlink r:id="rId9" w:history="1">
        <w:r w:rsidRPr="005F3FE2">
          <w:rPr>
            <w:rStyle w:val="Hyperlink"/>
            <w:rFonts w:ascii="Times New Roman" w:hAnsi="Times New Roman"/>
            <w:sz w:val="20"/>
            <w:szCs w:val="20"/>
            <w:lang w:val="en-US"/>
          </w:rPr>
          <w:t>office@scdp.bg</w:t>
        </w:r>
      </w:hyperlink>
      <w:r>
        <w:rPr>
          <w:sz w:val="20"/>
          <w:szCs w:val="20"/>
          <w:lang w:val="en-US"/>
        </w:rPr>
        <w:t xml:space="preserve">, </w:t>
      </w:r>
      <w:r w:rsidRPr="00D3581B">
        <w:rPr>
          <w:rFonts w:ascii="Times New Roman" w:hAnsi="Times New Roman"/>
          <w:color w:val="0000FF"/>
          <w:sz w:val="20"/>
          <w:szCs w:val="20"/>
          <w:u w:val="single"/>
          <w:lang w:val="en-US"/>
        </w:rPr>
        <w:t>www.scdp.bg</w:t>
      </w:r>
    </w:p>
    <w:p w:rsidR="00ED0C9C" w:rsidRPr="00B51117" w:rsidRDefault="00ED0C9C" w:rsidP="00ED0C9C">
      <w:pPr>
        <w:pStyle w:val="NoSpacing"/>
        <w:jc w:val="center"/>
        <w:rPr>
          <w:rFonts w:ascii="Bookman Old Style" w:hAnsi="Bookman Old Style"/>
          <w:b/>
          <w:sz w:val="24"/>
          <w:szCs w:val="24"/>
        </w:rPr>
      </w:pPr>
      <w:r>
        <w:rPr>
          <w:rFonts w:ascii="Bookman Old Style" w:hAnsi="Bookman Old Style"/>
          <w:b/>
          <w:sz w:val="24"/>
          <w:szCs w:val="24"/>
          <w:lang w:val="en-US"/>
        </w:rPr>
        <w:t>_______________________</w:t>
      </w:r>
      <w:r w:rsidRPr="00200D73">
        <w:rPr>
          <w:rFonts w:ascii="Bookman Old Style" w:hAnsi="Bookman Old Style"/>
          <w:b/>
          <w:sz w:val="24"/>
          <w:szCs w:val="24"/>
          <w:lang w:val="en-US"/>
        </w:rPr>
        <w:t>____________________________________</w:t>
      </w:r>
      <w:r>
        <w:rPr>
          <w:rFonts w:ascii="Bookman Old Style" w:hAnsi="Bookman Old Style"/>
          <w:b/>
          <w:sz w:val="24"/>
          <w:szCs w:val="24"/>
          <w:lang w:val="en-US"/>
        </w:rPr>
        <w:t>________________</w:t>
      </w:r>
    </w:p>
    <w:p w:rsidR="00ED0C9C" w:rsidRDefault="00ED0C9C" w:rsidP="00ED0C9C"/>
    <w:p w:rsidR="00ED0C9C" w:rsidRDefault="00ED0C9C" w:rsidP="00ED0C9C">
      <w:pPr>
        <w:spacing w:after="0"/>
        <w:rPr>
          <w:rFonts w:ascii="Times New Roman" w:hAnsi="Times New Roman" w:cs="Times New Roman"/>
          <w:b/>
          <w:bCs/>
          <w:sz w:val="24"/>
          <w:szCs w:val="24"/>
        </w:rPr>
      </w:pPr>
    </w:p>
    <w:p w:rsidR="00ED0C9C" w:rsidRPr="00C60CCF" w:rsidRDefault="00ED0C9C" w:rsidP="00ED0C9C">
      <w:pPr>
        <w:pStyle w:val="30"/>
        <w:shd w:val="clear" w:color="auto" w:fill="auto"/>
        <w:spacing w:after="238" w:line="200" w:lineRule="exact"/>
        <w:jc w:val="right"/>
        <w:rPr>
          <w:i/>
          <w:sz w:val="22"/>
          <w:szCs w:val="22"/>
        </w:rPr>
      </w:pPr>
      <w:r w:rsidRPr="00C60CCF">
        <w:rPr>
          <w:i/>
          <w:sz w:val="22"/>
          <w:szCs w:val="22"/>
        </w:rPr>
        <w:t>Приложение към Заповед № ……../……….2018 г.</w:t>
      </w:r>
    </w:p>
    <w:p w:rsidR="00ED0C9C" w:rsidRDefault="00ED0C9C" w:rsidP="00ED0C9C">
      <w:pPr>
        <w:spacing w:after="0"/>
        <w:rPr>
          <w:rFonts w:ascii="Times New Roman" w:hAnsi="Times New Roman" w:cs="Times New Roman"/>
          <w:b/>
          <w:bCs/>
          <w:sz w:val="24"/>
          <w:szCs w:val="24"/>
        </w:rPr>
      </w:pPr>
    </w:p>
    <w:p w:rsidR="00ED0C9C" w:rsidRDefault="00ED0C9C" w:rsidP="00ED0C9C">
      <w:pPr>
        <w:spacing w:after="0"/>
        <w:rPr>
          <w:rFonts w:ascii="Times New Roman" w:hAnsi="Times New Roman" w:cs="Times New Roman"/>
          <w:b/>
          <w:bCs/>
          <w:sz w:val="24"/>
          <w:szCs w:val="24"/>
        </w:rPr>
      </w:pPr>
    </w:p>
    <w:p w:rsidR="00ED0C9C" w:rsidRDefault="00ED0C9C" w:rsidP="00ED0C9C">
      <w:pPr>
        <w:spacing w:after="0"/>
        <w:rPr>
          <w:rFonts w:ascii="Times New Roman" w:hAnsi="Times New Roman" w:cs="Times New Roman"/>
          <w:b/>
          <w:bCs/>
          <w:sz w:val="24"/>
          <w:szCs w:val="24"/>
        </w:rPr>
      </w:pPr>
    </w:p>
    <w:p w:rsidR="00ED0C9C" w:rsidRDefault="00ED0C9C" w:rsidP="00ED0C9C">
      <w:pPr>
        <w:spacing w:after="0"/>
        <w:rPr>
          <w:rFonts w:ascii="Times New Roman" w:hAnsi="Times New Roman" w:cs="Times New Roman"/>
          <w:b/>
          <w:bCs/>
          <w:sz w:val="24"/>
          <w:szCs w:val="24"/>
        </w:rPr>
      </w:pPr>
    </w:p>
    <w:p w:rsidR="00ED0C9C" w:rsidRPr="00FD15BA" w:rsidRDefault="00ED0C9C" w:rsidP="00ED0C9C">
      <w:pPr>
        <w:spacing w:after="0"/>
        <w:rPr>
          <w:rFonts w:ascii="Times New Roman" w:hAnsi="Times New Roman" w:cs="Times New Roman"/>
          <w:b/>
          <w:bCs/>
          <w:sz w:val="24"/>
          <w:szCs w:val="24"/>
        </w:rPr>
      </w:pPr>
      <w:r w:rsidRPr="00FD15BA">
        <w:rPr>
          <w:rFonts w:ascii="Times New Roman" w:hAnsi="Times New Roman" w:cs="Times New Roman"/>
          <w:b/>
          <w:bCs/>
          <w:sz w:val="24"/>
          <w:szCs w:val="24"/>
        </w:rPr>
        <w:t>УТВЪРЖДАВАМ:</w:t>
      </w:r>
    </w:p>
    <w:p w:rsidR="00ED0C9C" w:rsidRPr="00FD15BA" w:rsidRDefault="00ED0C9C" w:rsidP="00ED0C9C">
      <w:pPr>
        <w:spacing w:before="240" w:after="0"/>
        <w:rPr>
          <w:rFonts w:ascii="Times New Roman" w:hAnsi="Times New Roman" w:cs="Times New Roman"/>
          <w:b/>
          <w:bCs/>
          <w:sz w:val="24"/>
          <w:szCs w:val="24"/>
        </w:rPr>
      </w:pPr>
      <w:r w:rsidRPr="00FD15BA">
        <w:rPr>
          <w:rFonts w:ascii="Times New Roman" w:hAnsi="Times New Roman" w:cs="Times New Roman"/>
          <w:b/>
          <w:bCs/>
          <w:sz w:val="24"/>
          <w:szCs w:val="24"/>
        </w:rPr>
        <w:t xml:space="preserve">инж. ЦВЕТЕЛИН МИЛАНОВ  </w:t>
      </w:r>
    </w:p>
    <w:p w:rsidR="00ED0C9C" w:rsidRPr="00FD15BA" w:rsidRDefault="00ED0C9C" w:rsidP="00ED0C9C">
      <w:pPr>
        <w:spacing w:after="0"/>
        <w:jc w:val="both"/>
        <w:rPr>
          <w:rFonts w:ascii="Times New Roman" w:hAnsi="Times New Roman" w:cs="Times New Roman"/>
          <w:i/>
          <w:iCs/>
          <w:sz w:val="24"/>
          <w:szCs w:val="24"/>
        </w:rPr>
      </w:pPr>
      <w:r w:rsidRPr="00FD15BA">
        <w:rPr>
          <w:rFonts w:ascii="Times New Roman" w:hAnsi="Times New Roman" w:cs="Times New Roman"/>
          <w:i/>
          <w:iCs/>
          <w:sz w:val="24"/>
          <w:szCs w:val="24"/>
        </w:rPr>
        <w:t xml:space="preserve">Директор на Северноцентрално </w:t>
      </w:r>
    </w:p>
    <w:p w:rsidR="00ED0C9C" w:rsidRPr="00FD15BA" w:rsidRDefault="00ED0C9C" w:rsidP="00ED0C9C">
      <w:pPr>
        <w:spacing w:after="0"/>
        <w:jc w:val="both"/>
        <w:rPr>
          <w:rFonts w:ascii="Times New Roman" w:hAnsi="Times New Roman" w:cs="Times New Roman"/>
          <w:i/>
          <w:iCs/>
          <w:sz w:val="24"/>
          <w:szCs w:val="24"/>
        </w:rPr>
      </w:pPr>
      <w:r w:rsidRPr="00FD15BA">
        <w:rPr>
          <w:rFonts w:ascii="Times New Roman" w:hAnsi="Times New Roman" w:cs="Times New Roman"/>
          <w:i/>
          <w:iCs/>
          <w:sz w:val="24"/>
          <w:szCs w:val="24"/>
        </w:rPr>
        <w:t>държавно предприятие ДП гр. Габрово</w:t>
      </w:r>
    </w:p>
    <w:p w:rsidR="00ED0C9C" w:rsidRDefault="00ED0C9C" w:rsidP="00ED0C9C">
      <w:pPr>
        <w:rPr>
          <w:lang w:val="en-US"/>
        </w:rPr>
      </w:pPr>
    </w:p>
    <w:p w:rsidR="00ED0C9C" w:rsidRDefault="00ED0C9C" w:rsidP="00ED0C9C"/>
    <w:p w:rsidR="00ED0C9C" w:rsidRDefault="00ED0C9C" w:rsidP="00ED0C9C"/>
    <w:p w:rsidR="00ED0C9C" w:rsidRDefault="00ED0C9C" w:rsidP="00ED0C9C"/>
    <w:p w:rsidR="00ED0C9C" w:rsidRPr="00ED0C9C" w:rsidRDefault="00ED0C9C" w:rsidP="00ED0C9C">
      <w:pPr>
        <w:jc w:val="center"/>
        <w:rPr>
          <w:rFonts w:ascii="Times New Roman" w:hAnsi="Times New Roman" w:cs="Times New Roman"/>
          <w:sz w:val="32"/>
          <w:szCs w:val="32"/>
        </w:rPr>
      </w:pPr>
      <w:r w:rsidRPr="00ED0C9C">
        <w:rPr>
          <w:rFonts w:ascii="Times New Roman" w:hAnsi="Times New Roman" w:cs="Times New Roman"/>
          <w:sz w:val="32"/>
          <w:szCs w:val="32"/>
        </w:rPr>
        <w:t>В Ъ Т Р Е Ш Н И   П Р А В И Л А</w:t>
      </w:r>
    </w:p>
    <w:p w:rsidR="00ED0C9C" w:rsidRDefault="00ED0C9C" w:rsidP="00ED0C9C">
      <w:pPr>
        <w:pStyle w:val="50"/>
        <w:shd w:val="clear" w:color="auto" w:fill="auto"/>
        <w:spacing w:before="0" w:line="552" w:lineRule="exact"/>
        <w:ind w:right="20" w:firstLine="0"/>
        <w:jc w:val="center"/>
      </w:pPr>
      <w:r>
        <w:t>ЗА ИЗГРАЖДАНЕ И ФУНКЦИОНИРАНЕ НА СИСТЕМИТЕ</w:t>
      </w:r>
      <w:r>
        <w:br/>
        <w:t>ЗА ФИНАНСОВО УПРАВЛЕНИЕ И ВЪТРЕШЕН КОНТРОЛ В</w:t>
      </w:r>
      <w:r>
        <w:br/>
        <w:t>„СЕВЕРНОЦЕНТРАЛНО ДЪРЖАВНО ПРЕДПРИЯТИЕ“ ДП - ГАБРОВО</w:t>
      </w:r>
      <w:r>
        <w:br/>
        <w:t>И НЕГОВИТЕ ТЕРИТОРИАЛНИ ПОДЕЛЕНИЯ</w:t>
      </w:r>
    </w:p>
    <w:p w:rsidR="0078197B" w:rsidRDefault="0078197B"/>
    <w:p w:rsidR="00ED0C9C" w:rsidRDefault="00ED0C9C"/>
    <w:p w:rsidR="00ED0C9C" w:rsidRDefault="00ED0C9C"/>
    <w:p w:rsidR="00ED0C9C" w:rsidRDefault="00ED0C9C"/>
    <w:p w:rsidR="00ED0C9C" w:rsidRDefault="00ED0C9C"/>
    <w:p w:rsidR="00ED0C9C" w:rsidRDefault="00ED0C9C"/>
    <w:p w:rsidR="00ED0C9C" w:rsidRDefault="00ED0C9C"/>
    <w:p w:rsidR="00ED0C9C" w:rsidRDefault="00ED0C9C"/>
    <w:p w:rsidR="000E03D4" w:rsidRDefault="000E03D4" w:rsidP="00ED0C9C">
      <w:pPr>
        <w:pStyle w:val="50"/>
        <w:shd w:val="clear" w:color="auto" w:fill="auto"/>
        <w:spacing w:before="0" w:line="274" w:lineRule="exact"/>
        <w:ind w:firstLine="760"/>
        <w:jc w:val="both"/>
      </w:pPr>
    </w:p>
    <w:p w:rsidR="000E03D4" w:rsidRPr="000E03D4" w:rsidRDefault="000E03D4" w:rsidP="000E03D4">
      <w:pPr>
        <w:pStyle w:val="50"/>
        <w:shd w:val="clear" w:color="auto" w:fill="auto"/>
        <w:spacing w:before="0" w:line="274" w:lineRule="exact"/>
        <w:ind w:firstLine="760"/>
        <w:jc w:val="center"/>
      </w:pPr>
      <w:r>
        <w:t>ГЛАВА ПЪРВА</w:t>
      </w:r>
    </w:p>
    <w:p w:rsidR="000E03D4" w:rsidRDefault="000E03D4" w:rsidP="00ED0C9C">
      <w:pPr>
        <w:pStyle w:val="50"/>
        <w:shd w:val="clear" w:color="auto" w:fill="auto"/>
        <w:spacing w:before="0" w:line="274" w:lineRule="exact"/>
        <w:ind w:firstLine="760"/>
        <w:jc w:val="both"/>
      </w:pPr>
    </w:p>
    <w:p w:rsidR="000E03D4" w:rsidRPr="000E03D4" w:rsidRDefault="000E03D4" w:rsidP="00ED0C9C">
      <w:pPr>
        <w:pStyle w:val="50"/>
        <w:shd w:val="clear" w:color="auto" w:fill="auto"/>
        <w:spacing w:before="0" w:line="274" w:lineRule="exact"/>
        <w:ind w:firstLine="760"/>
        <w:jc w:val="both"/>
      </w:pPr>
      <w:r>
        <w:t xml:space="preserve">РАЗДЕЛ </w:t>
      </w:r>
      <w:r>
        <w:rPr>
          <w:lang w:val="en-US"/>
        </w:rPr>
        <w:t xml:space="preserve">I. </w:t>
      </w:r>
      <w:r>
        <w:t>ОБЩИ ПОЛОЖЕНИЯ</w:t>
      </w:r>
    </w:p>
    <w:p w:rsidR="000E03D4" w:rsidRDefault="000E03D4" w:rsidP="00ED0C9C">
      <w:pPr>
        <w:pStyle w:val="50"/>
        <w:shd w:val="clear" w:color="auto" w:fill="auto"/>
        <w:spacing w:before="0" w:line="274" w:lineRule="exact"/>
        <w:ind w:firstLine="760"/>
        <w:jc w:val="both"/>
      </w:pPr>
    </w:p>
    <w:p w:rsidR="000E03D4" w:rsidRDefault="000E03D4" w:rsidP="00103670">
      <w:pPr>
        <w:pStyle w:val="50"/>
        <w:shd w:val="clear" w:color="auto" w:fill="auto"/>
        <w:spacing w:before="0" w:line="320" w:lineRule="exact"/>
        <w:ind w:firstLine="760"/>
        <w:jc w:val="both"/>
      </w:pPr>
      <w:r>
        <w:t>Чл.1.(1) С тези правила се определят основните цели, политики и процедури за финансово управление и вътрешен контрол в „СЕВЕРНОЦЕНТРАЛНО ДЪРЖАВНО ПРЕДПРИЯТИЕ” ДП - Габрово /„СЦДП“ ДП/ - за централно управление, както и за неговите териториални поделения /ЦУ и ТП/.</w:t>
      </w:r>
    </w:p>
    <w:p w:rsidR="000E03D4" w:rsidRDefault="000E03D4" w:rsidP="00103670">
      <w:pPr>
        <w:pStyle w:val="50"/>
        <w:shd w:val="clear" w:color="auto" w:fill="auto"/>
        <w:tabs>
          <w:tab w:val="left" w:pos="1114"/>
        </w:tabs>
        <w:spacing w:before="0" w:line="320" w:lineRule="exact"/>
        <w:ind w:firstLine="0"/>
        <w:jc w:val="both"/>
      </w:pPr>
      <w:r>
        <w:rPr>
          <w:lang w:val="en-US"/>
        </w:rPr>
        <w:t xml:space="preserve">           (2) </w:t>
      </w:r>
      <w:r>
        <w:t>Финансовото управление и вътрешният контрол е цялостен процес, интегриран в дейността на „СЦДП</w:t>
      </w:r>
      <w:proofErr w:type="gramStart"/>
      <w:r>
        <w:t>“ ДП</w:t>
      </w:r>
      <w:proofErr w:type="gramEnd"/>
      <w:r>
        <w:t xml:space="preserve"> и се осъществява от всички служители на </w:t>
      </w:r>
      <w:r w:rsidR="00DD3C63">
        <w:t>предприятието</w:t>
      </w:r>
      <w:r>
        <w:t>.</w:t>
      </w:r>
    </w:p>
    <w:p w:rsidR="000E03D4" w:rsidRDefault="000E03D4" w:rsidP="00103670">
      <w:pPr>
        <w:pStyle w:val="50"/>
        <w:shd w:val="clear" w:color="auto" w:fill="auto"/>
        <w:spacing w:before="0" w:line="320" w:lineRule="exact"/>
        <w:ind w:firstLine="760"/>
        <w:jc w:val="both"/>
      </w:pPr>
      <w:r>
        <w:rPr>
          <w:lang w:val="en-US"/>
        </w:rPr>
        <w:t xml:space="preserve">(3) </w:t>
      </w:r>
      <w:r>
        <w:t>Настоящите вътрешни правила уреждат обхвата и осъществяването на финансовото управление и контрол и се прилагат във всички структури, дейности и процеси в „СЦДП</w:t>
      </w:r>
      <w:proofErr w:type="gramStart"/>
      <w:r>
        <w:t>“ ДП</w:t>
      </w:r>
      <w:proofErr w:type="gramEnd"/>
    </w:p>
    <w:p w:rsidR="00ED0C9C" w:rsidRDefault="00ED0C9C" w:rsidP="00103670">
      <w:pPr>
        <w:pStyle w:val="50"/>
        <w:shd w:val="clear" w:color="auto" w:fill="auto"/>
        <w:spacing w:before="0" w:line="320" w:lineRule="exact"/>
        <w:ind w:firstLine="760"/>
        <w:jc w:val="both"/>
      </w:pPr>
      <w:r>
        <w:t>Чл.2.(1) „СЦДП“ ДП е юридическо лице, със статут на държавно предприятие по чл. 62, ал. 3 от Търговския закон. Седалището на управление на „СЦДП“ ДП е град Габрово , ул. „Бодра смяна” № 3. „СЦДП“ ДП има двустепенна структура:</w:t>
      </w:r>
    </w:p>
    <w:p w:rsidR="00ED0C9C" w:rsidRDefault="00ED0C9C" w:rsidP="00103670">
      <w:pPr>
        <w:pStyle w:val="50"/>
        <w:shd w:val="clear" w:color="auto" w:fill="auto"/>
        <w:spacing w:before="0" w:line="320" w:lineRule="exact"/>
        <w:ind w:firstLine="760"/>
        <w:jc w:val="both"/>
      </w:pPr>
      <w:r>
        <w:t>1.Централно управление</w:t>
      </w:r>
    </w:p>
    <w:p w:rsidR="00ED0C9C" w:rsidRDefault="00ED0C9C" w:rsidP="00103670">
      <w:pPr>
        <w:pStyle w:val="50"/>
        <w:shd w:val="clear" w:color="auto" w:fill="auto"/>
        <w:spacing w:before="0" w:line="320" w:lineRule="exact"/>
        <w:ind w:firstLine="760"/>
        <w:jc w:val="both"/>
      </w:pPr>
      <w:r>
        <w:t>2.Териториални поделения – държавни горски стопанства и държавни ловни стопанства:</w:t>
      </w:r>
    </w:p>
    <w:p w:rsidR="00ED0C9C" w:rsidRDefault="00ED0C9C" w:rsidP="00103670">
      <w:pPr>
        <w:pStyle w:val="50"/>
        <w:shd w:val="clear" w:color="auto" w:fill="auto"/>
        <w:spacing w:before="0" w:line="320" w:lineRule="exact"/>
        <w:ind w:firstLine="760"/>
        <w:jc w:val="both"/>
      </w:pPr>
      <w:r>
        <w:t>ТП ДГС „Болярка“ гр. Велико Търново, ТП „ДГС Буйновци“, ТП „ДГС Бяла“, ТП „ДГС Габрово“, ТП ДЛС „Воден – Ири Хисар“, ТП „ДГС Елена“, ТП „ДГС Горна Оряховица“, ТП „ДГС Плачковци“, ТП ДЛС „Росица“ с. Стоките, ТП „ДГС Разград“, ТП „ДГС Свищов“, ТП „ДГС Севлиево“, ТП ДГС „Сеслав“ гр. Кубрат, ТП „ДГС Силистра“, ТП ДЛС „Каракуз“ гр. Дулово, ТП „ДГС Тутракан“, ТП ДЛС „Дунав“ гр. Русе.</w:t>
      </w:r>
    </w:p>
    <w:p w:rsidR="000A3C87" w:rsidRDefault="000A3C87" w:rsidP="00103670">
      <w:pPr>
        <w:pStyle w:val="50"/>
        <w:shd w:val="clear" w:color="auto" w:fill="auto"/>
        <w:spacing w:before="0" w:line="320" w:lineRule="exact"/>
        <w:ind w:firstLine="760"/>
        <w:jc w:val="both"/>
      </w:pPr>
      <w:r>
        <w:t>(2) При осъществяване на дейността си „СЦДП“ ДП се ръководи от принципите законност, откритост, достъпност, отговорност и координация в рамките на своята компетентност и утвърдения Етичен кодекс за поведение на служителите.</w:t>
      </w:r>
    </w:p>
    <w:p w:rsidR="000A3C87" w:rsidRDefault="000A3C87" w:rsidP="00103670">
      <w:pPr>
        <w:pStyle w:val="50"/>
        <w:shd w:val="clear" w:color="auto" w:fill="auto"/>
        <w:spacing w:before="0" w:line="320" w:lineRule="exact"/>
        <w:ind w:firstLine="760"/>
        <w:jc w:val="both"/>
      </w:pPr>
      <w:r>
        <w:t>Чл.3.(1) „СЦДП“ ДП поддържа системи за финансово управление и вътрешен контрол (СФУК) като план от дейности с описание на управленски задължения, политики и методи включващи:</w:t>
      </w:r>
    </w:p>
    <w:p w:rsidR="000A3C87" w:rsidRDefault="000A3C87" w:rsidP="00103670">
      <w:pPr>
        <w:pStyle w:val="50"/>
        <w:numPr>
          <w:ilvl w:val="0"/>
          <w:numId w:val="3"/>
        </w:numPr>
        <w:shd w:val="clear" w:color="auto" w:fill="auto"/>
        <w:tabs>
          <w:tab w:val="left" w:pos="1459"/>
        </w:tabs>
        <w:spacing w:before="0" w:line="320" w:lineRule="exact"/>
        <w:ind w:left="1480"/>
      </w:pPr>
      <w:r>
        <w:t>поставяне на целите и посочване на това какви ресурси се изискват за да бъдат постигнати тези цели;</w:t>
      </w:r>
    </w:p>
    <w:p w:rsidR="000A3C87" w:rsidRDefault="000A3C87" w:rsidP="00103670">
      <w:pPr>
        <w:pStyle w:val="50"/>
        <w:numPr>
          <w:ilvl w:val="0"/>
          <w:numId w:val="3"/>
        </w:numPr>
        <w:shd w:val="clear" w:color="auto" w:fill="auto"/>
        <w:tabs>
          <w:tab w:val="left" w:pos="1459"/>
        </w:tabs>
        <w:spacing w:before="0" w:line="320" w:lineRule="exact"/>
        <w:ind w:left="1120" w:firstLine="0"/>
        <w:jc w:val="both"/>
      </w:pPr>
      <w:r>
        <w:t>работна дейност и практики;</w:t>
      </w:r>
    </w:p>
    <w:p w:rsidR="000A3C87" w:rsidRDefault="000A3C87" w:rsidP="00103670">
      <w:pPr>
        <w:pStyle w:val="50"/>
        <w:numPr>
          <w:ilvl w:val="0"/>
          <w:numId w:val="3"/>
        </w:numPr>
        <w:shd w:val="clear" w:color="auto" w:fill="auto"/>
        <w:tabs>
          <w:tab w:val="left" w:pos="1459"/>
        </w:tabs>
        <w:spacing w:before="0" w:line="320" w:lineRule="exact"/>
        <w:ind w:left="1120" w:firstLine="0"/>
        <w:jc w:val="both"/>
      </w:pPr>
      <w:r>
        <w:t>мерки за контролиране на потенциалния риск.</w:t>
      </w:r>
    </w:p>
    <w:p w:rsidR="000A3C87" w:rsidRDefault="000A3C87" w:rsidP="00103670">
      <w:pPr>
        <w:pStyle w:val="50"/>
        <w:shd w:val="clear" w:color="auto" w:fill="auto"/>
        <w:spacing w:before="0" w:line="320" w:lineRule="exact"/>
        <w:ind w:firstLine="760"/>
        <w:jc w:val="both"/>
      </w:pPr>
    </w:p>
    <w:p w:rsidR="000A3C87" w:rsidRDefault="000A3C87" w:rsidP="00103670">
      <w:pPr>
        <w:pStyle w:val="50"/>
        <w:shd w:val="clear" w:color="auto" w:fill="auto"/>
        <w:spacing w:before="0" w:after="240" w:line="320" w:lineRule="exact"/>
        <w:ind w:left="2300" w:hanging="1540"/>
      </w:pPr>
      <w:r>
        <w:t>РАЗДЕЛ II. ЦЕЛ НА ФИНАНСОВОТО УПРАВЛЕНИЕ И ВЪТРЕШЕН КОНТРОЛ</w:t>
      </w:r>
    </w:p>
    <w:p w:rsidR="009A6443" w:rsidRDefault="009A6443" w:rsidP="00103670">
      <w:pPr>
        <w:pStyle w:val="50"/>
        <w:shd w:val="clear" w:color="auto" w:fill="auto"/>
        <w:spacing w:before="0" w:line="320" w:lineRule="exact"/>
        <w:ind w:firstLine="760"/>
        <w:jc w:val="both"/>
      </w:pPr>
      <w:r>
        <w:t>Чл.4.(1) Целта на финансовото управление и вътрешния контрол е да се гарантира икономичното, ефективното и ефикасното изпълнение на дейностите на „СЦДП“ ДП, да се контролира финансовата дейност на базата на унифицирана информационна система, да се контролира управлението на собствеността, съхранението на документацията по дейността, реалната стойност на финансовите инвестиции, вземанията и задълженията на предприятието и другите форми на стопанисване, свързани с публичните обекти.</w:t>
      </w:r>
    </w:p>
    <w:p w:rsidR="009A6443" w:rsidRDefault="009A6443" w:rsidP="00103670">
      <w:pPr>
        <w:pStyle w:val="50"/>
        <w:shd w:val="clear" w:color="auto" w:fill="auto"/>
        <w:spacing w:before="0" w:line="320" w:lineRule="exact"/>
        <w:ind w:firstLine="760"/>
        <w:jc w:val="both"/>
      </w:pPr>
      <w:r>
        <w:t xml:space="preserve">Чл.5. Финансово управление и вътрешния контрол в „СЦДП“ ДП се осъществява чрез системите за финансово управление и контрол (СФУК), които включват политики и </w:t>
      </w:r>
      <w:r>
        <w:lastRenderedPageBreak/>
        <w:t>процедури, въведени от ръководството с вътрешен акт /заповеди, работни инструкции, наредби, указания и др./ с цел да се осигури разумна увереност, че целите на предприятието са постигнати чрез:</w:t>
      </w:r>
    </w:p>
    <w:p w:rsidR="009A6443" w:rsidRDefault="009A6443" w:rsidP="00103670">
      <w:pPr>
        <w:pStyle w:val="50"/>
        <w:numPr>
          <w:ilvl w:val="0"/>
          <w:numId w:val="5"/>
        </w:numPr>
        <w:shd w:val="clear" w:color="auto" w:fill="auto"/>
        <w:tabs>
          <w:tab w:val="left" w:pos="1047"/>
        </w:tabs>
        <w:spacing w:before="0" w:line="320" w:lineRule="exact"/>
        <w:jc w:val="both"/>
      </w:pPr>
      <w:r>
        <w:t>Съответствие със законодателството, вътрешните актове и договори;</w:t>
      </w:r>
    </w:p>
    <w:p w:rsidR="009A6443" w:rsidRDefault="009A6443" w:rsidP="00103670">
      <w:pPr>
        <w:pStyle w:val="50"/>
        <w:numPr>
          <w:ilvl w:val="0"/>
          <w:numId w:val="5"/>
        </w:numPr>
        <w:shd w:val="clear" w:color="auto" w:fill="auto"/>
        <w:tabs>
          <w:tab w:val="left" w:pos="1055"/>
        </w:tabs>
        <w:spacing w:before="0" w:line="320" w:lineRule="exact"/>
        <w:jc w:val="both"/>
      </w:pPr>
      <w:r>
        <w:t>Надеждност и всеобхватност на финансовата и оперативната информация;</w:t>
      </w:r>
    </w:p>
    <w:p w:rsidR="009A6443" w:rsidRDefault="009A6443" w:rsidP="00103670">
      <w:pPr>
        <w:pStyle w:val="50"/>
        <w:numPr>
          <w:ilvl w:val="0"/>
          <w:numId w:val="5"/>
        </w:numPr>
        <w:shd w:val="clear" w:color="auto" w:fill="auto"/>
        <w:tabs>
          <w:tab w:val="left" w:pos="1055"/>
        </w:tabs>
        <w:spacing w:before="0" w:line="320" w:lineRule="exact"/>
        <w:jc w:val="both"/>
      </w:pPr>
      <w:r>
        <w:t>Извършване на правилни, етични, икономични, ефективни и ефикасни дейности;</w:t>
      </w:r>
    </w:p>
    <w:p w:rsidR="000A3C87" w:rsidRDefault="009A6443" w:rsidP="00103670">
      <w:pPr>
        <w:pStyle w:val="50"/>
        <w:numPr>
          <w:ilvl w:val="0"/>
          <w:numId w:val="5"/>
        </w:numPr>
        <w:shd w:val="clear" w:color="auto" w:fill="auto"/>
        <w:spacing w:before="0" w:line="320" w:lineRule="exact"/>
        <w:jc w:val="both"/>
      </w:pPr>
      <w:r>
        <w:t>Опазване на активите и информацията, предотвратяване на злоупотреби, присвояване, грешки, измами и нередности</w:t>
      </w:r>
    </w:p>
    <w:p w:rsidR="009A6443" w:rsidRDefault="009A6443" w:rsidP="00103670">
      <w:pPr>
        <w:pStyle w:val="50"/>
        <w:shd w:val="clear" w:color="auto" w:fill="auto"/>
        <w:spacing w:before="0" w:line="320" w:lineRule="exact"/>
        <w:ind w:firstLine="740"/>
        <w:jc w:val="both"/>
      </w:pPr>
    </w:p>
    <w:p w:rsidR="009A6443" w:rsidRDefault="009A6443" w:rsidP="00103670">
      <w:pPr>
        <w:pStyle w:val="50"/>
        <w:shd w:val="clear" w:color="auto" w:fill="auto"/>
        <w:spacing w:before="0" w:line="320" w:lineRule="exact"/>
        <w:ind w:firstLine="740"/>
        <w:jc w:val="both"/>
      </w:pPr>
      <w:r>
        <w:t>Чл.6.(1) Дейността по финансовото управление и контрол в „СЦДП” ДП се регламентира със Закона за финансовото управление и контрол в публичния сектор (ЗФУКПС) и указанията, дадени от министъра на финансите във връзка с прилагането му. За подпомагане процеса на адаптиране и актуализиране на СФУК към спецификата на дейност в „СЦДП” ДП, при необходимост се осъществява преглед на вътрешните указания и механизми за осъществяване на ФУК върху документи и действия, свързани с цялостната дейност на МЗХГ.</w:t>
      </w:r>
    </w:p>
    <w:p w:rsidR="009A6443" w:rsidRDefault="009A6443" w:rsidP="00103670">
      <w:pPr>
        <w:pStyle w:val="50"/>
        <w:shd w:val="clear" w:color="auto" w:fill="auto"/>
        <w:spacing w:before="0" w:line="320" w:lineRule="exact"/>
        <w:ind w:firstLine="740"/>
        <w:jc w:val="both"/>
      </w:pPr>
      <w:r>
        <w:t>(2) Правилата се разглеждат на заседание на Управителния съвет на „СЦДП“ ДП. Утвърждават се и се въвеждат със заповед на директора на „СЦДП“ ДП.</w:t>
      </w:r>
    </w:p>
    <w:p w:rsidR="009A6443" w:rsidRDefault="009A6443" w:rsidP="00103670">
      <w:pPr>
        <w:pStyle w:val="50"/>
        <w:shd w:val="clear" w:color="auto" w:fill="auto"/>
        <w:spacing w:before="0" w:line="320" w:lineRule="exact"/>
        <w:ind w:left="720" w:firstLine="0"/>
        <w:jc w:val="both"/>
      </w:pPr>
    </w:p>
    <w:p w:rsidR="009A6443" w:rsidRDefault="009A6443" w:rsidP="00103670">
      <w:pPr>
        <w:pStyle w:val="520"/>
        <w:shd w:val="clear" w:color="auto" w:fill="auto"/>
        <w:spacing w:before="0" w:after="283" w:line="320" w:lineRule="exact"/>
        <w:ind w:left="4400"/>
      </w:pPr>
      <w:r>
        <w:t>ГЛАВА ВТОРА</w:t>
      </w:r>
    </w:p>
    <w:p w:rsidR="000E03D4" w:rsidRDefault="000E03D4" w:rsidP="00103670">
      <w:pPr>
        <w:pStyle w:val="522"/>
        <w:shd w:val="clear" w:color="auto" w:fill="auto"/>
        <w:spacing w:before="0" w:after="261" w:line="320" w:lineRule="exact"/>
        <w:ind w:firstLine="740"/>
        <w:jc w:val="both"/>
      </w:pPr>
      <w:bookmarkStart w:id="0" w:name="bookmark52"/>
      <w:r>
        <w:t>РАЗДЕЛ I. УПРАВЛЕНСКА ОТГОВОРНОСТ</w:t>
      </w:r>
      <w:bookmarkEnd w:id="0"/>
    </w:p>
    <w:p w:rsidR="009A6443" w:rsidRDefault="000E03D4" w:rsidP="00103670">
      <w:pPr>
        <w:pStyle w:val="50"/>
        <w:shd w:val="clear" w:color="auto" w:fill="auto"/>
        <w:spacing w:before="0" w:line="320" w:lineRule="exact"/>
        <w:ind w:firstLine="708"/>
        <w:jc w:val="both"/>
      </w:pPr>
      <w:r>
        <w:t xml:space="preserve">Чл.7.(1) Управленската отговорност в </w:t>
      </w:r>
      <w:r w:rsidR="00CD5589">
        <w:t xml:space="preserve">ЦУ на </w:t>
      </w:r>
      <w:r>
        <w:t>„СЦДП“ ДП</w:t>
      </w:r>
      <w:r w:rsidR="00CD5589">
        <w:rPr>
          <w:lang w:val="en-US"/>
        </w:rPr>
        <w:t xml:space="preserve"> </w:t>
      </w:r>
      <w:r w:rsidR="00CD5589">
        <w:t>и ТП</w:t>
      </w:r>
      <w:r>
        <w:t>, представлява задължението на директорите, заместник-директорите и служителите да изпълняват определени дейности</w:t>
      </w:r>
      <w:r w:rsidR="00F24507">
        <w:t>,</w:t>
      </w:r>
      <w:r>
        <w:t xml:space="preserve"> насочени към постигане на целите на предприятието, като осъществяват всяко свое действие, спазвайки принципите на законосъобразност, добро финансово управление и прозрачност, включително да се отчитат за действията си.</w:t>
      </w:r>
    </w:p>
    <w:p w:rsidR="000E03D4" w:rsidRDefault="000E03D4" w:rsidP="00103670">
      <w:pPr>
        <w:pStyle w:val="50"/>
        <w:shd w:val="clear" w:color="auto" w:fill="auto"/>
        <w:spacing w:before="0" w:line="320" w:lineRule="exact"/>
        <w:ind w:firstLine="740"/>
        <w:jc w:val="both"/>
      </w:pPr>
      <w:r>
        <w:t>Чл.8.(1) „СЦДП“ ДП осъществява стопанисването на държавния горски фонд и охрана на горите и земите от държавните горски територии.</w:t>
      </w:r>
    </w:p>
    <w:p w:rsidR="000E03D4" w:rsidRDefault="000E03D4" w:rsidP="00103670">
      <w:pPr>
        <w:pStyle w:val="50"/>
        <w:numPr>
          <w:ilvl w:val="0"/>
          <w:numId w:val="6"/>
        </w:numPr>
        <w:shd w:val="clear" w:color="auto" w:fill="auto"/>
        <w:tabs>
          <w:tab w:val="left" w:pos="1127"/>
        </w:tabs>
        <w:spacing w:before="0" w:line="320" w:lineRule="exact"/>
        <w:ind w:firstLine="740"/>
        <w:jc w:val="both"/>
      </w:pPr>
      <w:r>
        <w:t>„СЦДП“ ДП, съобразно своите функции и задачи, осъществява координацията и контрола на дейностите по:</w:t>
      </w:r>
    </w:p>
    <w:p w:rsidR="000E03D4" w:rsidRDefault="000E03D4" w:rsidP="00103670">
      <w:pPr>
        <w:pStyle w:val="50"/>
        <w:numPr>
          <w:ilvl w:val="0"/>
          <w:numId w:val="3"/>
        </w:numPr>
        <w:shd w:val="clear" w:color="auto" w:fill="auto"/>
        <w:tabs>
          <w:tab w:val="left" w:pos="1047"/>
        </w:tabs>
        <w:spacing w:before="0" w:line="320" w:lineRule="exact"/>
        <w:ind w:firstLine="740"/>
        <w:jc w:val="both"/>
      </w:pPr>
      <w:r>
        <w:t>възпроизводството на горите в държавните горски територии;</w:t>
      </w:r>
    </w:p>
    <w:p w:rsidR="000E03D4" w:rsidRDefault="000E03D4" w:rsidP="00103670">
      <w:pPr>
        <w:pStyle w:val="50"/>
        <w:numPr>
          <w:ilvl w:val="0"/>
          <w:numId w:val="3"/>
        </w:numPr>
        <w:shd w:val="clear" w:color="auto" w:fill="auto"/>
        <w:tabs>
          <w:tab w:val="left" w:pos="1047"/>
        </w:tabs>
        <w:spacing w:before="0" w:line="320" w:lineRule="exact"/>
        <w:ind w:firstLine="740"/>
        <w:jc w:val="both"/>
      </w:pPr>
      <w:r>
        <w:t>ползванията от горите и земите в държавните горски територии;</w:t>
      </w:r>
    </w:p>
    <w:p w:rsidR="000E03D4" w:rsidRDefault="000E03D4" w:rsidP="00103670">
      <w:pPr>
        <w:pStyle w:val="50"/>
        <w:numPr>
          <w:ilvl w:val="0"/>
          <w:numId w:val="3"/>
        </w:numPr>
        <w:shd w:val="clear" w:color="auto" w:fill="auto"/>
        <w:tabs>
          <w:tab w:val="left" w:pos="1047"/>
        </w:tabs>
        <w:spacing w:before="0" w:line="320" w:lineRule="exact"/>
        <w:ind w:firstLine="740"/>
        <w:jc w:val="both"/>
      </w:pPr>
      <w:r>
        <w:t>опазването на горите и земите в държавните горски територии;</w:t>
      </w:r>
    </w:p>
    <w:p w:rsidR="000E03D4" w:rsidRDefault="000E03D4" w:rsidP="00103670">
      <w:pPr>
        <w:pStyle w:val="50"/>
        <w:numPr>
          <w:ilvl w:val="0"/>
          <w:numId w:val="3"/>
        </w:numPr>
        <w:shd w:val="clear" w:color="auto" w:fill="auto"/>
        <w:tabs>
          <w:tab w:val="left" w:pos="1047"/>
        </w:tabs>
        <w:spacing w:before="0" w:line="320" w:lineRule="exact"/>
        <w:ind w:firstLine="740"/>
        <w:jc w:val="both"/>
      </w:pPr>
      <w:r>
        <w:t>проектирането и строителството в държавните горски територии;</w:t>
      </w:r>
    </w:p>
    <w:p w:rsidR="000E03D4" w:rsidRDefault="000E03D4" w:rsidP="00103670">
      <w:pPr>
        <w:pStyle w:val="50"/>
        <w:numPr>
          <w:ilvl w:val="0"/>
          <w:numId w:val="3"/>
        </w:numPr>
        <w:shd w:val="clear" w:color="auto" w:fill="auto"/>
        <w:tabs>
          <w:tab w:val="left" w:pos="1047"/>
        </w:tabs>
        <w:spacing w:before="0" w:line="320" w:lineRule="exact"/>
        <w:ind w:firstLine="740"/>
        <w:jc w:val="both"/>
      </w:pPr>
      <w:r>
        <w:t>по лова и ловното стопанство.</w:t>
      </w:r>
    </w:p>
    <w:p w:rsidR="000E03D4" w:rsidRDefault="000E03D4" w:rsidP="00103670">
      <w:pPr>
        <w:pStyle w:val="50"/>
        <w:numPr>
          <w:ilvl w:val="0"/>
          <w:numId w:val="6"/>
        </w:numPr>
        <w:shd w:val="clear" w:color="auto" w:fill="auto"/>
        <w:tabs>
          <w:tab w:val="left" w:pos="1136"/>
        </w:tabs>
        <w:spacing w:before="0" w:line="320" w:lineRule="exact"/>
        <w:ind w:firstLine="740"/>
        <w:jc w:val="both"/>
      </w:pPr>
      <w:r>
        <w:t xml:space="preserve">„СЦДП“ ДП, осъществява своята дейност и правомощия на територията на областите Габрово, </w:t>
      </w:r>
      <w:r w:rsidR="00103670">
        <w:t>Велико Търново</w:t>
      </w:r>
      <w:r>
        <w:t xml:space="preserve">, </w:t>
      </w:r>
      <w:r w:rsidR="00103670">
        <w:t xml:space="preserve">Русе, Силистра </w:t>
      </w:r>
      <w:r>
        <w:t xml:space="preserve"> и </w:t>
      </w:r>
      <w:r w:rsidR="00103670">
        <w:t>Разград</w:t>
      </w:r>
      <w:r>
        <w:t>.</w:t>
      </w:r>
    </w:p>
    <w:p w:rsidR="00103670" w:rsidRDefault="00103670" w:rsidP="00103670">
      <w:pPr>
        <w:pStyle w:val="50"/>
        <w:shd w:val="clear" w:color="auto" w:fill="auto"/>
        <w:spacing w:before="0" w:line="320" w:lineRule="exact"/>
        <w:ind w:firstLine="740"/>
        <w:jc w:val="both"/>
      </w:pPr>
      <w:r>
        <w:t>Чл.9.(1) Органи на управление на „СЦДП“ ДП са:</w:t>
      </w:r>
    </w:p>
    <w:p w:rsidR="00103670" w:rsidRDefault="00103670" w:rsidP="00103670">
      <w:pPr>
        <w:pStyle w:val="50"/>
        <w:numPr>
          <w:ilvl w:val="0"/>
          <w:numId w:val="7"/>
        </w:numPr>
        <w:shd w:val="clear" w:color="auto" w:fill="auto"/>
        <w:tabs>
          <w:tab w:val="left" w:pos="1131"/>
        </w:tabs>
        <w:spacing w:before="0" w:line="320" w:lineRule="exact"/>
        <w:ind w:left="840" w:firstLine="0"/>
        <w:jc w:val="both"/>
      </w:pPr>
      <w:r>
        <w:t>министърът на земеделието, храните и горите;</w:t>
      </w:r>
    </w:p>
    <w:p w:rsidR="00103670" w:rsidRDefault="00103670" w:rsidP="00103670">
      <w:pPr>
        <w:pStyle w:val="50"/>
        <w:numPr>
          <w:ilvl w:val="0"/>
          <w:numId w:val="7"/>
        </w:numPr>
        <w:shd w:val="clear" w:color="auto" w:fill="auto"/>
        <w:tabs>
          <w:tab w:val="left" w:pos="1146"/>
        </w:tabs>
        <w:spacing w:before="0" w:line="320" w:lineRule="exact"/>
        <w:ind w:left="840" w:firstLine="0"/>
        <w:jc w:val="both"/>
      </w:pPr>
      <w:r>
        <w:t>управителният съвет.</w:t>
      </w:r>
    </w:p>
    <w:p w:rsidR="00103670" w:rsidRDefault="00103670" w:rsidP="00DD3C63">
      <w:pPr>
        <w:pStyle w:val="50"/>
        <w:shd w:val="clear" w:color="auto" w:fill="auto"/>
        <w:spacing w:before="0" w:line="320" w:lineRule="exact"/>
        <w:ind w:firstLine="740"/>
        <w:jc w:val="both"/>
      </w:pPr>
      <w:r>
        <w:t>Чл.10. (1) Правата и задълженията на директора са регламентирани в Закона за горите и в Правилника за организацията и дейността на „СЦДП“ ДП.</w:t>
      </w:r>
    </w:p>
    <w:p w:rsidR="00103670" w:rsidRDefault="00103670" w:rsidP="00DD3C63">
      <w:pPr>
        <w:pStyle w:val="50"/>
        <w:numPr>
          <w:ilvl w:val="0"/>
          <w:numId w:val="8"/>
        </w:numPr>
        <w:shd w:val="clear" w:color="auto" w:fill="auto"/>
        <w:tabs>
          <w:tab w:val="left" w:pos="1131"/>
        </w:tabs>
        <w:spacing w:before="0" w:line="320" w:lineRule="exact"/>
        <w:ind w:firstLine="740"/>
        <w:jc w:val="both"/>
      </w:pPr>
      <w:r>
        <w:t xml:space="preserve">Директорът на „СЦДП“ ДП представлява предприятието, ръководи дейността на </w:t>
      </w:r>
      <w:r>
        <w:lastRenderedPageBreak/>
        <w:t>предприятието и о</w:t>
      </w:r>
      <w:r w:rsidR="00445556">
        <w:t>тговаря за опазването на горите,</w:t>
      </w:r>
      <w:r>
        <w:t xml:space="preserve"> отговаря за управлението и развитието на предприятието, за ефективното функциониране на системите за финансово управление и вътрешен контрол.</w:t>
      </w:r>
    </w:p>
    <w:p w:rsidR="00103670" w:rsidRDefault="00103670" w:rsidP="00DD3C63">
      <w:pPr>
        <w:pStyle w:val="50"/>
        <w:numPr>
          <w:ilvl w:val="0"/>
          <w:numId w:val="8"/>
        </w:numPr>
        <w:shd w:val="clear" w:color="auto" w:fill="auto"/>
        <w:tabs>
          <w:tab w:val="left" w:pos="1136"/>
        </w:tabs>
        <w:spacing w:before="0" w:line="320" w:lineRule="exact"/>
        <w:ind w:firstLine="740"/>
        <w:jc w:val="both"/>
      </w:pPr>
      <w:r>
        <w:t>Директорът на „СЦДП“ ДП отговаря за законосъобразното и целесъобразно разходване на предоставените му средства и управление на имуществото.</w:t>
      </w:r>
    </w:p>
    <w:p w:rsidR="00103670" w:rsidRDefault="00103670" w:rsidP="00DD3C63">
      <w:pPr>
        <w:pStyle w:val="50"/>
        <w:numPr>
          <w:ilvl w:val="0"/>
          <w:numId w:val="8"/>
        </w:numPr>
        <w:shd w:val="clear" w:color="auto" w:fill="auto"/>
        <w:tabs>
          <w:tab w:val="left" w:pos="1131"/>
        </w:tabs>
        <w:spacing w:before="0" w:line="320" w:lineRule="exact"/>
        <w:ind w:firstLine="740"/>
        <w:jc w:val="both"/>
      </w:pPr>
      <w:r>
        <w:t>Директорът следва да организира периодично наблюдение на дейностите и данните, свързани с финансовото управление и контрол.</w:t>
      </w:r>
    </w:p>
    <w:p w:rsidR="00103670" w:rsidRDefault="00103670" w:rsidP="00DD3C63">
      <w:pPr>
        <w:pStyle w:val="50"/>
        <w:numPr>
          <w:ilvl w:val="0"/>
          <w:numId w:val="8"/>
        </w:numPr>
        <w:shd w:val="clear" w:color="auto" w:fill="auto"/>
        <w:tabs>
          <w:tab w:val="left" w:pos="1170"/>
        </w:tabs>
        <w:spacing w:before="0" w:line="320" w:lineRule="exact"/>
        <w:ind w:firstLine="740"/>
        <w:jc w:val="both"/>
      </w:pPr>
      <w:r>
        <w:t>Директорът следва да предприема подходящи мерки за поддържане и подобряване на адекватността и ефективността на системите за финансово управление и контрол на база информацията при осъществяване на мониторинга.</w:t>
      </w:r>
    </w:p>
    <w:p w:rsidR="00DD3C63" w:rsidRDefault="00DD3C63" w:rsidP="00DD3C63">
      <w:pPr>
        <w:pStyle w:val="50"/>
        <w:shd w:val="clear" w:color="auto" w:fill="auto"/>
        <w:spacing w:before="0" w:line="320" w:lineRule="exact"/>
        <w:ind w:left="740" w:firstLine="0"/>
        <w:jc w:val="both"/>
      </w:pPr>
    </w:p>
    <w:p w:rsidR="00103670" w:rsidRDefault="00103670" w:rsidP="00DD3C63">
      <w:pPr>
        <w:pStyle w:val="50"/>
        <w:shd w:val="clear" w:color="auto" w:fill="auto"/>
        <w:spacing w:before="0" w:line="320" w:lineRule="exact"/>
        <w:ind w:left="740" w:firstLine="0"/>
        <w:jc w:val="both"/>
      </w:pPr>
      <w:r>
        <w:t>РАЗДЕЛ II. ДЕЛЕГИРАНЕ НА ПРАВОМОЩИЯ</w:t>
      </w:r>
    </w:p>
    <w:p w:rsidR="00DD3C63" w:rsidRDefault="00DD3C63" w:rsidP="00DD3C63">
      <w:pPr>
        <w:pStyle w:val="50"/>
        <w:shd w:val="clear" w:color="auto" w:fill="auto"/>
        <w:spacing w:before="0" w:line="320" w:lineRule="exact"/>
        <w:ind w:firstLine="708"/>
        <w:jc w:val="both"/>
      </w:pPr>
    </w:p>
    <w:p w:rsidR="000E03D4" w:rsidRDefault="000F27AC" w:rsidP="00DD3C63">
      <w:pPr>
        <w:pStyle w:val="50"/>
        <w:shd w:val="clear" w:color="auto" w:fill="auto"/>
        <w:spacing w:before="0" w:line="320" w:lineRule="exact"/>
        <w:ind w:firstLine="708"/>
        <w:jc w:val="both"/>
      </w:pPr>
      <w:r>
        <w:t>Чл.11.(1) Директорът делегира определени правомощия на заместник-директора и други длъжностни лица от „СЦДП“ ДП със заповед по своя преценка.</w:t>
      </w:r>
    </w:p>
    <w:p w:rsidR="000F27AC" w:rsidRDefault="000F27AC" w:rsidP="00DD3C63">
      <w:pPr>
        <w:pStyle w:val="50"/>
        <w:numPr>
          <w:ilvl w:val="0"/>
          <w:numId w:val="9"/>
        </w:numPr>
        <w:shd w:val="clear" w:color="auto" w:fill="auto"/>
        <w:tabs>
          <w:tab w:val="left" w:pos="1199"/>
        </w:tabs>
        <w:spacing w:before="0" w:line="320" w:lineRule="exact"/>
        <w:ind w:firstLine="740"/>
        <w:jc w:val="both"/>
      </w:pPr>
      <w:r>
        <w:t>Делегирането включва:</w:t>
      </w:r>
    </w:p>
    <w:p w:rsidR="000F27AC" w:rsidRPr="000F27AC" w:rsidRDefault="000F27AC" w:rsidP="00DD3C63">
      <w:pPr>
        <w:pStyle w:val="50"/>
        <w:shd w:val="clear" w:color="auto" w:fill="auto"/>
        <w:spacing w:before="0" w:line="320" w:lineRule="exact"/>
        <w:ind w:firstLine="708"/>
        <w:jc w:val="both"/>
        <w:rPr>
          <w:lang w:val="en-US"/>
        </w:rPr>
      </w:pPr>
      <w:r>
        <w:t>- възлагане на задължения</w:t>
      </w:r>
      <w:r>
        <w:rPr>
          <w:lang w:val="en-US"/>
        </w:rPr>
        <w:t>;</w:t>
      </w:r>
    </w:p>
    <w:p w:rsidR="000F27AC" w:rsidRPr="000F27AC" w:rsidRDefault="000F27AC" w:rsidP="00DD3C63">
      <w:pPr>
        <w:pStyle w:val="50"/>
        <w:shd w:val="clear" w:color="auto" w:fill="auto"/>
        <w:spacing w:before="0" w:line="320" w:lineRule="exact"/>
        <w:ind w:firstLine="708"/>
        <w:jc w:val="both"/>
        <w:rPr>
          <w:lang w:val="en-US"/>
        </w:rPr>
      </w:pPr>
      <w:r>
        <w:t>- даване на права</w:t>
      </w:r>
      <w:r>
        <w:rPr>
          <w:lang w:val="en-US"/>
        </w:rPr>
        <w:t>;</w:t>
      </w:r>
    </w:p>
    <w:p w:rsidR="000F27AC" w:rsidRDefault="000F27AC" w:rsidP="00DD3C63">
      <w:pPr>
        <w:pStyle w:val="50"/>
        <w:shd w:val="clear" w:color="auto" w:fill="auto"/>
        <w:spacing w:before="0" w:line="320" w:lineRule="exact"/>
        <w:ind w:firstLine="708"/>
        <w:jc w:val="both"/>
      </w:pPr>
      <w:r>
        <w:t>- изискване на отчетност (докладване за резултатите</w:t>
      </w:r>
      <w:r>
        <w:rPr>
          <w:lang w:val="en-US"/>
        </w:rPr>
        <w:t>)</w:t>
      </w:r>
      <w:r>
        <w:t>.</w:t>
      </w:r>
    </w:p>
    <w:p w:rsidR="000F27AC" w:rsidRDefault="000F27AC" w:rsidP="00DD3C63">
      <w:pPr>
        <w:pStyle w:val="50"/>
        <w:shd w:val="clear" w:color="auto" w:fill="auto"/>
        <w:spacing w:before="0" w:line="320" w:lineRule="exact"/>
        <w:ind w:firstLine="708"/>
        <w:jc w:val="both"/>
        <w:rPr>
          <w:lang w:val="en-US"/>
        </w:rPr>
      </w:pPr>
      <w:r>
        <w:rPr>
          <w:lang w:val="en-US"/>
        </w:rPr>
        <w:t xml:space="preserve">(3) </w:t>
      </w:r>
      <w:r w:rsidR="00E2668D">
        <w:t>Л</w:t>
      </w:r>
      <w:r>
        <w:t>ица</w:t>
      </w:r>
      <w:r w:rsidR="00E2668D">
        <w:t>та</w:t>
      </w:r>
      <w:r>
        <w:t>, на които са делегирани правомощия не могат да ги пределегират (преотстъпват) на други без разрешение на Директора на „СЦДП</w:t>
      </w:r>
      <w:proofErr w:type="gramStart"/>
      <w:r>
        <w:t>“ ДП</w:t>
      </w:r>
      <w:proofErr w:type="gramEnd"/>
      <w:r>
        <w:rPr>
          <w:lang w:val="en-US"/>
        </w:rPr>
        <w:t>.</w:t>
      </w:r>
    </w:p>
    <w:p w:rsidR="000F27AC" w:rsidRDefault="000F27AC" w:rsidP="00DD3C63">
      <w:pPr>
        <w:pStyle w:val="50"/>
        <w:shd w:val="clear" w:color="auto" w:fill="auto"/>
        <w:tabs>
          <w:tab w:val="left" w:pos="1174"/>
        </w:tabs>
        <w:spacing w:before="0" w:line="320" w:lineRule="exact"/>
        <w:ind w:firstLine="0"/>
        <w:jc w:val="both"/>
        <w:rPr>
          <w:lang w:val="en-US"/>
        </w:rPr>
      </w:pPr>
      <w:r>
        <w:rPr>
          <w:lang w:val="en-US"/>
        </w:rPr>
        <w:t xml:space="preserve">            (</w:t>
      </w:r>
      <w:r>
        <w:t>4</w:t>
      </w:r>
      <w:r>
        <w:rPr>
          <w:lang w:val="en-US"/>
        </w:rPr>
        <w:t xml:space="preserve">) </w:t>
      </w:r>
      <w:r>
        <w:t>Делегирането на правомощия от страна на Директора на „СЦДП</w:t>
      </w:r>
      <w:proofErr w:type="gramStart"/>
      <w:r>
        <w:t>“ ДП</w:t>
      </w:r>
      <w:proofErr w:type="gramEnd"/>
      <w:r>
        <w:t xml:space="preserve"> на замест</w:t>
      </w:r>
      <w:r w:rsidR="00F51784">
        <w:t>ник- директора и други</w:t>
      </w:r>
      <w:r>
        <w:t xml:space="preserve"> лица не го освобождава от отговорност за изпълнението на делегираните правомощия.</w:t>
      </w:r>
    </w:p>
    <w:p w:rsidR="000F27AC" w:rsidRDefault="000F27AC" w:rsidP="00DD3C63">
      <w:pPr>
        <w:pStyle w:val="50"/>
        <w:shd w:val="clear" w:color="auto" w:fill="auto"/>
        <w:tabs>
          <w:tab w:val="left" w:pos="1170"/>
        </w:tabs>
        <w:spacing w:before="0" w:line="320" w:lineRule="exact"/>
        <w:ind w:firstLine="0"/>
        <w:jc w:val="both"/>
        <w:rPr>
          <w:lang w:val="en-US"/>
        </w:rPr>
      </w:pPr>
      <w:r>
        <w:rPr>
          <w:lang w:val="en-US"/>
        </w:rPr>
        <w:t xml:space="preserve">             (5) </w:t>
      </w:r>
      <w:r>
        <w:t>Оттеглянето на делегираните правомощия на длъжностните лица в предприятието се извършва със заповед на директора.</w:t>
      </w:r>
    </w:p>
    <w:p w:rsidR="00445556" w:rsidRDefault="00445556" w:rsidP="00DD3C63">
      <w:pPr>
        <w:pStyle w:val="50"/>
        <w:shd w:val="clear" w:color="auto" w:fill="auto"/>
        <w:tabs>
          <w:tab w:val="left" w:pos="1170"/>
        </w:tabs>
        <w:spacing w:before="0" w:line="320" w:lineRule="exact"/>
        <w:ind w:firstLine="0"/>
        <w:jc w:val="center"/>
      </w:pPr>
    </w:p>
    <w:p w:rsidR="000F27AC" w:rsidRDefault="000F27AC" w:rsidP="00DD3C63">
      <w:pPr>
        <w:pStyle w:val="50"/>
        <w:shd w:val="clear" w:color="auto" w:fill="auto"/>
        <w:tabs>
          <w:tab w:val="left" w:pos="1170"/>
        </w:tabs>
        <w:spacing w:before="0" w:line="320" w:lineRule="exact"/>
        <w:ind w:firstLine="0"/>
        <w:jc w:val="center"/>
        <w:rPr>
          <w:lang w:val="en-US"/>
        </w:rPr>
      </w:pPr>
      <w:r>
        <w:t>ГЛАВА ТРЕТА</w:t>
      </w:r>
    </w:p>
    <w:p w:rsidR="00CF7312" w:rsidRDefault="00CF7312" w:rsidP="00DD3C63">
      <w:pPr>
        <w:pStyle w:val="50"/>
        <w:shd w:val="clear" w:color="auto" w:fill="auto"/>
        <w:spacing w:before="0" w:line="320" w:lineRule="exact"/>
        <w:ind w:firstLine="0"/>
        <w:jc w:val="both"/>
      </w:pPr>
      <w:r>
        <w:t xml:space="preserve">ЕЛЕМЕНТИ НА </w:t>
      </w:r>
      <w:r w:rsidRPr="00AB3FF7">
        <w:t>ФИНАН</w:t>
      </w:r>
      <w:r>
        <w:t>СОВОТО УПРАВЛЕНИЕ И ВЪТРЕШЕН</w:t>
      </w:r>
      <w:r>
        <w:rPr>
          <w:lang w:val="en-US"/>
        </w:rPr>
        <w:t xml:space="preserve"> </w:t>
      </w:r>
      <w:r>
        <w:t>КОНТРОЛ</w:t>
      </w:r>
    </w:p>
    <w:p w:rsidR="00CF7312" w:rsidRDefault="00CF7312" w:rsidP="00DD3C63">
      <w:pPr>
        <w:pStyle w:val="50"/>
        <w:shd w:val="clear" w:color="auto" w:fill="auto"/>
        <w:spacing w:before="0" w:line="320" w:lineRule="exact"/>
        <w:ind w:firstLine="0"/>
        <w:jc w:val="both"/>
      </w:pPr>
    </w:p>
    <w:p w:rsidR="00CF7312" w:rsidRDefault="00CF7312" w:rsidP="00DD3C63">
      <w:pPr>
        <w:pStyle w:val="50"/>
        <w:shd w:val="clear" w:color="auto" w:fill="auto"/>
        <w:spacing w:before="0" w:line="320" w:lineRule="exact"/>
        <w:ind w:firstLine="708"/>
        <w:jc w:val="both"/>
      </w:pPr>
      <w:r>
        <w:t xml:space="preserve">Чл.12 Финансовото управление и вътрешният </w:t>
      </w:r>
      <w:r w:rsidR="00CD5589">
        <w:t>контрол в „СЦ</w:t>
      </w:r>
      <w:r>
        <w:t>ДП“ ДП се осъществява чрез следните взаимосвързани елементи:</w:t>
      </w:r>
    </w:p>
    <w:p w:rsidR="00CF7312" w:rsidRDefault="00CF7312" w:rsidP="00DD3C63">
      <w:pPr>
        <w:pStyle w:val="50"/>
        <w:numPr>
          <w:ilvl w:val="0"/>
          <w:numId w:val="13"/>
        </w:numPr>
        <w:shd w:val="clear" w:color="auto" w:fill="auto"/>
        <w:spacing w:before="0" w:line="320" w:lineRule="exact"/>
        <w:jc w:val="both"/>
      </w:pPr>
      <w:r>
        <w:t>Контролна среда</w:t>
      </w:r>
      <w:r>
        <w:rPr>
          <w:lang w:val="en-US"/>
        </w:rPr>
        <w:t>;</w:t>
      </w:r>
    </w:p>
    <w:p w:rsidR="00CF7312" w:rsidRDefault="00CF7312" w:rsidP="00DD3C63">
      <w:pPr>
        <w:pStyle w:val="50"/>
        <w:numPr>
          <w:ilvl w:val="0"/>
          <w:numId w:val="13"/>
        </w:numPr>
        <w:shd w:val="clear" w:color="auto" w:fill="auto"/>
        <w:spacing w:before="0" w:line="320" w:lineRule="exact"/>
        <w:jc w:val="both"/>
      </w:pPr>
      <w:r>
        <w:t>Управление на риска</w:t>
      </w:r>
      <w:r>
        <w:rPr>
          <w:lang w:val="en-US"/>
        </w:rPr>
        <w:t>;</w:t>
      </w:r>
      <w:r>
        <w:t xml:space="preserve"> </w:t>
      </w:r>
    </w:p>
    <w:p w:rsidR="00CF7312" w:rsidRDefault="00CF7312" w:rsidP="00DD3C63">
      <w:pPr>
        <w:pStyle w:val="50"/>
        <w:numPr>
          <w:ilvl w:val="0"/>
          <w:numId w:val="13"/>
        </w:numPr>
        <w:shd w:val="clear" w:color="auto" w:fill="auto"/>
        <w:spacing w:before="0" w:line="320" w:lineRule="exact"/>
        <w:jc w:val="both"/>
      </w:pPr>
      <w:r>
        <w:t>Контролни дейности</w:t>
      </w:r>
      <w:r>
        <w:rPr>
          <w:lang w:val="en-US"/>
        </w:rPr>
        <w:t>;</w:t>
      </w:r>
    </w:p>
    <w:p w:rsidR="00CF7312" w:rsidRDefault="00CF7312" w:rsidP="00DD3C63">
      <w:pPr>
        <w:pStyle w:val="50"/>
        <w:numPr>
          <w:ilvl w:val="0"/>
          <w:numId w:val="13"/>
        </w:numPr>
        <w:shd w:val="clear" w:color="auto" w:fill="auto"/>
        <w:spacing w:before="0" w:line="320" w:lineRule="exact"/>
        <w:jc w:val="both"/>
      </w:pPr>
      <w:r>
        <w:t>Информация и комуникация</w:t>
      </w:r>
      <w:r>
        <w:rPr>
          <w:lang w:val="en-US"/>
        </w:rPr>
        <w:t>;</w:t>
      </w:r>
    </w:p>
    <w:p w:rsidR="00CF7312" w:rsidRDefault="00CF7312" w:rsidP="00DD3C63">
      <w:pPr>
        <w:pStyle w:val="50"/>
        <w:numPr>
          <w:ilvl w:val="0"/>
          <w:numId w:val="13"/>
        </w:numPr>
        <w:shd w:val="clear" w:color="auto" w:fill="auto"/>
        <w:tabs>
          <w:tab w:val="left" w:pos="1094"/>
        </w:tabs>
        <w:spacing w:before="0" w:line="320" w:lineRule="exact"/>
        <w:jc w:val="both"/>
      </w:pPr>
      <w:r>
        <w:t>Мониторинг.</w:t>
      </w:r>
    </w:p>
    <w:p w:rsidR="00445556" w:rsidRDefault="00445556" w:rsidP="00DD3C63">
      <w:pPr>
        <w:pStyle w:val="50"/>
        <w:shd w:val="clear" w:color="auto" w:fill="auto"/>
        <w:spacing w:before="0" w:line="320" w:lineRule="exact"/>
        <w:ind w:left="708" w:firstLine="0"/>
        <w:jc w:val="both"/>
      </w:pPr>
    </w:p>
    <w:p w:rsidR="00CF7312" w:rsidRDefault="00CF7312" w:rsidP="00DD3C63">
      <w:pPr>
        <w:pStyle w:val="50"/>
        <w:shd w:val="clear" w:color="auto" w:fill="auto"/>
        <w:spacing w:before="0" w:line="320" w:lineRule="exact"/>
        <w:ind w:left="708" w:firstLine="0"/>
        <w:jc w:val="both"/>
      </w:pPr>
      <w:r>
        <w:t>РАЗДЕЛ I. КОНТРОЛНА СРЕДА</w:t>
      </w:r>
    </w:p>
    <w:p w:rsidR="00445556" w:rsidRDefault="00445556" w:rsidP="00DD3C63">
      <w:pPr>
        <w:pStyle w:val="50"/>
        <w:shd w:val="clear" w:color="auto" w:fill="auto"/>
        <w:spacing w:before="0" w:line="320" w:lineRule="exact"/>
        <w:ind w:left="708" w:firstLine="0"/>
        <w:jc w:val="both"/>
      </w:pPr>
    </w:p>
    <w:p w:rsidR="00CF7312" w:rsidRDefault="00CF7312" w:rsidP="00DD3C63">
      <w:pPr>
        <w:pStyle w:val="50"/>
        <w:shd w:val="clear" w:color="auto" w:fill="auto"/>
        <w:spacing w:before="0" w:line="320" w:lineRule="exact"/>
        <w:ind w:firstLine="708"/>
        <w:jc w:val="both"/>
      </w:pPr>
      <w:r>
        <w:t>Чл.13.(1) Контролната среда е обкръжението, което влияе върху качеството на финансовото управление и вътрешния контрол и е основата на цялата система за вътрешен контрол в „СЦДП“ ДП.</w:t>
      </w:r>
    </w:p>
    <w:p w:rsidR="00CF7312" w:rsidRDefault="00CF7312" w:rsidP="00DD3C63">
      <w:pPr>
        <w:pStyle w:val="50"/>
        <w:shd w:val="clear" w:color="auto" w:fill="auto"/>
        <w:spacing w:before="0" w:line="320" w:lineRule="exact"/>
        <w:ind w:firstLine="740"/>
        <w:jc w:val="both"/>
      </w:pPr>
      <w:r>
        <w:rPr>
          <w:lang w:val="en-US"/>
        </w:rPr>
        <w:t xml:space="preserve">(2) </w:t>
      </w:r>
      <w:r>
        <w:t>Контролната среда определя климата и осигурява дисциплина и структурираност в „СЦДП</w:t>
      </w:r>
      <w:proofErr w:type="gramStart"/>
      <w:r>
        <w:t>“ ДП</w:t>
      </w:r>
      <w:proofErr w:type="gramEnd"/>
      <w:r w:rsidR="001E4554">
        <w:t>.</w:t>
      </w:r>
      <w:r>
        <w:t>.</w:t>
      </w:r>
    </w:p>
    <w:p w:rsidR="00CF7312" w:rsidRPr="00CF7312" w:rsidRDefault="001E4554" w:rsidP="00DD3C63">
      <w:pPr>
        <w:pStyle w:val="50"/>
        <w:shd w:val="clear" w:color="auto" w:fill="auto"/>
        <w:spacing w:before="0" w:line="320" w:lineRule="exact"/>
        <w:ind w:firstLine="708"/>
        <w:jc w:val="both"/>
      </w:pPr>
      <w:r>
        <w:lastRenderedPageBreak/>
        <w:t>Чл.14. Директорът на „СЦДП“ ДП и служителите трябва да установят и поддържат във всяко отношение такава среда, която индикира положителното отношение към вътрешния контрол и добросъвестното управление.</w:t>
      </w:r>
    </w:p>
    <w:p w:rsidR="000F27AC" w:rsidRDefault="001E4554" w:rsidP="000672DC">
      <w:pPr>
        <w:pStyle w:val="50"/>
        <w:shd w:val="clear" w:color="auto" w:fill="auto"/>
        <w:tabs>
          <w:tab w:val="left" w:pos="1170"/>
        </w:tabs>
        <w:spacing w:before="0" w:line="320" w:lineRule="exact"/>
        <w:ind w:firstLine="0"/>
        <w:jc w:val="both"/>
      </w:pPr>
      <w:r>
        <w:t xml:space="preserve">            Чл.15. Контролната среда включва действията на ръководството, по отношение на системата за вътрешен контрол и нивото на нейната важност в „СЦДП“ ДП.</w:t>
      </w:r>
    </w:p>
    <w:p w:rsidR="001E4554" w:rsidRPr="000F27AC" w:rsidRDefault="001E4554" w:rsidP="000672DC">
      <w:pPr>
        <w:pStyle w:val="50"/>
        <w:shd w:val="clear" w:color="auto" w:fill="auto"/>
        <w:tabs>
          <w:tab w:val="left" w:pos="1170"/>
        </w:tabs>
        <w:spacing w:before="0" w:line="320" w:lineRule="exact"/>
        <w:ind w:firstLine="0"/>
        <w:jc w:val="both"/>
        <w:rPr>
          <w:lang w:val="en-US"/>
        </w:rPr>
      </w:pPr>
      <w:r>
        <w:t xml:space="preserve">            Чл.16. Елементите на контролната среда са:</w:t>
      </w:r>
    </w:p>
    <w:p w:rsidR="000F27AC" w:rsidRPr="001E4554" w:rsidRDefault="001E4554" w:rsidP="000672DC">
      <w:pPr>
        <w:pStyle w:val="50"/>
        <w:shd w:val="clear" w:color="auto" w:fill="auto"/>
        <w:tabs>
          <w:tab w:val="left" w:pos="1170"/>
        </w:tabs>
        <w:spacing w:before="0" w:line="320" w:lineRule="exact"/>
        <w:ind w:firstLine="0"/>
        <w:jc w:val="both"/>
        <w:rPr>
          <w:lang w:val="en-US"/>
        </w:rPr>
      </w:pPr>
      <w:r>
        <w:tab/>
        <w:t xml:space="preserve">- лична почтеност и професионална етика на </w:t>
      </w:r>
      <w:r w:rsidR="003A563F">
        <w:t>ръководството и персонала на „СЦ</w:t>
      </w:r>
      <w:r>
        <w:t>ДП“ ДП</w:t>
      </w:r>
      <w:r>
        <w:rPr>
          <w:lang w:val="en-US"/>
        </w:rPr>
        <w:t>;</w:t>
      </w:r>
    </w:p>
    <w:p w:rsidR="001E4554" w:rsidRPr="001E4554" w:rsidRDefault="001E4554" w:rsidP="000672DC">
      <w:pPr>
        <w:pStyle w:val="50"/>
        <w:shd w:val="clear" w:color="auto" w:fill="auto"/>
        <w:tabs>
          <w:tab w:val="left" w:pos="1170"/>
        </w:tabs>
        <w:spacing w:before="0" w:line="320" w:lineRule="exact"/>
        <w:ind w:firstLine="0"/>
        <w:jc w:val="both"/>
        <w:rPr>
          <w:lang w:val="en-US"/>
        </w:rPr>
      </w:pPr>
      <w:r>
        <w:tab/>
        <w:t>- управленски подход и стил на работа</w:t>
      </w:r>
      <w:r>
        <w:rPr>
          <w:lang w:val="en-US"/>
        </w:rPr>
        <w:t>;</w:t>
      </w:r>
    </w:p>
    <w:p w:rsidR="001E4554" w:rsidRDefault="001E4554" w:rsidP="000672DC">
      <w:pPr>
        <w:pStyle w:val="50"/>
        <w:shd w:val="clear" w:color="auto" w:fill="auto"/>
        <w:tabs>
          <w:tab w:val="left" w:pos="1051"/>
        </w:tabs>
        <w:spacing w:before="0" w:line="320" w:lineRule="exact"/>
        <w:ind w:firstLine="0"/>
        <w:jc w:val="both"/>
      </w:pPr>
      <w:r>
        <w:tab/>
        <w:t xml:space="preserve">  - политики и практики по управление на човешките ресурси;</w:t>
      </w:r>
    </w:p>
    <w:p w:rsidR="000F27AC" w:rsidRDefault="001E4554" w:rsidP="000672DC">
      <w:pPr>
        <w:pStyle w:val="50"/>
        <w:shd w:val="clear" w:color="auto" w:fill="auto"/>
        <w:tabs>
          <w:tab w:val="left" w:pos="1170"/>
        </w:tabs>
        <w:spacing w:before="0" w:line="320" w:lineRule="exact"/>
        <w:ind w:firstLine="0"/>
        <w:jc w:val="both"/>
      </w:pPr>
      <w:r>
        <w:tab/>
        <w:t>- компетентността на персонала.</w:t>
      </w:r>
    </w:p>
    <w:p w:rsidR="000F27AC" w:rsidRPr="000F27AC" w:rsidRDefault="001E4554" w:rsidP="00DD3C63">
      <w:pPr>
        <w:pStyle w:val="50"/>
        <w:shd w:val="clear" w:color="auto" w:fill="auto"/>
        <w:tabs>
          <w:tab w:val="left" w:pos="1174"/>
        </w:tabs>
        <w:spacing w:before="0" w:line="320" w:lineRule="exact"/>
        <w:ind w:firstLine="0"/>
        <w:jc w:val="both"/>
        <w:rPr>
          <w:lang w:val="en-US"/>
        </w:rPr>
      </w:pPr>
      <w:r>
        <w:t xml:space="preserve">            Чл.17.(1) Ръководството и служителите в „СЦДП“ ДП, трябва непрекъснато да подържат и демонстрират лична почтеност и етични ценности и да познават и спазват Етичния кодекс, утвърден от Директора на „СЦДП“ ДП и вътрешните правила</w:t>
      </w:r>
      <w:r w:rsidR="008860ED">
        <w:t>.</w:t>
      </w:r>
    </w:p>
    <w:p w:rsidR="000F27AC" w:rsidRPr="001E4554" w:rsidRDefault="001E4554" w:rsidP="00DD3C63">
      <w:pPr>
        <w:pStyle w:val="50"/>
        <w:shd w:val="clear" w:color="auto" w:fill="auto"/>
        <w:spacing w:before="0" w:line="320" w:lineRule="exact"/>
        <w:ind w:firstLine="708"/>
        <w:jc w:val="both"/>
        <w:rPr>
          <w:lang w:val="en-US"/>
        </w:rPr>
      </w:pPr>
      <w:r>
        <w:rPr>
          <w:lang w:val="en-US"/>
        </w:rPr>
        <w:t xml:space="preserve">(2) </w:t>
      </w:r>
      <w:r>
        <w:t>Прилагането на правилата за поведение от служителите е обект на перманентно наблюдение от преките им ръководители</w:t>
      </w:r>
      <w:r>
        <w:rPr>
          <w:lang w:val="en-US"/>
        </w:rPr>
        <w:t>.</w:t>
      </w:r>
    </w:p>
    <w:p w:rsidR="001E4554" w:rsidRDefault="001E4554" w:rsidP="00DD3C63">
      <w:pPr>
        <w:pStyle w:val="50"/>
        <w:shd w:val="clear" w:color="auto" w:fill="auto"/>
        <w:tabs>
          <w:tab w:val="left" w:pos="1119"/>
        </w:tabs>
        <w:spacing w:before="0" w:line="320" w:lineRule="exact"/>
        <w:ind w:firstLine="0"/>
        <w:jc w:val="both"/>
      </w:pPr>
      <w:r>
        <w:rPr>
          <w:lang w:val="en-US"/>
        </w:rPr>
        <w:t xml:space="preserve">            (3) </w:t>
      </w:r>
      <w:r>
        <w:t>При установяване на нарушения на изискванията на вътрешните правила от служител на ЦУ или ТП, прекият му ръководител е длъжен незабавно да уведоми с докладна записка директора, като посочи обстоятелствата, при които е извършено нарушението, както и данни за свидетели на извършването му.</w:t>
      </w:r>
    </w:p>
    <w:p w:rsidR="000858B6" w:rsidRDefault="000858B6" w:rsidP="00DD3C63">
      <w:pPr>
        <w:pStyle w:val="50"/>
        <w:shd w:val="clear" w:color="auto" w:fill="auto"/>
        <w:tabs>
          <w:tab w:val="left" w:pos="1119"/>
        </w:tabs>
        <w:spacing w:before="0" w:line="320" w:lineRule="exact"/>
        <w:ind w:firstLine="0"/>
        <w:jc w:val="both"/>
      </w:pPr>
      <w:r>
        <w:rPr>
          <w:lang w:val="en-US"/>
        </w:rPr>
        <w:t xml:space="preserve">            (4) </w:t>
      </w:r>
      <w:r>
        <w:t>Неспазването на изискванията на вътрешните правила представлява нарушение на трудовата дисциплина, за което на виновния служител може да бъде наложено дисциплинарно наказание от ръководителя по реда на Кодекса на труда.</w:t>
      </w:r>
    </w:p>
    <w:p w:rsidR="001E4554" w:rsidRPr="00F51784" w:rsidRDefault="000858B6" w:rsidP="00DD3C63">
      <w:pPr>
        <w:pStyle w:val="50"/>
        <w:shd w:val="clear" w:color="auto" w:fill="auto"/>
        <w:spacing w:before="0" w:line="320" w:lineRule="exact"/>
        <w:ind w:firstLine="708"/>
        <w:jc w:val="both"/>
        <w:rPr>
          <w:highlight w:val="yellow"/>
          <w:lang w:val="en-US"/>
        </w:rPr>
      </w:pPr>
      <w:r>
        <w:t>Чл.18.(1) „</w:t>
      </w:r>
      <w:r w:rsidRPr="00F51784">
        <w:rPr>
          <w:highlight w:val="yellow"/>
        </w:rPr>
        <w:t>СЦДП“ ДП трябва системно да уведомява обществеността за дейността си</w:t>
      </w:r>
      <w:r w:rsidRPr="00F51784">
        <w:rPr>
          <w:highlight w:val="yellow"/>
          <w:lang w:val="en-US"/>
        </w:rPr>
        <w:t>.</w:t>
      </w:r>
    </w:p>
    <w:p w:rsidR="000858B6" w:rsidRDefault="000858B6" w:rsidP="00DD3C63">
      <w:pPr>
        <w:pStyle w:val="50"/>
        <w:shd w:val="clear" w:color="auto" w:fill="auto"/>
        <w:spacing w:before="0" w:line="320" w:lineRule="exact"/>
        <w:ind w:firstLine="740"/>
        <w:jc w:val="both"/>
      </w:pPr>
      <w:r w:rsidRPr="00F51784">
        <w:rPr>
          <w:highlight w:val="yellow"/>
        </w:rPr>
        <w:t>(2) Неговата дейност трябва да е етична, правилна, икономична, ефективна и ефикасна и съвместима с мисията му.</w:t>
      </w:r>
    </w:p>
    <w:p w:rsidR="000858B6" w:rsidRDefault="000858B6" w:rsidP="00DD3C63">
      <w:pPr>
        <w:pStyle w:val="50"/>
        <w:shd w:val="clear" w:color="auto" w:fill="auto"/>
        <w:spacing w:before="0" w:line="320" w:lineRule="exact"/>
        <w:ind w:firstLine="740"/>
        <w:jc w:val="both"/>
      </w:pPr>
      <w:r>
        <w:t>Чл.19. Въведеният стил на управление от Директора и ръководството на „СЦДП“ ДП и неговите териториални поделения, осигурява възможността утвърдените политики, процедури и практики да насърчават правилното, етичното, икономичното и ефективното поведение на служителите.</w:t>
      </w:r>
    </w:p>
    <w:p w:rsidR="000858B6" w:rsidRDefault="000858B6" w:rsidP="00DD3C63">
      <w:pPr>
        <w:pStyle w:val="50"/>
        <w:shd w:val="clear" w:color="auto" w:fill="auto"/>
        <w:spacing w:before="0" w:line="320" w:lineRule="exact"/>
        <w:ind w:firstLine="740"/>
        <w:jc w:val="both"/>
        <w:rPr>
          <w:lang w:val="en-US"/>
        </w:rPr>
      </w:pPr>
      <w:r>
        <w:t>Чл.20. Подхода на управление в „СЦДП“ ДП се основава на независимо и компетентно ръководство</w:t>
      </w:r>
      <w:r>
        <w:rPr>
          <w:lang w:val="en-US"/>
        </w:rPr>
        <w:t xml:space="preserve"> </w:t>
      </w:r>
      <w:r>
        <w:t xml:space="preserve"> и постоянна подкрепа за вътрешния контрол</w:t>
      </w:r>
      <w:r>
        <w:rPr>
          <w:lang w:val="en-US"/>
        </w:rPr>
        <w:t>.</w:t>
      </w:r>
    </w:p>
    <w:p w:rsidR="000858B6" w:rsidRPr="000858B6" w:rsidRDefault="000858B6" w:rsidP="00DD3C63">
      <w:pPr>
        <w:pStyle w:val="50"/>
        <w:shd w:val="clear" w:color="auto" w:fill="auto"/>
        <w:spacing w:before="0" w:line="320" w:lineRule="exact"/>
        <w:ind w:firstLine="740"/>
        <w:jc w:val="both"/>
        <w:rPr>
          <w:lang w:val="en-US"/>
        </w:rPr>
      </w:pPr>
      <w:r>
        <w:t>Чл.21.Организационната структура на „СЦДП“ ДП включва:</w:t>
      </w:r>
    </w:p>
    <w:p w:rsidR="000858B6" w:rsidRPr="000858B6" w:rsidRDefault="000858B6" w:rsidP="00DD3C63">
      <w:pPr>
        <w:pStyle w:val="50"/>
        <w:shd w:val="clear" w:color="auto" w:fill="auto"/>
        <w:spacing w:before="0" w:line="320" w:lineRule="exact"/>
        <w:ind w:firstLine="708"/>
        <w:jc w:val="both"/>
        <w:rPr>
          <w:lang w:val="en-US"/>
        </w:rPr>
      </w:pPr>
      <w:r>
        <w:t>- оценка на правата и задълженията и разделение на отговорностите</w:t>
      </w:r>
      <w:r>
        <w:rPr>
          <w:lang w:val="en-US"/>
        </w:rPr>
        <w:t>;</w:t>
      </w:r>
    </w:p>
    <w:p w:rsidR="000858B6" w:rsidRPr="000858B6" w:rsidRDefault="000858B6" w:rsidP="00DD3C63">
      <w:pPr>
        <w:pStyle w:val="50"/>
        <w:shd w:val="clear" w:color="auto" w:fill="auto"/>
        <w:spacing w:before="0" w:line="320" w:lineRule="exact"/>
        <w:ind w:firstLine="708"/>
        <w:jc w:val="both"/>
        <w:rPr>
          <w:lang w:val="en-US"/>
        </w:rPr>
      </w:pPr>
      <w:r>
        <w:t>- оправомощаване и отчетност</w:t>
      </w:r>
      <w:r>
        <w:rPr>
          <w:lang w:val="en-US"/>
        </w:rPr>
        <w:t>;</w:t>
      </w:r>
    </w:p>
    <w:p w:rsidR="000858B6" w:rsidRDefault="000858B6" w:rsidP="00DD3C63">
      <w:pPr>
        <w:pStyle w:val="50"/>
        <w:shd w:val="clear" w:color="auto" w:fill="auto"/>
        <w:spacing w:before="0" w:line="320" w:lineRule="exact"/>
        <w:ind w:firstLine="708"/>
        <w:jc w:val="both"/>
      </w:pPr>
      <w:r>
        <w:t>- подходяща йерархичност</w:t>
      </w:r>
      <w:r>
        <w:rPr>
          <w:lang w:val="en-US"/>
        </w:rPr>
        <w:t>.</w:t>
      </w:r>
    </w:p>
    <w:p w:rsidR="00B35DE6" w:rsidRDefault="00B35DE6" w:rsidP="00DD3C63">
      <w:pPr>
        <w:pStyle w:val="50"/>
        <w:shd w:val="clear" w:color="auto" w:fill="auto"/>
        <w:spacing w:before="0" w:line="320" w:lineRule="exact"/>
        <w:ind w:firstLine="708"/>
        <w:jc w:val="both"/>
      </w:pPr>
      <w:r>
        <w:t>Чл.22. Управлението на човешките ресурси в „СЦДП“ ДП представлява съвкупност от политики, процедури и правила, и обхваща процеса на подбор, назначаване, атестиране и оценка, повишаване в длъжност, обучение, определяне на възнаграждението, материално стимулиране на персонала, отпуски и почивки.</w:t>
      </w:r>
    </w:p>
    <w:p w:rsidR="00B35DE6" w:rsidRDefault="00B35DE6" w:rsidP="00DD3C63">
      <w:pPr>
        <w:pStyle w:val="50"/>
        <w:shd w:val="clear" w:color="auto" w:fill="auto"/>
        <w:spacing w:before="0" w:line="320" w:lineRule="exact"/>
        <w:ind w:firstLine="740"/>
        <w:jc w:val="both"/>
      </w:pPr>
      <w:r>
        <w:t xml:space="preserve">Чл.23. Правилата, политиките и процедурите по управлението на човешките ресурси в „СЦДП“ ДП се регламентират от законите, подзаконовите нормативни актове </w:t>
      </w:r>
      <w:r w:rsidRPr="00F51784">
        <w:rPr>
          <w:highlight w:val="yellow"/>
        </w:rPr>
        <w:t>и вътрешните инструкции, утвърдени от директора.</w:t>
      </w:r>
    </w:p>
    <w:p w:rsidR="00B35DE6" w:rsidRDefault="00B35DE6" w:rsidP="00DD3C63">
      <w:pPr>
        <w:pStyle w:val="50"/>
        <w:shd w:val="clear" w:color="auto" w:fill="auto"/>
        <w:spacing w:before="0" w:line="320" w:lineRule="exact"/>
        <w:ind w:firstLine="740"/>
        <w:jc w:val="both"/>
      </w:pPr>
      <w:r>
        <w:t xml:space="preserve">Чл.24.(1) Компетентността включва равнището на знания и умения на ръководството и служителите на „СЦДП“ ДП, необходими за гарантирането на добро, етично, икономично, </w:t>
      </w:r>
      <w:r>
        <w:lastRenderedPageBreak/>
        <w:t>ефективно и ефикасно изпълнение на задълженията, както и разбирането за личната отговорност на всеки по отношение на вътрешния контрол, за да се постигнат общите цели на предприятието.</w:t>
      </w:r>
    </w:p>
    <w:p w:rsidR="00B35DE6" w:rsidRDefault="00B35DE6" w:rsidP="00DD3C63">
      <w:pPr>
        <w:pStyle w:val="50"/>
        <w:shd w:val="clear" w:color="auto" w:fill="auto"/>
        <w:spacing w:before="0" w:line="320" w:lineRule="exact"/>
        <w:ind w:firstLine="708"/>
        <w:jc w:val="both"/>
      </w:pPr>
      <w:r>
        <w:t>(2) Изискванията за компетентност на ръководството и служителите от „СЦДП“ ДП се определят в длъжностните характеристики, разработени за всяка конкретна длъжност.</w:t>
      </w:r>
    </w:p>
    <w:p w:rsidR="00B35DE6" w:rsidRDefault="00B35DE6" w:rsidP="00DD3C63">
      <w:pPr>
        <w:pStyle w:val="50"/>
        <w:shd w:val="clear" w:color="auto" w:fill="auto"/>
        <w:spacing w:before="0" w:line="320" w:lineRule="exact"/>
        <w:ind w:firstLine="740"/>
        <w:jc w:val="both"/>
      </w:pPr>
    </w:p>
    <w:p w:rsidR="00B35DE6" w:rsidRDefault="00B35DE6" w:rsidP="00DD3C63">
      <w:pPr>
        <w:pStyle w:val="50"/>
        <w:shd w:val="clear" w:color="auto" w:fill="auto"/>
        <w:spacing w:before="0" w:line="320" w:lineRule="exact"/>
        <w:ind w:firstLine="740"/>
        <w:jc w:val="both"/>
      </w:pPr>
      <w:r>
        <w:t>РАЗДЕЛ II. УПРАВЛЕНИЕ НА РИСКА</w:t>
      </w:r>
    </w:p>
    <w:p w:rsidR="00416752" w:rsidRDefault="00416752" w:rsidP="00DD3C63">
      <w:pPr>
        <w:pStyle w:val="50"/>
        <w:shd w:val="clear" w:color="auto" w:fill="auto"/>
        <w:spacing w:before="0" w:line="320" w:lineRule="exact"/>
        <w:ind w:firstLine="740"/>
        <w:jc w:val="both"/>
      </w:pPr>
    </w:p>
    <w:p w:rsidR="00B35DE6" w:rsidRDefault="00B35DE6" w:rsidP="00DD3C63">
      <w:pPr>
        <w:pStyle w:val="50"/>
        <w:shd w:val="clear" w:color="auto" w:fill="auto"/>
        <w:spacing w:before="0" w:line="320" w:lineRule="exact"/>
        <w:ind w:firstLine="708"/>
        <w:jc w:val="both"/>
      </w:pPr>
      <w:r>
        <w:t>Чл.25.(1) Рискът може да се определи като действително или потенциално събитие, което намалява вероятността за постигане целите на предприятието.</w:t>
      </w:r>
    </w:p>
    <w:p w:rsidR="00B35DE6" w:rsidRDefault="00B35DE6" w:rsidP="00DD3C63">
      <w:pPr>
        <w:pStyle w:val="50"/>
        <w:shd w:val="clear" w:color="auto" w:fill="auto"/>
        <w:spacing w:before="0" w:line="320" w:lineRule="exact"/>
        <w:ind w:firstLine="0"/>
        <w:jc w:val="both"/>
      </w:pPr>
      <w:r>
        <w:rPr>
          <w:lang w:val="en-US"/>
        </w:rPr>
        <w:t xml:space="preserve">           (</w:t>
      </w:r>
      <w:r>
        <w:t>2) Рискът в „СЦДП</w:t>
      </w:r>
      <w:proofErr w:type="gramStart"/>
      <w:r>
        <w:t>“</w:t>
      </w:r>
      <w:r w:rsidR="00934BC7">
        <w:t xml:space="preserve"> ДП</w:t>
      </w:r>
      <w:proofErr w:type="gramEnd"/>
      <w:r>
        <w:t xml:space="preserve"> се измерва с неговия ефект и с вероятността от настъпването му.</w:t>
      </w:r>
    </w:p>
    <w:p w:rsidR="00B35DE6" w:rsidRDefault="00B35DE6" w:rsidP="00DD3C63">
      <w:pPr>
        <w:pStyle w:val="50"/>
        <w:shd w:val="clear" w:color="auto" w:fill="auto"/>
        <w:spacing w:before="0" w:line="320" w:lineRule="exact"/>
        <w:ind w:firstLine="708"/>
        <w:jc w:val="both"/>
        <w:rPr>
          <w:lang w:val="en-US"/>
        </w:rPr>
      </w:pPr>
      <w:r>
        <w:t>Чл.26.(1) Управлението на риска е процес на идентифициране, оценяване и мониторинг на потенциални събития и ситуации, които могат да повлияят върху постигане на целите на предприятието и въвеждане на необходимите контролни дейности, с цел ограничаване на риска до едно приемливо равнище</w:t>
      </w:r>
      <w:r>
        <w:rPr>
          <w:lang w:val="en-US"/>
        </w:rPr>
        <w:t>.</w:t>
      </w:r>
    </w:p>
    <w:p w:rsidR="00B35DE6" w:rsidRDefault="00B35DE6" w:rsidP="00DD3C63">
      <w:pPr>
        <w:pStyle w:val="50"/>
        <w:shd w:val="clear" w:color="auto" w:fill="auto"/>
        <w:spacing w:before="0" w:line="320" w:lineRule="exact"/>
        <w:ind w:firstLine="708"/>
        <w:jc w:val="both"/>
        <w:rPr>
          <w:lang w:val="en-US"/>
        </w:rPr>
      </w:pPr>
      <w:r>
        <w:t>Чл.27.(1) Процесът на управление на риска в „СЦДП“ ДП се осъществява на всички нива на управление</w:t>
      </w:r>
      <w:r>
        <w:rPr>
          <w:lang w:val="en-US"/>
        </w:rPr>
        <w:t>.</w:t>
      </w:r>
    </w:p>
    <w:p w:rsidR="00B35DE6" w:rsidRDefault="00B35DE6" w:rsidP="00DD3C63">
      <w:pPr>
        <w:pStyle w:val="50"/>
        <w:shd w:val="clear" w:color="auto" w:fill="auto"/>
        <w:spacing w:before="0" w:line="320" w:lineRule="exact"/>
        <w:ind w:firstLine="708"/>
        <w:jc w:val="both"/>
      </w:pPr>
      <w:r>
        <w:t>(2) Процесът на управлението на риска в „СЦДП“ ДП обхваща следните етапи:</w:t>
      </w:r>
    </w:p>
    <w:p w:rsidR="00B35DE6" w:rsidRDefault="00B35DE6" w:rsidP="00DD3C63">
      <w:pPr>
        <w:pStyle w:val="50"/>
        <w:numPr>
          <w:ilvl w:val="0"/>
          <w:numId w:val="3"/>
        </w:numPr>
        <w:shd w:val="clear" w:color="auto" w:fill="auto"/>
        <w:tabs>
          <w:tab w:val="left" w:pos="1033"/>
        </w:tabs>
        <w:spacing w:before="0" w:line="320" w:lineRule="exact"/>
        <w:ind w:firstLine="740"/>
        <w:jc w:val="both"/>
      </w:pPr>
      <w:r>
        <w:t>идентифициране на рисковете в предприятието;</w:t>
      </w:r>
    </w:p>
    <w:p w:rsidR="00B35DE6" w:rsidRDefault="00B35DE6" w:rsidP="00DD3C63">
      <w:pPr>
        <w:pStyle w:val="50"/>
        <w:numPr>
          <w:ilvl w:val="0"/>
          <w:numId w:val="3"/>
        </w:numPr>
        <w:shd w:val="clear" w:color="auto" w:fill="auto"/>
        <w:tabs>
          <w:tab w:val="left" w:pos="1033"/>
        </w:tabs>
        <w:spacing w:before="0" w:line="320" w:lineRule="exact"/>
        <w:ind w:firstLine="740"/>
        <w:jc w:val="both"/>
      </w:pPr>
      <w:r>
        <w:t>оценка на рисковете;</w:t>
      </w:r>
    </w:p>
    <w:p w:rsidR="00B35DE6" w:rsidRDefault="00B35DE6" w:rsidP="00DD3C63">
      <w:pPr>
        <w:pStyle w:val="50"/>
        <w:numPr>
          <w:ilvl w:val="0"/>
          <w:numId w:val="3"/>
        </w:numPr>
        <w:shd w:val="clear" w:color="auto" w:fill="auto"/>
        <w:tabs>
          <w:tab w:val="left" w:pos="1033"/>
        </w:tabs>
        <w:spacing w:before="0" w:line="320" w:lineRule="exact"/>
        <w:ind w:firstLine="740"/>
        <w:jc w:val="both"/>
      </w:pPr>
      <w:r>
        <w:t>изготвяне на Стратегия за управление на риска;</w:t>
      </w:r>
    </w:p>
    <w:p w:rsidR="00B35DE6" w:rsidRDefault="00B35DE6" w:rsidP="00DD3C63">
      <w:pPr>
        <w:pStyle w:val="50"/>
        <w:numPr>
          <w:ilvl w:val="0"/>
          <w:numId w:val="3"/>
        </w:numPr>
        <w:shd w:val="clear" w:color="auto" w:fill="auto"/>
        <w:tabs>
          <w:tab w:val="left" w:pos="1033"/>
        </w:tabs>
        <w:spacing w:before="0" w:line="320" w:lineRule="exact"/>
        <w:ind w:firstLine="740"/>
        <w:jc w:val="both"/>
      </w:pPr>
      <w:r>
        <w:t>изготвяне на Оперативен план за дейността;</w:t>
      </w:r>
    </w:p>
    <w:p w:rsidR="00B35DE6" w:rsidRDefault="00B35DE6" w:rsidP="00DD3C63">
      <w:pPr>
        <w:pStyle w:val="50"/>
        <w:numPr>
          <w:ilvl w:val="0"/>
          <w:numId w:val="3"/>
        </w:numPr>
        <w:shd w:val="clear" w:color="auto" w:fill="auto"/>
        <w:tabs>
          <w:tab w:val="left" w:pos="1033"/>
        </w:tabs>
        <w:spacing w:before="0" w:line="320" w:lineRule="exact"/>
        <w:ind w:firstLine="740"/>
        <w:jc w:val="both"/>
      </w:pPr>
      <w:r>
        <w:t>изпълнение на задачите и целите заложени в Оперативен план за дейността;</w:t>
      </w:r>
    </w:p>
    <w:p w:rsidR="00B35DE6" w:rsidRDefault="00B35DE6" w:rsidP="00DD3C63">
      <w:pPr>
        <w:pStyle w:val="50"/>
        <w:numPr>
          <w:ilvl w:val="0"/>
          <w:numId w:val="3"/>
        </w:numPr>
        <w:shd w:val="clear" w:color="auto" w:fill="auto"/>
        <w:tabs>
          <w:tab w:val="left" w:pos="1033"/>
        </w:tabs>
        <w:spacing w:before="0" w:line="320" w:lineRule="exact"/>
        <w:ind w:firstLine="740"/>
        <w:jc w:val="both"/>
      </w:pPr>
      <w:r>
        <w:t>мониторинг;</w:t>
      </w:r>
    </w:p>
    <w:p w:rsidR="00B35DE6" w:rsidRDefault="00B35DE6" w:rsidP="000672DC">
      <w:pPr>
        <w:pStyle w:val="50"/>
        <w:numPr>
          <w:ilvl w:val="0"/>
          <w:numId w:val="3"/>
        </w:numPr>
        <w:shd w:val="clear" w:color="auto" w:fill="auto"/>
        <w:tabs>
          <w:tab w:val="left" w:pos="1033"/>
        </w:tabs>
        <w:spacing w:before="0" w:line="320" w:lineRule="exact"/>
        <w:ind w:firstLine="740"/>
        <w:jc w:val="both"/>
      </w:pPr>
      <w:r>
        <w:t>осъществяване на мониторинг върху изпълнението на контролните дейности;</w:t>
      </w:r>
    </w:p>
    <w:p w:rsidR="00B35DE6" w:rsidRDefault="00B35DE6" w:rsidP="00B35DE6">
      <w:pPr>
        <w:pStyle w:val="50"/>
        <w:numPr>
          <w:ilvl w:val="0"/>
          <w:numId w:val="3"/>
        </w:numPr>
        <w:shd w:val="clear" w:color="auto" w:fill="auto"/>
        <w:tabs>
          <w:tab w:val="left" w:pos="1033"/>
        </w:tabs>
        <w:spacing w:before="0" w:line="274" w:lineRule="exact"/>
        <w:ind w:firstLine="740"/>
        <w:jc w:val="both"/>
      </w:pPr>
      <w:r>
        <w:t>предоставяне на документацията, свързана с управлението на риска на отговорните длъжностни лица</w:t>
      </w:r>
      <w:r w:rsidR="0080034F">
        <w:t>,</w:t>
      </w:r>
      <w:r>
        <w:t xml:space="preserve"> участващи в процеса;</w:t>
      </w:r>
    </w:p>
    <w:p w:rsidR="00B35DE6" w:rsidRDefault="00B35DE6" w:rsidP="00B35DE6">
      <w:pPr>
        <w:pStyle w:val="50"/>
        <w:numPr>
          <w:ilvl w:val="0"/>
          <w:numId w:val="3"/>
        </w:numPr>
        <w:shd w:val="clear" w:color="auto" w:fill="auto"/>
        <w:tabs>
          <w:tab w:val="left" w:pos="1033"/>
        </w:tabs>
        <w:spacing w:before="0" w:line="274" w:lineRule="exact"/>
        <w:ind w:firstLine="740"/>
        <w:jc w:val="both"/>
      </w:pPr>
      <w:r>
        <w:t>архивиране на документацията.</w:t>
      </w:r>
    </w:p>
    <w:p w:rsidR="00B35DE6" w:rsidRDefault="00B35DE6" w:rsidP="001E4554">
      <w:pPr>
        <w:pStyle w:val="50"/>
        <w:shd w:val="clear" w:color="auto" w:fill="auto"/>
        <w:spacing w:before="0" w:line="320" w:lineRule="exact"/>
        <w:ind w:firstLine="708"/>
        <w:jc w:val="both"/>
      </w:pPr>
      <w:r>
        <w:t xml:space="preserve">Чл.28.(1) Директорът на „СЦДП“ ДП определя със </w:t>
      </w:r>
      <w:r w:rsidRPr="00F51784">
        <w:rPr>
          <w:highlight w:val="yellow"/>
        </w:rPr>
        <w:t>заповед Комисия по управление на риска в предприятието.</w:t>
      </w:r>
    </w:p>
    <w:p w:rsidR="00A72FC2" w:rsidRDefault="00A72FC2" w:rsidP="001E4554">
      <w:pPr>
        <w:pStyle w:val="50"/>
        <w:shd w:val="clear" w:color="auto" w:fill="auto"/>
        <w:spacing w:before="0" w:line="320" w:lineRule="exact"/>
        <w:ind w:firstLine="708"/>
        <w:jc w:val="both"/>
      </w:pPr>
      <w:r w:rsidRPr="00F51784">
        <w:rPr>
          <w:highlight w:val="yellow"/>
        </w:rPr>
        <w:t xml:space="preserve">(2) </w:t>
      </w:r>
      <w:r w:rsidR="00934BC7" w:rsidRPr="00F51784">
        <w:rPr>
          <w:highlight w:val="yellow"/>
        </w:rPr>
        <w:t>Комисията</w:t>
      </w:r>
      <w:r w:rsidRPr="00F51784">
        <w:rPr>
          <w:highlight w:val="yellow"/>
        </w:rPr>
        <w:t xml:space="preserve"> по управление на риска проучва актуалните проблеми в дейността на предприятието, провежда разговори, извършва необходимите проверки и наблюдения за установяване на фактическата ефективност на изпълнението на контролните дейности</w:t>
      </w:r>
      <w:r w:rsidR="00934BC7" w:rsidRPr="00F51784">
        <w:rPr>
          <w:highlight w:val="yellow"/>
        </w:rPr>
        <w:t>.</w:t>
      </w:r>
    </w:p>
    <w:p w:rsidR="00934BC7" w:rsidRDefault="00934BC7" w:rsidP="000672DC">
      <w:pPr>
        <w:pStyle w:val="50"/>
        <w:shd w:val="clear" w:color="auto" w:fill="auto"/>
        <w:spacing w:before="0" w:line="320" w:lineRule="exact"/>
        <w:ind w:firstLine="708"/>
        <w:jc w:val="both"/>
      </w:pPr>
      <w:r>
        <w:t>Чл.29.(1) Оценката на риска включва преценяване на значимостта на всеки риск и оценка на вероятността от възникването му.</w:t>
      </w:r>
    </w:p>
    <w:p w:rsidR="00934BC7" w:rsidRDefault="00934BC7" w:rsidP="000672DC">
      <w:pPr>
        <w:pStyle w:val="50"/>
        <w:numPr>
          <w:ilvl w:val="0"/>
          <w:numId w:val="15"/>
        </w:numPr>
        <w:shd w:val="clear" w:color="auto" w:fill="auto"/>
        <w:tabs>
          <w:tab w:val="left" w:pos="1154"/>
        </w:tabs>
        <w:spacing w:before="0" w:line="320" w:lineRule="exact"/>
        <w:ind w:firstLine="740"/>
        <w:jc w:val="both"/>
      </w:pPr>
      <w:r>
        <w:t>Оценката на риска в „СЦДП“ ДП е непрекъснат, повтарящ се процес на идентифициране на променените условия и предприемането на действия при доказана необходимост.</w:t>
      </w:r>
    </w:p>
    <w:p w:rsidR="00934BC7" w:rsidRDefault="00934BC7" w:rsidP="000672DC">
      <w:pPr>
        <w:pStyle w:val="50"/>
        <w:numPr>
          <w:ilvl w:val="0"/>
          <w:numId w:val="15"/>
        </w:numPr>
        <w:shd w:val="clear" w:color="auto" w:fill="auto"/>
        <w:tabs>
          <w:tab w:val="left" w:pos="1154"/>
        </w:tabs>
        <w:spacing w:before="0" w:line="320" w:lineRule="exact"/>
        <w:ind w:firstLine="740"/>
        <w:jc w:val="both"/>
      </w:pPr>
      <w:r>
        <w:t>Ключова цел на оценката на риска е да информира ръководството на „СЦДП“ ДП за областите на риск, в които трябва да се предприемат действия и за относителния им приоритет.</w:t>
      </w:r>
    </w:p>
    <w:p w:rsidR="00934BC7" w:rsidRDefault="00934BC7" w:rsidP="000672DC">
      <w:pPr>
        <w:pStyle w:val="50"/>
        <w:shd w:val="clear" w:color="auto" w:fill="auto"/>
        <w:spacing w:before="0" w:line="320" w:lineRule="exact"/>
        <w:ind w:firstLine="708"/>
        <w:jc w:val="both"/>
      </w:pPr>
      <w:r>
        <w:t xml:space="preserve">Чл.30.(1) Избраният подход за оценка на риска, подпомага идентифицирането на промените в профила на риска на „СЦДП“ ДП, възникнали в резултат на промените в икономическата и законовата среда, вътрешните и външни условия за дейността и </w:t>
      </w:r>
      <w:r>
        <w:lastRenderedPageBreak/>
        <w:t>въвеждането на нови или модифицирани цели.</w:t>
      </w:r>
    </w:p>
    <w:p w:rsidR="00934BC7" w:rsidRDefault="00934BC7" w:rsidP="000672DC">
      <w:pPr>
        <w:pStyle w:val="50"/>
        <w:shd w:val="clear" w:color="auto" w:fill="auto"/>
        <w:spacing w:before="0" w:line="320" w:lineRule="exact"/>
        <w:ind w:firstLine="740"/>
        <w:jc w:val="both"/>
      </w:pPr>
      <w:r>
        <w:t>(2) Подходите, които използва „СЦДП“ ДП за реална оценка на риска са:</w:t>
      </w:r>
    </w:p>
    <w:p w:rsidR="00934BC7" w:rsidRDefault="00934BC7" w:rsidP="000672DC">
      <w:pPr>
        <w:pStyle w:val="50"/>
        <w:numPr>
          <w:ilvl w:val="0"/>
          <w:numId w:val="3"/>
        </w:numPr>
        <w:shd w:val="clear" w:color="auto" w:fill="auto"/>
        <w:tabs>
          <w:tab w:val="left" w:pos="1033"/>
        </w:tabs>
        <w:spacing w:before="0" w:line="320" w:lineRule="exact"/>
        <w:ind w:firstLine="740"/>
        <w:jc w:val="both"/>
      </w:pPr>
      <w:r>
        <w:t>възлагане на проверка на риска;</w:t>
      </w:r>
    </w:p>
    <w:p w:rsidR="00934BC7" w:rsidRDefault="00934BC7" w:rsidP="000672DC">
      <w:pPr>
        <w:pStyle w:val="50"/>
        <w:numPr>
          <w:ilvl w:val="0"/>
          <w:numId w:val="3"/>
        </w:numPr>
        <w:shd w:val="clear" w:color="auto" w:fill="auto"/>
        <w:tabs>
          <w:tab w:val="left" w:pos="1033"/>
        </w:tabs>
        <w:spacing w:before="0" w:line="320" w:lineRule="exact"/>
        <w:ind w:firstLine="740"/>
        <w:jc w:val="both"/>
      </w:pPr>
      <w:r>
        <w:t>самооценка на риска.</w:t>
      </w:r>
    </w:p>
    <w:p w:rsidR="00934BC7" w:rsidRDefault="00934BC7" w:rsidP="000672DC">
      <w:pPr>
        <w:pStyle w:val="50"/>
        <w:shd w:val="clear" w:color="auto" w:fill="auto"/>
        <w:spacing w:before="0" w:line="320" w:lineRule="exact"/>
        <w:ind w:firstLine="708"/>
        <w:jc w:val="both"/>
      </w:pPr>
      <w:r>
        <w:t>Чл.31.(1) Процесът на оценяване на нивото на риска в „СЦДП“ ДП се осъществява чрез определяне на елементите на риска (вероятност от настъпването на събитието и ефекта му върху елементите на системата).</w:t>
      </w:r>
    </w:p>
    <w:p w:rsidR="00934BC7" w:rsidRDefault="00934BC7" w:rsidP="000672DC">
      <w:pPr>
        <w:pStyle w:val="50"/>
        <w:shd w:val="clear" w:color="auto" w:fill="auto"/>
        <w:spacing w:before="0" w:line="320" w:lineRule="exact"/>
        <w:ind w:firstLine="708"/>
        <w:jc w:val="both"/>
        <w:rPr>
          <w:lang w:val="en-US"/>
        </w:rPr>
      </w:pPr>
      <w:r>
        <w:rPr>
          <w:lang w:val="en-US"/>
        </w:rPr>
        <w:t xml:space="preserve">(2) </w:t>
      </w:r>
      <w:r>
        <w:t>Нивата на рисковете в „СЦДП</w:t>
      </w:r>
      <w:proofErr w:type="gramStart"/>
      <w:r>
        <w:t>“ ДП</w:t>
      </w:r>
      <w:proofErr w:type="gramEnd"/>
      <w:r>
        <w:t xml:space="preserve"> се категоризират като ниски, средни и високи</w:t>
      </w:r>
      <w:r>
        <w:rPr>
          <w:lang w:val="en-US"/>
        </w:rPr>
        <w:t>.</w:t>
      </w:r>
    </w:p>
    <w:p w:rsidR="000672DC" w:rsidRDefault="000672DC" w:rsidP="000672DC">
      <w:pPr>
        <w:pStyle w:val="50"/>
        <w:shd w:val="clear" w:color="auto" w:fill="auto"/>
        <w:tabs>
          <w:tab w:val="left" w:pos="1184"/>
        </w:tabs>
        <w:spacing w:before="0" w:line="320" w:lineRule="exact"/>
        <w:ind w:left="740" w:firstLine="0"/>
        <w:jc w:val="both"/>
      </w:pPr>
      <w:r>
        <w:rPr>
          <w:lang w:val="en-US"/>
        </w:rPr>
        <w:t xml:space="preserve">(3) </w:t>
      </w:r>
      <w:r>
        <w:t>Директорът на „СЦДП</w:t>
      </w:r>
      <w:proofErr w:type="gramStart"/>
      <w:r>
        <w:t>“ ДП</w:t>
      </w:r>
      <w:proofErr w:type="gramEnd"/>
      <w:r>
        <w:t xml:space="preserve"> утвърждава методиката за определяне на риска при:</w:t>
      </w:r>
    </w:p>
    <w:p w:rsidR="000672DC" w:rsidRPr="000672DC" w:rsidRDefault="000672DC" w:rsidP="000672DC">
      <w:pPr>
        <w:pStyle w:val="50"/>
        <w:numPr>
          <w:ilvl w:val="0"/>
          <w:numId w:val="3"/>
        </w:numPr>
        <w:shd w:val="clear" w:color="auto" w:fill="auto"/>
        <w:tabs>
          <w:tab w:val="left" w:pos="1033"/>
        </w:tabs>
        <w:spacing w:before="0" w:line="320" w:lineRule="exact"/>
        <w:ind w:firstLine="740"/>
        <w:jc w:val="both"/>
      </w:pPr>
      <w:r>
        <w:t>управление на човешките ресурси;</w:t>
      </w:r>
    </w:p>
    <w:p w:rsidR="000672DC" w:rsidRPr="000672DC" w:rsidRDefault="000672DC" w:rsidP="000672DC">
      <w:pPr>
        <w:pStyle w:val="50"/>
        <w:numPr>
          <w:ilvl w:val="0"/>
          <w:numId w:val="3"/>
        </w:numPr>
        <w:shd w:val="clear" w:color="auto" w:fill="auto"/>
        <w:tabs>
          <w:tab w:val="left" w:pos="1033"/>
        </w:tabs>
        <w:spacing w:before="0" w:line="320" w:lineRule="exact"/>
        <w:ind w:firstLine="740"/>
        <w:jc w:val="both"/>
      </w:pPr>
      <w:r>
        <w:t>провеждане на процедурите за обществени поръчки</w:t>
      </w:r>
      <w:r>
        <w:rPr>
          <w:lang w:val="en-US"/>
        </w:rPr>
        <w:t>;</w:t>
      </w:r>
    </w:p>
    <w:p w:rsidR="000672DC" w:rsidRDefault="000672DC" w:rsidP="000672DC">
      <w:pPr>
        <w:pStyle w:val="50"/>
        <w:numPr>
          <w:ilvl w:val="0"/>
          <w:numId w:val="3"/>
        </w:numPr>
        <w:shd w:val="clear" w:color="auto" w:fill="auto"/>
        <w:tabs>
          <w:tab w:val="left" w:pos="1033"/>
        </w:tabs>
        <w:spacing w:before="0" w:line="320" w:lineRule="exact"/>
        <w:ind w:firstLine="740"/>
        <w:jc w:val="both"/>
      </w:pPr>
      <w:r>
        <w:t>възлагане на дейности в горските територии</w:t>
      </w:r>
      <w:r>
        <w:rPr>
          <w:lang w:val="en-US"/>
        </w:rPr>
        <w:t>;</w:t>
      </w:r>
    </w:p>
    <w:p w:rsidR="000672DC" w:rsidRDefault="0080034F" w:rsidP="000672DC">
      <w:pPr>
        <w:pStyle w:val="50"/>
        <w:numPr>
          <w:ilvl w:val="0"/>
          <w:numId w:val="3"/>
        </w:numPr>
        <w:shd w:val="clear" w:color="auto" w:fill="auto"/>
        <w:tabs>
          <w:tab w:val="left" w:pos="1033"/>
        </w:tabs>
        <w:spacing w:before="0" w:line="320" w:lineRule="exact"/>
        <w:ind w:left="740" w:firstLine="0"/>
        <w:jc w:val="both"/>
      </w:pPr>
      <w:r>
        <w:t xml:space="preserve">поемане на задължения и </w:t>
      </w:r>
      <w:r w:rsidR="000672DC">
        <w:t>извършване на разходи;</w:t>
      </w:r>
    </w:p>
    <w:p w:rsidR="000672DC" w:rsidRDefault="000672DC" w:rsidP="000672DC">
      <w:pPr>
        <w:pStyle w:val="50"/>
        <w:numPr>
          <w:ilvl w:val="0"/>
          <w:numId w:val="3"/>
        </w:numPr>
        <w:shd w:val="clear" w:color="auto" w:fill="auto"/>
        <w:tabs>
          <w:tab w:val="left" w:pos="1033"/>
        </w:tabs>
        <w:spacing w:before="0" w:line="320" w:lineRule="exact"/>
        <w:ind w:firstLine="740"/>
        <w:jc w:val="both"/>
      </w:pPr>
      <w:r>
        <w:t>разпореждане с държавна собственост;</w:t>
      </w:r>
    </w:p>
    <w:p w:rsidR="000672DC" w:rsidRDefault="000672DC" w:rsidP="000672DC">
      <w:pPr>
        <w:pStyle w:val="50"/>
        <w:numPr>
          <w:ilvl w:val="0"/>
          <w:numId w:val="3"/>
        </w:numPr>
        <w:shd w:val="clear" w:color="auto" w:fill="auto"/>
        <w:tabs>
          <w:tab w:val="left" w:pos="1033"/>
        </w:tabs>
        <w:spacing w:before="0" w:line="320" w:lineRule="exact"/>
        <w:ind w:firstLine="740"/>
        <w:jc w:val="both"/>
      </w:pPr>
      <w:r>
        <w:t>управление на нетекущите и текущите активи;</w:t>
      </w:r>
    </w:p>
    <w:p w:rsidR="000672DC" w:rsidRDefault="000672DC" w:rsidP="000672DC">
      <w:pPr>
        <w:pStyle w:val="50"/>
        <w:numPr>
          <w:ilvl w:val="0"/>
          <w:numId w:val="3"/>
        </w:numPr>
        <w:shd w:val="clear" w:color="auto" w:fill="auto"/>
        <w:tabs>
          <w:tab w:val="left" w:pos="1033"/>
        </w:tabs>
        <w:spacing w:before="0" w:line="320" w:lineRule="exact"/>
        <w:ind w:firstLine="740"/>
        <w:jc w:val="both"/>
      </w:pPr>
      <w:r>
        <w:t>управлението на информацията и комуникацията в „СЦДП“ ДП.</w:t>
      </w:r>
    </w:p>
    <w:p w:rsidR="000672DC" w:rsidRDefault="000672DC" w:rsidP="000672DC">
      <w:pPr>
        <w:pStyle w:val="50"/>
        <w:shd w:val="clear" w:color="auto" w:fill="auto"/>
        <w:spacing w:before="0" w:line="320" w:lineRule="exact"/>
        <w:ind w:firstLine="708"/>
        <w:jc w:val="both"/>
      </w:pPr>
      <w:r>
        <w:t>Чл.32. Видовете риск от гледна точка на вътрешния контрол на „СЦДП“ ДП са:</w:t>
      </w:r>
    </w:p>
    <w:p w:rsidR="000672DC" w:rsidRDefault="000672DC" w:rsidP="000672DC">
      <w:pPr>
        <w:pStyle w:val="50"/>
        <w:numPr>
          <w:ilvl w:val="0"/>
          <w:numId w:val="17"/>
        </w:numPr>
        <w:shd w:val="clear" w:color="auto" w:fill="auto"/>
        <w:tabs>
          <w:tab w:val="left" w:pos="1020"/>
        </w:tabs>
        <w:spacing w:before="0" w:line="320" w:lineRule="exact"/>
        <w:ind w:firstLine="740"/>
        <w:jc w:val="both"/>
      </w:pPr>
      <w:r>
        <w:t>Присъщ риск: обхващащ рисковете, свързани с характера на дейността, които могат да доведат до проблеми или грешки;</w:t>
      </w:r>
    </w:p>
    <w:p w:rsidR="000672DC" w:rsidRDefault="000672DC" w:rsidP="000672DC">
      <w:pPr>
        <w:pStyle w:val="50"/>
        <w:numPr>
          <w:ilvl w:val="0"/>
          <w:numId w:val="17"/>
        </w:numPr>
        <w:shd w:val="clear" w:color="auto" w:fill="auto"/>
        <w:tabs>
          <w:tab w:val="left" w:pos="1015"/>
        </w:tabs>
        <w:spacing w:before="0" w:line="320" w:lineRule="exact"/>
        <w:ind w:firstLine="740"/>
        <w:jc w:val="both"/>
      </w:pPr>
      <w:r>
        <w:t>Контролен риск: рискът, който системата за вътрешни контроли на предприятието не може да предотврати в процеса на дейността или своевременно да открие и коригира проблемите и грешките;</w:t>
      </w:r>
    </w:p>
    <w:p w:rsidR="000672DC" w:rsidRDefault="000672DC" w:rsidP="000317BF">
      <w:pPr>
        <w:pStyle w:val="50"/>
        <w:numPr>
          <w:ilvl w:val="0"/>
          <w:numId w:val="17"/>
        </w:numPr>
        <w:shd w:val="clear" w:color="auto" w:fill="auto"/>
        <w:tabs>
          <w:tab w:val="left" w:pos="1020"/>
        </w:tabs>
        <w:spacing w:before="0" w:line="320" w:lineRule="exact"/>
        <w:ind w:firstLine="740"/>
        <w:jc w:val="both"/>
      </w:pPr>
      <w:r>
        <w:t>Риск на разкриването: рискът, че ръководството на предприятието няма да открие материални проблеми и грешки, които не са били предотвратени или коригирани от вътрешните контроли.</w:t>
      </w:r>
    </w:p>
    <w:p w:rsidR="00F77A93" w:rsidRDefault="00F77A93" w:rsidP="000317BF">
      <w:pPr>
        <w:pStyle w:val="50"/>
        <w:shd w:val="clear" w:color="auto" w:fill="auto"/>
        <w:spacing w:before="0" w:line="320" w:lineRule="exact"/>
        <w:ind w:firstLine="708"/>
        <w:jc w:val="both"/>
      </w:pPr>
      <w:r>
        <w:t>Чл.33.(1) Основни рискове в дейността на „СЦДП“ ДП са финансовите и нефинансовите рискове.</w:t>
      </w:r>
    </w:p>
    <w:p w:rsidR="00F77A93" w:rsidRDefault="00F77A93" w:rsidP="000317BF">
      <w:pPr>
        <w:pStyle w:val="50"/>
        <w:numPr>
          <w:ilvl w:val="0"/>
          <w:numId w:val="18"/>
        </w:numPr>
        <w:shd w:val="clear" w:color="auto" w:fill="auto"/>
        <w:tabs>
          <w:tab w:val="left" w:pos="1044"/>
        </w:tabs>
        <w:spacing w:before="0" w:line="320" w:lineRule="exact"/>
        <w:ind w:firstLine="660"/>
        <w:jc w:val="both"/>
      </w:pPr>
      <w:r>
        <w:t>Финансовите рискове се отнасят до финансовото управление на предприятието и обхващат финансовото състояние, ликвидността, инвестициите и застраховането, измами и кражби, финансови задължения.</w:t>
      </w:r>
    </w:p>
    <w:p w:rsidR="00F77A93" w:rsidRDefault="00F77A93" w:rsidP="000317BF">
      <w:pPr>
        <w:pStyle w:val="50"/>
        <w:numPr>
          <w:ilvl w:val="0"/>
          <w:numId w:val="18"/>
        </w:numPr>
        <w:shd w:val="clear" w:color="auto" w:fill="auto"/>
        <w:tabs>
          <w:tab w:val="left" w:pos="1053"/>
        </w:tabs>
        <w:spacing w:before="0" w:line="320" w:lineRule="exact"/>
        <w:ind w:firstLine="660"/>
        <w:jc w:val="both"/>
      </w:pPr>
      <w:r>
        <w:t>Към о</w:t>
      </w:r>
      <w:r w:rsidR="0080034F">
        <w:t>сновните нефинансови рискове са:</w:t>
      </w:r>
      <w:r>
        <w:t xml:space="preserve"> оперативният риск, правният риск</w:t>
      </w:r>
      <w:r w:rsidR="0080034F">
        <w:t xml:space="preserve">, </w:t>
      </w:r>
      <w:r>
        <w:t xml:space="preserve"> риск за репутацията и др.</w:t>
      </w:r>
    </w:p>
    <w:p w:rsidR="000672DC" w:rsidRDefault="00F77A93" w:rsidP="000317BF">
      <w:pPr>
        <w:pStyle w:val="50"/>
        <w:shd w:val="clear" w:color="auto" w:fill="auto"/>
        <w:spacing w:before="0" w:line="320" w:lineRule="exact"/>
        <w:ind w:firstLine="708"/>
        <w:jc w:val="both"/>
      </w:pPr>
      <w:r>
        <w:t>Чл.34.(1) Директорът на „СЦДП“ ДП утвърждава Стратегия за управление на риска, на база стратегическият план за развитие на „СЦДП“ Д</w:t>
      </w:r>
      <w:r w:rsidR="00064CB3">
        <w:t>П, съобразен със стратегическия</w:t>
      </w:r>
      <w:r>
        <w:t xml:space="preserve"> план за развитие на горския сектор.</w:t>
      </w:r>
    </w:p>
    <w:p w:rsidR="00F77A93" w:rsidRDefault="00F77A93" w:rsidP="000317BF">
      <w:pPr>
        <w:pStyle w:val="50"/>
        <w:shd w:val="clear" w:color="auto" w:fill="auto"/>
        <w:spacing w:before="0" w:line="320" w:lineRule="exact"/>
        <w:ind w:firstLine="708"/>
        <w:jc w:val="both"/>
      </w:pPr>
      <w:r>
        <w:rPr>
          <w:lang w:val="en-US"/>
        </w:rPr>
        <w:t>(</w:t>
      </w:r>
      <w:r>
        <w:t>2) Директорът на „СЦДП</w:t>
      </w:r>
      <w:proofErr w:type="gramStart"/>
      <w:r>
        <w:t>“ ДП</w:t>
      </w:r>
      <w:proofErr w:type="gramEnd"/>
      <w:r>
        <w:t xml:space="preserve"> определя задачите по всяка цел от стратегическия план, разпределя отговорностите между подчинените ръководители, притежаващи съответните правомощия, определя необходимата информация и осигурява достъп до нея на служителите.</w:t>
      </w:r>
    </w:p>
    <w:p w:rsidR="00F77A93" w:rsidRDefault="00F77A93" w:rsidP="000317BF">
      <w:pPr>
        <w:pStyle w:val="50"/>
        <w:shd w:val="clear" w:color="auto" w:fill="auto"/>
        <w:spacing w:before="0" w:line="320" w:lineRule="exact"/>
        <w:ind w:firstLine="740"/>
        <w:jc w:val="both"/>
      </w:pPr>
      <w:r>
        <w:t>Чл.35. Стратегията за управление на риска включва процеса по:</w:t>
      </w:r>
    </w:p>
    <w:p w:rsidR="0080034F" w:rsidRDefault="0080034F" w:rsidP="000317BF">
      <w:pPr>
        <w:pStyle w:val="50"/>
        <w:numPr>
          <w:ilvl w:val="0"/>
          <w:numId w:val="3"/>
        </w:numPr>
        <w:shd w:val="clear" w:color="auto" w:fill="auto"/>
        <w:tabs>
          <w:tab w:val="left" w:pos="1009"/>
        </w:tabs>
        <w:spacing w:before="0" w:line="320" w:lineRule="exact"/>
        <w:ind w:firstLine="740"/>
        <w:jc w:val="both"/>
      </w:pPr>
      <w:r>
        <w:t>определяне, оценяване и категоризиране на рисковете, които заплашват постигането на целите на „СЦДП“ ДП;</w:t>
      </w:r>
    </w:p>
    <w:p w:rsidR="0080034F" w:rsidRDefault="0080034F" w:rsidP="000317BF">
      <w:pPr>
        <w:pStyle w:val="50"/>
        <w:numPr>
          <w:ilvl w:val="0"/>
          <w:numId w:val="3"/>
        </w:numPr>
        <w:shd w:val="clear" w:color="auto" w:fill="auto"/>
        <w:tabs>
          <w:tab w:val="left" w:pos="1009"/>
        </w:tabs>
        <w:spacing w:before="0" w:line="320" w:lineRule="exact"/>
        <w:ind w:firstLine="740"/>
        <w:jc w:val="both"/>
      </w:pPr>
      <w:r>
        <w:t>въвеждане на дейности за контролиране на рисковете, които намаляват или по друг начин свеждат риска до разумни граници, приемливи за ръководството на „СЦДП“ ДП;</w:t>
      </w:r>
    </w:p>
    <w:p w:rsidR="0080034F" w:rsidRDefault="0080034F" w:rsidP="000317BF">
      <w:pPr>
        <w:pStyle w:val="50"/>
        <w:numPr>
          <w:ilvl w:val="0"/>
          <w:numId w:val="3"/>
        </w:numPr>
        <w:shd w:val="clear" w:color="auto" w:fill="auto"/>
        <w:tabs>
          <w:tab w:val="left" w:pos="1009"/>
        </w:tabs>
        <w:spacing w:before="0" w:line="320" w:lineRule="exact"/>
        <w:ind w:firstLine="740"/>
        <w:jc w:val="both"/>
      </w:pPr>
      <w:r>
        <w:t xml:space="preserve">идентифицираните рискове, които могат да окажат съществено влияние върху </w:t>
      </w:r>
      <w:r>
        <w:lastRenderedPageBreak/>
        <w:t xml:space="preserve">дейността на предприятието и постигане на целите се описват в </w:t>
      </w:r>
      <w:r w:rsidRPr="0093222C">
        <w:rPr>
          <w:highlight w:val="yellow"/>
        </w:rPr>
        <w:t>Риск - регистър, като се оценяват по степен на влияние и вероятност от поява, посочват се отговорните</w:t>
      </w:r>
      <w:r>
        <w:t xml:space="preserve"> длъжностни лица и действията, които следва да се предприемат за реакция и свеждане на риска до разумни граници, приемливи за ръководството на „СЦДП“ ДП. Риск-регистъра се утвърждава от Директора на „СЦДП“ ДП;</w:t>
      </w:r>
    </w:p>
    <w:p w:rsidR="0080034F" w:rsidRDefault="0080034F" w:rsidP="007728B5">
      <w:pPr>
        <w:pStyle w:val="50"/>
        <w:numPr>
          <w:ilvl w:val="0"/>
          <w:numId w:val="3"/>
        </w:numPr>
        <w:shd w:val="clear" w:color="auto" w:fill="auto"/>
        <w:tabs>
          <w:tab w:val="left" w:pos="1009"/>
        </w:tabs>
        <w:spacing w:before="0" w:after="507" w:line="320" w:lineRule="exact"/>
        <w:ind w:firstLine="740"/>
        <w:jc w:val="both"/>
      </w:pPr>
      <w:r>
        <w:t>провеждане на текущ мониторинг и периодично преоценяване на риска, както и на ефективността на дейността по управлението му.</w:t>
      </w:r>
    </w:p>
    <w:p w:rsidR="0080034F" w:rsidRDefault="0080034F" w:rsidP="007728B5">
      <w:pPr>
        <w:pStyle w:val="50"/>
        <w:shd w:val="clear" w:color="auto" w:fill="auto"/>
        <w:spacing w:before="0" w:after="256" w:line="320" w:lineRule="exact"/>
        <w:ind w:left="740" w:firstLine="0"/>
        <w:jc w:val="both"/>
      </w:pPr>
      <w:r>
        <w:t>РАЗДЕЛ III. КОНТРОЛНИ ДЕЙНОСТИ</w:t>
      </w:r>
    </w:p>
    <w:p w:rsidR="00416752" w:rsidRDefault="00416752" w:rsidP="007728B5">
      <w:pPr>
        <w:pStyle w:val="50"/>
        <w:shd w:val="clear" w:color="auto" w:fill="auto"/>
        <w:spacing w:before="0" w:line="320" w:lineRule="exact"/>
        <w:ind w:firstLine="740"/>
        <w:jc w:val="both"/>
      </w:pPr>
      <w:r>
        <w:t>Чл.36.(1) Контролните дейности представляват съвкупност от политики и процедури</w:t>
      </w:r>
      <w:r w:rsidR="00714260">
        <w:t>,</w:t>
      </w:r>
      <w:r>
        <w:t xml:space="preserve"> създадени с цел намаляване на рисковете за постигане на целите на „СЦДП“ ДП.</w:t>
      </w:r>
    </w:p>
    <w:p w:rsidR="00416752" w:rsidRDefault="00416752" w:rsidP="007728B5">
      <w:pPr>
        <w:pStyle w:val="50"/>
        <w:numPr>
          <w:ilvl w:val="0"/>
          <w:numId w:val="19"/>
        </w:numPr>
        <w:shd w:val="clear" w:color="auto" w:fill="auto"/>
        <w:tabs>
          <w:tab w:val="left" w:pos="1140"/>
        </w:tabs>
        <w:spacing w:before="0" w:line="320" w:lineRule="exact"/>
        <w:ind w:firstLine="740"/>
        <w:jc w:val="both"/>
      </w:pPr>
      <w:r>
        <w:t>Контролните дейности се осъществяват на всички равнища и във всички функции на „СЦДП“ ДП.</w:t>
      </w:r>
    </w:p>
    <w:p w:rsidR="00416752" w:rsidRDefault="00416752" w:rsidP="007728B5">
      <w:pPr>
        <w:pStyle w:val="50"/>
        <w:numPr>
          <w:ilvl w:val="0"/>
          <w:numId w:val="19"/>
        </w:numPr>
        <w:shd w:val="clear" w:color="auto" w:fill="auto"/>
        <w:tabs>
          <w:tab w:val="left" w:pos="1160"/>
        </w:tabs>
        <w:spacing w:before="0" w:line="320" w:lineRule="exact"/>
        <w:ind w:firstLine="740"/>
        <w:jc w:val="both"/>
      </w:pPr>
      <w:r>
        <w:t>„СЦДП“ ДП прилага контролни дейности които:</w:t>
      </w:r>
    </w:p>
    <w:p w:rsidR="00416752" w:rsidRDefault="00416752" w:rsidP="007728B5">
      <w:pPr>
        <w:pStyle w:val="50"/>
        <w:numPr>
          <w:ilvl w:val="0"/>
          <w:numId w:val="3"/>
        </w:numPr>
        <w:shd w:val="clear" w:color="auto" w:fill="auto"/>
        <w:tabs>
          <w:tab w:val="left" w:pos="1009"/>
        </w:tabs>
        <w:spacing w:before="0" w:line="320" w:lineRule="exact"/>
        <w:ind w:firstLine="740"/>
        <w:jc w:val="both"/>
      </w:pPr>
      <w:r>
        <w:t>са подходящи;</w:t>
      </w:r>
    </w:p>
    <w:p w:rsidR="00416752" w:rsidRDefault="00416752" w:rsidP="007728B5">
      <w:pPr>
        <w:pStyle w:val="50"/>
        <w:numPr>
          <w:ilvl w:val="0"/>
          <w:numId w:val="3"/>
        </w:numPr>
        <w:shd w:val="clear" w:color="auto" w:fill="auto"/>
        <w:tabs>
          <w:tab w:val="left" w:pos="1009"/>
        </w:tabs>
        <w:spacing w:before="0" w:line="320" w:lineRule="exact"/>
        <w:ind w:firstLine="740"/>
        <w:jc w:val="both"/>
      </w:pPr>
      <w:r>
        <w:t>функционират последователно в съответствие с планираното през целия период;</w:t>
      </w:r>
    </w:p>
    <w:p w:rsidR="00416752" w:rsidRDefault="00416752" w:rsidP="007728B5">
      <w:pPr>
        <w:pStyle w:val="50"/>
        <w:numPr>
          <w:ilvl w:val="0"/>
          <w:numId w:val="3"/>
        </w:numPr>
        <w:shd w:val="clear" w:color="auto" w:fill="auto"/>
        <w:tabs>
          <w:tab w:val="left" w:pos="1009"/>
        </w:tabs>
        <w:spacing w:before="0" w:line="320" w:lineRule="exact"/>
        <w:ind w:firstLine="740"/>
        <w:jc w:val="both"/>
      </w:pPr>
      <w:r>
        <w:t>са ефективни по отношение на разходите;</w:t>
      </w:r>
    </w:p>
    <w:p w:rsidR="00416752" w:rsidRDefault="00416752" w:rsidP="007728B5">
      <w:pPr>
        <w:pStyle w:val="50"/>
        <w:numPr>
          <w:ilvl w:val="0"/>
          <w:numId w:val="3"/>
        </w:numPr>
        <w:shd w:val="clear" w:color="auto" w:fill="auto"/>
        <w:tabs>
          <w:tab w:val="left" w:pos="1009"/>
        </w:tabs>
        <w:spacing w:before="0" w:line="320" w:lineRule="exact"/>
        <w:ind w:firstLine="740"/>
        <w:jc w:val="both"/>
      </w:pPr>
      <w:r>
        <w:t>са изчерпателни, разумни и свързани с цялостните цели на управлението;</w:t>
      </w:r>
    </w:p>
    <w:p w:rsidR="00416752" w:rsidRDefault="00416752" w:rsidP="007728B5">
      <w:pPr>
        <w:pStyle w:val="50"/>
        <w:shd w:val="clear" w:color="auto" w:fill="auto"/>
        <w:spacing w:before="0" w:line="320" w:lineRule="exact"/>
        <w:ind w:left="740" w:firstLine="0"/>
        <w:jc w:val="both"/>
      </w:pPr>
      <w:r>
        <w:t>Чл.37. Контролните дейности или контролите в „СЦДП“ ДП са:</w:t>
      </w:r>
    </w:p>
    <w:p w:rsidR="00416752" w:rsidRDefault="00416752" w:rsidP="007728B5">
      <w:pPr>
        <w:pStyle w:val="50"/>
        <w:numPr>
          <w:ilvl w:val="0"/>
          <w:numId w:val="20"/>
        </w:numPr>
        <w:shd w:val="clear" w:color="auto" w:fill="auto"/>
        <w:tabs>
          <w:tab w:val="left" w:pos="1015"/>
        </w:tabs>
        <w:spacing w:before="0" w:line="320" w:lineRule="exact"/>
        <w:ind w:firstLine="740"/>
        <w:jc w:val="both"/>
      </w:pPr>
      <w:r>
        <w:t>Превантивни контроли, които имат за цел предотвратяване появата на нежелано събитие в „СЦДП“ ДП основаващи се на прогнозирането на потенциалния проблем преди неговата поява и предприемане на мерки за избягването му.</w:t>
      </w:r>
    </w:p>
    <w:p w:rsidR="00416752" w:rsidRDefault="00416752" w:rsidP="007728B5">
      <w:pPr>
        <w:pStyle w:val="50"/>
        <w:numPr>
          <w:ilvl w:val="0"/>
          <w:numId w:val="20"/>
        </w:numPr>
        <w:shd w:val="clear" w:color="auto" w:fill="auto"/>
        <w:tabs>
          <w:tab w:val="left" w:pos="1059"/>
        </w:tabs>
        <w:spacing w:before="0" w:line="320" w:lineRule="exact"/>
        <w:ind w:firstLine="740"/>
        <w:jc w:val="both"/>
      </w:pPr>
      <w:r>
        <w:t>Вътрешни контроли за разкриване, които имат за цел регистриране на възникналите проблеми и своевременно информиране на Директора или ръководството за вземане на съответните коригиращи мерки.</w:t>
      </w:r>
    </w:p>
    <w:p w:rsidR="00416752" w:rsidRDefault="00416752" w:rsidP="007728B5">
      <w:pPr>
        <w:pStyle w:val="50"/>
        <w:numPr>
          <w:ilvl w:val="0"/>
          <w:numId w:val="20"/>
        </w:numPr>
        <w:shd w:val="clear" w:color="auto" w:fill="auto"/>
        <w:tabs>
          <w:tab w:val="left" w:pos="1064"/>
        </w:tabs>
        <w:spacing w:before="0" w:line="320" w:lineRule="exact"/>
        <w:ind w:firstLine="740"/>
        <w:jc w:val="both"/>
      </w:pPr>
      <w:r>
        <w:t>Вътрешни контроли за корекция - които имат за цел да се поправят последиците от настъпили нежелани събития.</w:t>
      </w:r>
    </w:p>
    <w:p w:rsidR="00416752" w:rsidRDefault="00416752" w:rsidP="007728B5">
      <w:pPr>
        <w:pStyle w:val="50"/>
        <w:shd w:val="clear" w:color="auto" w:fill="auto"/>
        <w:spacing w:before="0" w:line="320" w:lineRule="exact"/>
        <w:ind w:firstLine="708"/>
        <w:jc w:val="both"/>
      </w:pPr>
      <w:r>
        <w:t>Чл.38. Контролните дейности в „СЦДП“ ДП се осъществяват чрез политики и процедури одобрени от Директора и включват:</w:t>
      </w:r>
    </w:p>
    <w:p w:rsidR="00416752" w:rsidRDefault="00416752" w:rsidP="007728B5">
      <w:pPr>
        <w:pStyle w:val="50"/>
        <w:numPr>
          <w:ilvl w:val="0"/>
          <w:numId w:val="21"/>
        </w:numPr>
        <w:shd w:val="clear" w:color="auto" w:fill="auto"/>
        <w:tabs>
          <w:tab w:val="left" w:pos="1070"/>
        </w:tabs>
        <w:spacing w:before="0" w:line="320" w:lineRule="exact"/>
        <w:ind w:firstLine="740"/>
        <w:jc w:val="both"/>
      </w:pPr>
      <w:r>
        <w:t>Разрешение, одобрение и оторизиране;</w:t>
      </w:r>
    </w:p>
    <w:p w:rsidR="00416752" w:rsidRDefault="00416752" w:rsidP="007728B5">
      <w:pPr>
        <w:pStyle w:val="50"/>
        <w:numPr>
          <w:ilvl w:val="0"/>
          <w:numId w:val="21"/>
        </w:numPr>
        <w:shd w:val="clear" w:color="auto" w:fill="auto"/>
        <w:tabs>
          <w:tab w:val="left" w:pos="1094"/>
        </w:tabs>
        <w:spacing w:before="0" w:line="320" w:lineRule="exact"/>
        <w:ind w:firstLine="740"/>
        <w:jc w:val="both"/>
      </w:pPr>
      <w:r>
        <w:t>Разделяне на отговорностите (оторизиране, обработка, записване и проверка);</w:t>
      </w:r>
    </w:p>
    <w:p w:rsidR="00416752" w:rsidRDefault="00416752" w:rsidP="007728B5">
      <w:pPr>
        <w:pStyle w:val="50"/>
        <w:numPr>
          <w:ilvl w:val="0"/>
          <w:numId w:val="21"/>
        </w:numPr>
        <w:shd w:val="clear" w:color="auto" w:fill="auto"/>
        <w:tabs>
          <w:tab w:val="left" w:pos="1094"/>
        </w:tabs>
        <w:spacing w:before="0" w:line="320" w:lineRule="exact"/>
        <w:ind w:firstLine="740"/>
        <w:jc w:val="both"/>
      </w:pPr>
      <w:r>
        <w:t>Система за двоен подпис;</w:t>
      </w:r>
    </w:p>
    <w:p w:rsidR="00416752" w:rsidRDefault="00416752" w:rsidP="007728B5">
      <w:pPr>
        <w:pStyle w:val="50"/>
        <w:numPr>
          <w:ilvl w:val="0"/>
          <w:numId w:val="21"/>
        </w:numPr>
        <w:shd w:val="clear" w:color="auto" w:fill="auto"/>
        <w:tabs>
          <w:tab w:val="left" w:pos="1094"/>
        </w:tabs>
        <w:spacing w:before="0" w:line="320" w:lineRule="exact"/>
        <w:ind w:firstLine="740"/>
        <w:jc w:val="both"/>
      </w:pPr>
      <w:r>
        <w:t>Правила за достъп до активите и информацията;</w:t>
      </w:r>
    </w:p>
    <w:p w:rsidR="00416752" w:rsidRDefault="00416752" w:rsidP="007728B5">
      <w:pPr>
        <w:pStyle w:val="50"/>
        <w:numPr>
          <w:ilvl w:val="0"/>
          <w:numId w:val="21"/>
        </w:numPr>
        <w:shd w:val="clear" w:color="auto" w:fill="auto"/>
        <w:tabs>
          <w:tab w:val="left" w:pos="1094"/>
        </w:tabs>
        <w:spacing w:before="0" w:line="320" w:lineRule="exact"/>
        <w:ind w:firstLine="740"/>
        <w:jc w:val="both"/>
      </w:pPr>
      <w:r>
        <w:t>Предварителен контрол за законосъобразност;</w:t>
      </w:r>
    </w:p>
    <w:p w:rsidR="00416752" w:rsidRDefault="00416752" w:rsidP="007728B5">
      <w:pPr>
        <w:pStyle w:val="50"/>
        <w:numPr>
          <w:ilvl w:val="0"/>
          <w:numId w:val="21"/>
        </w:numPr>
        <w:shd w:val="clear" w:color="auto" w:fill="auto"/>
        <w:tabs>
          <w:tab w:val="left" w:pos="1064"/>
        </w:tabs>
        <w:spacing w:before="0" w:line="320" w:lineRule="exact"/>
        <w:ind w:firstLine="740"/>
        <w:jc w:val="both"/>
      </w:pPr>
      <w:r>
        <w:t>Процедури за пълно, вярно, точно и своевременно осчетоводяване на всички операции;</w:t>
      </w:r>
    </w:p>
    <w:p w:rsidR="00416752" w:rsidRDefault="00416752" w:rsidP="007728B5">
      <w:pPr>
        <w:pStyle w:val="50"/>
        <w:numPr>
          <w:ilvl w:val="0"/>
          <w:numId w:val="21"/>
        </w:numPr>
        <w:shd w:val="clear" w:color="auto" w:fill="auto"/>
        <w:tabs>
          <w:tab w:val="left" w:pos="1094"/>
        </w:tabs>
        <w:spacing w:before="0" w:line="320" w:lineRule="exact"/>
        <w:ind w:firstLine="740"/>
        <w:jc w:val="both"/>
      </w:pPr>
      <w:r>
        <w:t>Потвърждения, съгласуване;</w:t>
      </w:r>
    </w:p>
    <w:p w:rsidR="00416752" w:rsidRDefault="00416752" w:rsidP="007728B5">
      <w:pPr>
        <w:pStyle w:val="50"/>
        <w:numPr>
          <w:ilvl w:val="0"/>
          <w:numId w:val="21"/>
        </w:numPr>
        <w:shd w:val="clear" w:color="auto" w:fill="auto"/>
        <w:tabs>
          <w:tab w:val="left" w:pos="1094"/>
        </w:tabs>
        <w:spacing w:before="0" w:line="320" w:lineRule="exact"/>
        <w:ind w:firstLine="740"/>
        <w:jc w:val="both"/>
      </w:pPr>
      <w:r>
        <w:t>Проверка на текущото изпълнение, на операции, процедури и дейности;</w:t>
      </w:r>
    </w:p>
    <w:p w:rsidR="00416752" w:rsidRDefault="00416752" w:rsidP="007728B5">
      <w:pPr>
        <w:pStyle w:val="50"/>
        <w:numPr>
          <w:ilvl w:val="0"/>
          <w:numId w:val="21"/>
        </w:numPr>
        <w:shd w:val="clear" w:color="auto" w:fill="auto"/>
        <w:tabs>
          <w:tab w:val="left" w:pos="1064"/>
        </w:tabs>
        <w:spacing w:before="0" w:line="320" w:lineRule="exact"/>
        <w:ind w:firstLine="740"/>
        <w:jc w:val="both"/>
      </w:pPr>
      <w:r>
        <w:t>Процедури за наблюдение (възлагане, проверка и одобрение, даване на указания и обучение);</w:t>
      </w:r>
    </w:p>
    <w:p w:rsidR="00416752" w:rsidRDefault="00416752" w:rsidP="007728B5">
      <w:pPr>
        <w:pStyle w:val="50"/>
        <w:numPr>
          <w:ilvl w:val="0"/>
          <w:numId w:val="21"/>
        </w:numPr>
        <w:shd w:val="clear" w:color="auto" w:fill="auto"/>
        <w:tabs>
          <w:tab w:val="left" w:pos="1264"/>
        </w:tabs>
        <w:spacing w:before="0" w:line="320" w:lineRule="exact"/>
        <w:ind w:firstLine="740"/>
        <w:jc w:val="both"/>
      </w:pPr>
      <w:r>
        <w:t>Процедури по документиране, архивиране и съхраняване на информацията;</w:t>
      </w:r>
    </w:p>
    <w:p w:rsidR="00416752" w:rsidRDefault="00416752" w:rsidP="007728B5">
      <w:pPr>
        <w:pStyle w:val="50"/>
        <w:numPr>
          <w:ilvl w:val="0"/>
          <w:numId w:val="21"/>
        </w:numPr>
        <w:shd w:val="clear" w:color="auto" w:fill="auto"/>
        <w:tabs>
          <w:tab w:val="left" w:pos="1264"/>
        </w:tabs>
        <w:spacing w:before="0" w:line="320" w:lineRule="exact"/>
        <w:ind w:firstLine="740"/>
        <w:jc w:val="both"/>
      </w:pPr>
      <w:r>
        <w:t>Контрол върху дейността, свързана с информационните технологии;</w:t>
      </w:r>
    </w:p>
    <w:p w:rsidR="00416752" w:rsidRDefault="00416752" w:rsidP="007728B5">
      <w:pPr>
        <w:pStyle w:val="50"/>
        <w:numPr>
          <w:ilvl w:val="0"/>
          <w:numId w:val="21"/>
        </w:numPr>
        <w:shd w:val="clear" w:color="auto" w:fill="auto"/>
        <w:tabs>
          <w:tab w:val="left" w:pos="1264"/>
        </w:tabs>
        <w:spacing w:before="0" w:after="507" w:line="320" w:lineRule="exact"/>
        <w:ind w:firstLine="740"/>
        <w:jc w:val="both"/>
      </w:pPr>
      <w:r>
        <w:t>Антикорупционни процедури.</w:t>
      </w:r>
    </w:p>
    <w:p w:rsidR="00416752" w:rsidRDefault="00416752" w:rsidP="007728B5">
      <w:pPr>
        <w:pStyle w:val="50"/>
        <w:numPr>
          <w:ilvl w:val="0"/>
          <w:numId w:val="23"/>
        </w:numPr>
        <w:shd w:val="clear" w:color="auto" w:fill="auto"/>
        <w:tabs>
          <w:tab w:val="left" w:pos="1113"/>
        </w:tabs>
        <w:spacing w:before="0" w:after="261" w:line="320" w:lineRule="exact"/>
        <w:jc w:val="both"/>
      </w:pPr>
      <w:r>
        <w:lastRenderedPageBreak/>
        <w:t>Разрешение, одобрение и оторизиране:</w:t>
      </w:r>
    </w:p>
    <w:p w:rsidR="00416752" w:rsidRDefault="00416752" w:rsidP="007728B5">
      <w:pPr>
        <w:pStyle w:val="50"/>
        <w:shd w:val="clear" w:color="auto" w:fill="auto"/>
        <w:spacing w:before="0" w:line="320" w:lineRule="exact"/>
        <w:ind w:firstLine="708"/>
        <w:jc w:val="both"/>
      </w:pPr>
      <w:r>
        <w:t>Чл.39.(1) Директорът на „СЦДП“ ДП въвежда със заповед процедурите по разрешение, одобрение и оторизация на подчинените му ръководители и служители.</w:t>
      </w:r>
    </w:p>
    <w:p w:rsidR="00416752" w:rsidRDefault="00416752" w:rsidP="007728B5">
      <w:pPr>
        <w:pStyle w:val="50"/>
        <w:numPr>
          <w:ilvl w:val="0"/>
          <w:numId w:val="24"/>
        </w:numPr>
        <w:shd w:val="clear" w:color="auto" w:fill="auto"/>
        <w:tabs>
          <w:tab w:val="left" w:pos="1264"/>
        </w:tabs>
        <w:spacing w:before="0" w:line="320" w:lineRule="exact"/>
        <w:ind w:firstLine="740"/>
        <w:jc w:val="both"/>
      </w:pPr>
      <w:r>
        <w:t>Процедурите за разрешение се отнасят до вземането на решение от оправомощените лица, в резултат на което настъпват определени последици за „СЦДП“ ДП.</w:t>
      </w:r>
    </w:p>
    <w:p w:rsidR="00416752" w:rsidRDefault="00416752" w:rsidP="007728B5">
      <w:pPr>
        <w:pStyle w:val="50"/>
        <w:numPr>
          <w:ilvl w:val="0"/>
          <w:numId w:val="24"/>
        </w:numPr>
        <w:shd w:val="clear" w:color="auto" w:fill="auto"/>
        <w:tabs>
          <w:tab w:val="left" w:pos="1170"/>
        </w:tabs>
        <w:spacing w:before="0" w:line="320" w:lineRule="exact"/>
        <w:ind w:firstLine="740"/>
        <w:jc w:val="both"/>
      </w:pPr>
      <w:r>
        <w:t>Одобрението е утвърждаване или заверка на документи, тран</w:t>
      </w:r>
      <w:r w:rsidR="00714260">
        <w:t>с</w:t>
      </w:r>
      <w:r>
        <w:t>акции, данни, с което се приключват или валидират процеси, действия, предложения и последиците от тях.</w:t>
      </w:r>
    </w:p>
    <w:p w:rsidR="00416752" w:rsidRDefault="00416752" w:rsidP="007728B5">
      <w:pPr>
        <w:pStyle w:val="50"/>
        <w:numPr>
          <w:ilvl w:val="0"/>
          <w:numId w:val="24"/>
        </w:numPr>
        <w:shd w:val="clear" w:color="auto" w:fill="auto"/>
        <w:tabs>
          <w:tab w:val="left" w:pos="1170"/>
        </w:tabs>
        <w:spacing w:before="0" w:line="320" w:lineRule="exact"/>
        <w:ind w:firstLine="740"/>
        <w:jc w:val="both"/>
      </w:pPr>
      <w:r>
        <w:t>Оторизирането означава, че операциите се извършват само от лица, които действат в рамките на правомощията си.</w:t>
      </w:r>
    </w:p>
    <w:p w:rsidR="00416752" w:rsidRDefault="00416752" w:rsidP="007728B5">
      <w:pPr>
        <w:pStyle w:val="50"/>
        <w:numPr>
          <w:ilvl w:val="0"/>
          <w:numId w:val="24"/>
        </w:numPr>
        <w:shd w:val="clear" w:color="auto" w:fill="auto"/>
        <w:tabs>
          <w:tab w:val="left" w:pos="1174"/>
        </w:tabs>
        <w:spacing w:before="0" w:after="267" w:line="320" w:lineRule="exact"/>
        <w:ind w:firstLine="740"/>
        <w:jc w:val="both"/>
      </w:pPr>
      <w:r>
        <w:t>Разрешаването и одобряването в „СЦДП“ ДП се извършват с</w:t>
      </w:r>
      <w:r w:rsidR="00714260">
        <w:t xml:space="preserve">амо от оторизирани от директора </w:t>
      </w:r>
      <w:r>
        <w:t xml:space="preserve"> ръководители и служители.</w:t>
      </w:r>
    </w:p>
    <w:p w:rsidR="00416752" w:rsidRDefault="00416752" w:rsidP="007728B5">
      <w:pPr>
        <w:pStyle w:val="50"/>
        <w:numPr>
          <w:ilvl w:val="0"/>
          <w:numId w:val="23"/>
        </w:numPr>
        <w:shd w:val="clear" w:color="auto" w:fill="auto"/>
        <w:tabs>
          <w:tab w:val="left" w:pos="1113"/>
        </w:tabs>
        <w:spacing w:before="0" w:after="256" w:line="320" w:lineRule="exact"/>
        <w:jc w:val="both"/>
      </w:pPr>
      <w:r>
        <w:t>Разделяне на отговорностите:</w:t>
      </w:r>
    </w:p>
    <w:p w:rsidR="00416752" w:rsidRDefault="00416752" w:rsidP="007728B5">
      <w:pPr>
        <w:pStyle w:val="50"/>
        <w:shd w:val="clear" w:color="auto" w:fill="auto"/>
        <w:spacing w:before="0" w:line="320" w:lineRule="exact"/>
        <w:ind w:firstLine="708"/>
        <w:jc w:val="both"/>
      </w:pPr>
      <w:r>
        <w:t>Чл.40. Разделението на задълженията е разделянето на основните задачи и отговорности между различните ръководители и служители и звена в организационната структура на „СЦДП“ ДП по начин, който не позволява на един служител едновременно да изпълнява функции по одобряване, разрешение, изпълнение, осчетоводяване и контрол.</w:t>
      </w:r>
    </w:p>
    <w:p w:rsidR="00416752" w:rsidRDefault="00416752" w:rsidP="007728B5">
      <w:pPr>
        <w:pStyle w:val="50"/>
        <w:shd w:val="clear" w:color="auto" w:fill="auto"/>
        <w:spacing w:before="0" w:line="320" w:lineRule="exact"/>
        <w:ind w:firstLine="740"/>
        <w:jc w:val="both"/>
      </w:pPr>
      <w:r>
        <w:t>Чл.41. Разделението на отговорностите и задълженията в „СЦДП“ ДП се базира на разделянето на следните функции:</w:t>
      </w:r>
    </w:p>
    <w:p w:rsidR="00416752" w:rsidRDefault="00416752" w:rsidP="007728B5">
      <w:pPr>
        <w:pStyle w:val="50"/>
        <w:numPr>
          <w:ilvl w:val="0"/>
          <w:numId w:val="3"/>
        </w:numPr>
        <w:shd w:val="clear" w:color="auto" w:fill="auto"/>
        <w:tabs>
          <w:tab w:val="left" w:pos="1015"/>
        </w:tabs>
        <w:spacing w:before="0" w:line="320" w:lineRule="exact"/>
        <w:ind w:firstLine="740"/>
        <w:jc w:val="both"/>
      </w:pPr>
      <w:r>
        <w:t>възникване на операции, промени в бази данни и корекции на грешки;</w:t>
      </w:r>
    </w:p>
    <w:p w:rsidR="00416752" w:rsidRDefault="00416752" w:rsidP="007728B5">
      <w:pPr>
        <w:pStyle w:val="50"/>
        <w:numPr>
          <w:ilvl w:val="0"/>
          <w:numId w:val="3"/>
        </w:numPr>
        <w:shd w:val="clear" w:color="auto" w:fill="auto"/>
        <w:tabs>
          <w:tab w:val="left" w:pos="1015"/>
        </w:tabs>
        <w:spacing w:before="0" w:line="320" w:lineRule="exact"/>
        <w:ind w:firstLine="740"/>
        <w:jc w:val="both"/>
      </w:pPr>
      <w:r>
        <w:t>упълномощаване на горепосочените действия;</w:t>
      </w:r>
    </w:p>
    <w:p w:rsidR="00416752" w:rsidRDefault="00416752" w:rsidP="007728B5">
      <w:pPr>
        <w:pStyle w:val="50"/>
        <w:numPr>
          <w:ilvl w:val="0"/>
          <w:numId w:val="3"/>
        </w:numPr>
        <w:shd w:val="clear" w:color="auto" w:fill="auto"/>
        <w:tabs>
          <w:tab w:val="left" w:pos="1015"/>
        </w:tabs>
        <w:spacing w:before="0" w:line="320" w:lineRule="exact"/>
        <w:ind w:firstLine="740"/>
        <w:jc w:val="both"/>
      </w:pPr>
      <w:r>
        <w:t>осчетоводяване на операции;</w:t>
      </w:r>
    </w:p>
    <w:p w:rsidR="00416752" w:rsidRDefault="00416752" w:rsidP="007728B5">
      <w:pPr>
        <w:pStyle w:val="50"/>
        <w:numPr>
          <w:ilvl w:val="0"/>
          <w:numId w:val="3"/>
        </w:numPr>
        <w:shd w:val="clear" w:color="auto" w:fill="auto"/>
        <w:tabs>
          <w:tab w:val="left" w:pos="1015"/>
        </w:tabs>
        <w:spacing w:before="0" w:line="320" w:lineRule="exact"/>
        <w:ind w:firstLine="740"/>
        <w:jc w:val="both"/>
      </w:pPr>
      <w:r>
        <w:t>отговорност за физическото съхранение на активите и информацията;</w:t>
      </w:r>
    </w:p>
    <w:p w:rsidR="00416752" w:rsidRDefault="00416752" w:rsidP="007728B5">
      <w:pPr>
        <w:pStyle w:val="50"/>
        <w:numPr>
          <w:ilvl w:val="0"/>
          <w:numId w:val="3"/>
        </w:numPr>
        <w:shd w:val="clear" w:color="auto" w:fill="auto"/>
        <w:tabs>
          <w:tab w:val="left" w:pos="1015"/>
        </w:tabs>
        <w:spacing w:before="0" w:line="320" w:lineRule="exact"/>
        <w:ind w:left="1020" w:hanging="280"/>
      </w:pPr>
      <w:r>
        <w:t>инвентаризация и сравняване на наличните активи и пасиви</w:t>
      </w:r>
      <w:r w:rsidR="00714260">
        <w:t xml:space="preserve"> </w:t>
      </w:r>
      <w:r>
        <w:t>със счетоводните данни.</w:t>
      </w:r>
    </w:p>
    <w:p w:rsidR="00416752" w:rsidRDefault="00416752" w:rsidP="007728B5">
      <w:pPr>
        <w:pStyle w:val="50"/>
        <w:shd w:val="clear" w:color="auto" w:fill="auto"/>
        <w:tabs>
          <w:tab w:val="left" w:pos="1113"/>
        </w:tabs>
        <w:spacing w:before="0" w:after="256" w:line="320" w:lineRule="exact"/>
        <w:ind w:left="1460" w:firstLine="0"/>
        <w:jc w:val="both"/>
      </w:pPr>
    </w:p>
    <w:p w:rsidR="007F1F0A" w:rsidRDefault="007F1F0A" w:rsidP="007728B5">
      <w:pPr>
        <w:pStyle w:val="50"/>
        <w:numPr>
          <w:ilvl w:val="0"/>
          <w:numId w:val="23"/>
        </w:numPr>
        <w:shd w:val="clear" w:color="auto" w:fill="auto"/>
        <w:tabs>
          <w:tab w:val="left" w:pos="1113"/>
        </w:tabs>
        <w:spacing w:before="0" w:after="256" w:line="320" w:lineRule="exact"/>
        <w:jc w:val="both"/>
      </w:pPr>
      <w:r>
        <w:t>Система за двоен подпис:</w:t>
      </w:r>
    </w:p>
    <w:p w:rsidR="007F1F0A" w:rsidRDefault="007F1F0A" w:rsidP="007728B5">
      <w:pPr>
        <w:pStyle w:val="50"/>
        <w:shd w:val="clear" w:color="auto" w:fill="auto"/>
        <w:spacing w:before="0" w:line="320" w:lineRule="exact"/>
        <w:ind w:firstLine="708"/>
        <w:jc w:val="both"/>
      </w:pPr>
      <w:r>
        <w:t>Чл.42.(1) Системата на двойния подпис е един от елементите на компонента „Контролни дейности“ в „СЦДП“ ДП.</w:t>
      </w:r>
    </w:p>
    <w:p w:rsidR="007F1F0A" w:rsidRDefault="007F1F0A" w:rsidP="007728B5">
      <w:pPr>
        <w:pStyle w:val="50"/>
        <w:shd w:val="clear" w:color="auto" w:fill="auto"/>
        <w:tabs>
          <w:tab w:val="left" w:pos="1192"/>
        </w:tabs>
        <w:spacing w:before="0" w:line="320" w:lineRule="exact"/>
        <w:ind w:firstLine="0"/>
        <w:jc w:val="both"/>
      </w:pPr>
      <w:r>
        <w:rPr>
          <w:lang w:val="en-US"/>
        </w:rPr>
        <w:t xml:space="preserve">            (2) </w:t>
      </w:r>
      <w:r>
        <w:t>Всички документи, свързани с поемане на задължение и извършване на разход по отношение на получените средства се подписват от Директора и Ръководител счетоводен отдел/главен счетоводител/ в „СЦДП“ ДП - ЦУ и главен счетоводител в ТП ДЛС/ДГС или лицето отговорно за счетоводните операции, независимо от поемането на задължение и извършването на разхода.</w:t>
      </w:r>
    </w:p>
    <w:p w:rsidR="007F1F0A" w:rsidRDefault="007F1F0A" w:rsidP="007728B5">
      <w:pPr>
        <w:pStyle w:val="50"/>
        <w:shd w:val="clear" w:color="auto" w:fill="auto"/>
        <w:tabs>
          <w:tab w:val="left" w:pos="1197"/>
        </w:tabs>
        <w:spacing w:before="0" w:line="320" w:lineRule="exact"/>
        <w:ind w:firstLine="0"/>
        <w:jc w:val="both"/>
      </w:pPr>
      <w:r>
        <w:rPr>
          <w:lang w:val="en-US"/>
        </w:rPr>
        <w:t xml:space="preserve">             (3) </w:t>
      </w:r>
      <w:r>
        <w:t>Директорът на „СЦДП</w:t>
      </w:r>
      <w:proofErr w:type="gramStart"/>
      <w:r>
        <w:t>“ ДП</w:t>
      </w:r>
      <w:proofErr w:type="gramEnd"/>
      <w:r>
        <w:t xml:space="preserve"> и директорите на ТП ДЛС/ДГС със заповед упълномощават длъжностните лица, които изпълняват неговите и на ръководител счетоводен отдел функции в случай на отсъствие, поради ползване на отпуск, командировка или др.</w:t>
      </w:r>
    </w:p>
    <w:p w:rsidR="007F1F0A" w:rsidRDefault="007F1F0A" w:rsidP="007728B5">
      <w:pPr>
        <w:pStyle w:val="50"/>
        <w:shd w:val="clear" w:color="auto" w:fill="auto"/>
        <w:tabs>
          <w:tab w:val="left" w:pos="1230"/>
        </w:tabs>
        <w:spacing w:before="0" w:line="320" w:lineRule="exact"/>
        <w:ind w:firstLine="0"/>
        <w:jc w:val="both"/>
      </w:pPr>
      <w:r>
        <w:rPr>
          <w:lang w:val="en-US"/>
        </w:rPr>
        <w:t xml:space="preserve">             (4) </w:t>
      </w:r>
      <w:r>
        <w:t>Директорът на „СЦДП</w:t>
      </w:r>
      <w:proofErr w:type="gramStart"/>
      <w:r>
        <w:t>“ ДП</w:t>
      </w:r>
      <w:proofErr w:type="gramEnd"/>
      <w:r>
        <w:t>, може със заповед да делегира на компетентни длъжностни лица права да подписват за ръководител първични счетоводни документи за:</w:t>
      </w:r>
    </w:p>
    <w:p w:rsidR="007F1F0A" w:rsidRDefault="007F1F0A" w:rsidP="007728B5">
      <w:pPr>
        <w:pStyle w:val="50"/>
        <w:numPr>
          <w:ilvl w:val="0"/>
          <w:numId w:val="3"/>
        </w:numPr>
        <w:shd w:val="clear" w:color="auto" w:fill="auto"/>
        <w:tabs>
          <w:tab w:val="left" w:pos="1189"/>
        </w:tabs>
        <w:spacing w:before="0" w:line="320" w:lineRule="exact"/>
        <w:ind w:left="1220" w:hanging="280"/>
      </w:pPr>
      <w:r>
        <w:t>отчитане на нетекущи активи при безвъзмездно приемане, предаване, бракуване и други;</w:t>
      </w:r>
    </w:p>
    <w:p w:rsidR="007F1F0A" w:rsidRDefault="007F1F0A" w:rsidP="007728B5">
      <w:pPr>
        <w:pStyle w:val="50"/>
        <w:numPr>
          <w:ilvl w:val="0"/>
          <w:numId w:val="3"/>
        </w:numPr>
        <w:shd w:val="clear" w:color="auto" w:fill="auto"/>
        <w:tabs>
          <w:tab w:val="left" w:pos="1189"/>
        </w:tabs>
        <w:spacing w:before="0" w:line="320" w:lineRule="exact"/>
        <w:ind w:left="1220" w:hanging="280"/>
      </w:pPr>
      <w:r>
        <w:t xml:space="preserve">отчитане на парични средства и материални запаси - платежни нареждания, </w:t>
      </w:r>
      <w:r>
        <w:lastRenderedPageBreak/>
        <w:t>приходни и разходни касови ордери, искания за отпускане на материали;</w:t>
      </w:r>
    </w:p>
    <w:p w:rsidR="007F1F0A" w:rsidRDefault="007F1F0A" w:rsidP="007728B5">
      <w:pPr>
        <w:pStyle w:val="50"/>
        <w:numPr>
          <w:ilvl w:val="0"/>
          <w:numId w:val="3"/>
        </w:numPr>
        <w:shd w:val="clear" w:color="auto" w:fill="auto"/>
        <w:tabs>
          <w:tab w:val="left" w:pos="1189"/>
        </w:tabs>
        <w:spacing w:before="0" w:line="320" w:lineRule="exact"/>
        <w:ind w:left="1220" w:hanging="280"/>
      </w:pPr>
      <w:r>
        <w:t>отчитане на разчетни взаимоотношения - авансови отчети на МОЛ и служители, фактури, заповеди за командировки на служители.</w:t>
      </w:r>
    </w:p>
    <w:p w:rsidR="007F1F0A" w:rsidRDefault="007F1F0A" w:rsidP="007728B5">
      <w:pPr>
        <w:pStyle w:val="50"/>
        <w:shd w:val="clear" w:color="auto" w:fill="auto"/>
        <w:tabs>
          <w:tab w:val="left" w:pos="1134"/>
        </w:tabs>
        <w:spacing w:before="0" w:line="320" w:lineRule="exact"/>
        <w:ind w:firstLine="0"/>
        <w:jc w:val="both"/>
      </w:pPr>
      <w:r>
        <w:rPr>
          <w:lang w:val="en-US"/>
        </w:rPr>
        <w:t xml:space="preserve">             (5) </w:t>
      </w:r>
      <w:r>
        <w:t>Системата на двойния подпис се прилага постоянно като в определените случаи чрез полагане на подпис от главния счетоводител се извършва и предварителен контрол за законосъобразност при поемане на задължения и/или извършване на разходи.</w:t>
      </w:r>
    </w:p>
    <w:p w:rsidR="007F1F0A" w:rsidRDefault="007F1F0A" w:rsidP="007728B5">
      <w:pPr>
        <w:pStyle w:val="50"/>
        <w:shd w:val="clear" w:color="auto" w:fill="auto"/>
        <w:tabs>
          <w:tab w:val="left" w:pos="1189"/>
        </w:tabs>
        <w:spacing w:before="0" w:line="320" w:lineRule="exact"/>
        <w:ind w:firstLine="0"/>
        <w:jc w:val="both"/>
      </w:pPr>
      <w:r>
        <w:rPr>
          <w:lang w:val="en-US"/>
        </w:rPr>
        <w:t xml:space="preserve">              (6) </w:t>
      </w:r>
      <w:r>
        <w:t>При незаконосъобразни и нецелесъобразни разходи, ръководител счетоводен отдел/гл.счетоводител в „СЦДП</w:t>
      </w:r>
      <w:proofErr w:type="gramStart"/>
      <w:r>
        <w:t>“ ДП</w:t>
      </w:r>
      <w:proofErr w:type="gramEnd"/>
      <w:r>
        <w:t xml:space="preserve"> - ЦУ или ТП ДЛС/ДГС или лицето отговорно за счетоводните операции, може да откаже да постави втори подпис. Отказът задължително се завежда в деловодството в писмена форма.</w:t>
      </w:r>
    </w:p>
    <w:p w:rsidR="007F1F0A" w:rsidRDefault="007F1F0A" w:rsidP="007728B5">
      <w:pPr>
        <w:pStyle w:val="50"/>
        <w:shd w:val="clear" w:color="auto" w:fill="auto"/>
        <w:tabs>
          <w:tab w:val="left" w:pos="1113"/>
        </w:tabs>
        <w:spacing w:before="0" w:after="256" w:line="320" w:lineRule="exact"/>
        <w:ind w:left="1460" w:firstLine="0"/>
        <w:jc w:val="both"/>
      </w:pPr>
    </w:p>
    <w:p w:rsidR="00F77A93" w:rsidRPr="007728B5" w:rsidRDefault="007728B5" w:rsidP="007728B5">
      <w:pPr>
        <w:pStyle w:val="50"/>
        <w:numPr>
          <w:ilvl w:val="0"/>
          <w:numId w:val="23"/>
        </w:numPr>
        <w:shd w:val="clear" w:color="auto" w:fill="auto"/>
        <w:spacing w:before="0" w:line="320" w:lineRule="exact"/>
        <w:jc w:val="both"/>
        <w:rPr>
          <w:lang w:val="en-US"/>
        </w:rPr>
      </w:pPr>
      <w:r>
        <w:t>Предварителен контрол за законосъобразност:</w:t>
      </w:r>
    </w:p>
    <w:p w:rsidR="007728B5" w:rsidRDefault="007728B5" w:rsidP="007728B5">
      <w:pPr>
        <w:pStyle w:val="50"/>
        <w:shd w:val="clear" w:color="auto" w:fill="auto"/>
        <w:spacing w:before="0" w:line="320" w:lineRule="exact"/>
        <w:ind w:left="1460" w:firstLine="0"/>
        <w:jc w:val="both"/>
      </w:pPr>
    </w:p>
    <w:p w:rsidR="002D36E8" w:rsidRDefault="002D36E8" w:rsidP="00DD3C63">
      <w:pPr>
        <w:pStyle w:val="50"/>
        <w:shd w:val="clear" w:color="auto" w:fill="auto"/>
        <w:spacing w:before="0" w:line="320" w:lineRule="exact"/>
        <w:ind w:firstLine="800"/>
        <w:jc w:val="both"/>
      </w:pPr>
      <w:r>
        <w:t>Чл.43.(1) Предварителният контрол е контрол за законосъобразност, който се извършва постоянно и се отнася до цялата дейност на „СЦДП“ ДП.</w:t>
      </w:r>
    </w:p>
    <w:p w:rsidR="002D36E8" w:rsidRDefault="002D36E8" w:rsidP="00DD3C63">
      <w:pPr>
        <w:pStyle w:val="50"/>
        <w:numPr>
          <w:ilvl w:val="0"/>
          <w:numId w:val="26"/>
        </w:numPr>
        <w:shd w:val="clear" w:color="auto" w:fill="auto"/>
        <w:tabs>
          <w:tab w:val="left" w:pos="1110"/>
        </w:tabs>
        <w:spacing w:before="0" w:line="320" w:lineRule="exact"/>
        <w:ind w:firstLine="800"/>
        <w:jc w:val="both"/>
      </w:pPr>
      <w:r>
        <w:t>Предварителният контрол е превантивна контролна дейност, при която преди вземането/извършването на всички решения/действия се извършва съпоставяне с изискванията на приложимото законодателство, за да се гарантира тяхното спазване.</w:t>
      </w:r>
    </w:p>
    <w:p w:rsidR="002D36E8" w:rsidRDefault="002D36E8" w:rsidP="00DD3C63">
      <w:pPr>
        <w:pStyle w:val="50"/>
        <w:numPr>
          <w:ilvl w:val="0"/>
          <w:numId w:val="26"/>
        </w:numPr>
        <w:shd w:val="clear" w:color="auto" w:fill="auto"/>
        <w:tabs>
          <w:tab w:val="left" w:pos="1110"/>
        </w:tabs>
        <w:spacing w:before="0" w:line="320" w:lineRule="exact"/>
        <w:ind w:firstLine="800"/>
        <w:jc w:val="both"/>
      </w:pPr>
      <w:r>
        <w:t>Законосъобразност по смисъла на настоящите вътрешни правила е съответствие на поеманите задължения и извършваните разходи с приложимата нормативна уредба - закони, правилници, постановления и други нормативни актове на компетентните институции и вътрешни актове на Директора на „СЦДП“ ДП, които се издават въз основа на тях.</w:t>
      </w:r>
    </w:p>
    <w:p w:rsidR="002D36E8" w:rsidRDefault="002D36E8" w:rsidP="00DD3C63">
      <w:pPr>
        <w:pStyle w:val="50"/>
        <w:shd w:val="clear" w:color="auto" w:fill="auto"/>
        <w:spacing w:before="0" w:line="320" w:lineRule="exact"/>
        <w:ind w:firstLine="708"/>
        <w:jc w:val="both"/>
      </w:pPr>
      <w:r>
        <w:t>Чл.44.(1) Предварителният контрол за законосъобразност в „СЦДП“ ДП се извършва от Ръководител финансов отдел/главен счетоводител в „СЦДП“ ДП - ЦУ или главния счетоводител в ТП ДЛС/ДГС, финансов контрольор, специално оторизирани служители и</w:t>
      </w:r>
      <w:r w:rsidR="0093222C">
        <w:t>/или</w:t>
      </w:r>
      <w:r>
        <w:t xml:space="preserve"> юристи.</w:t>
      </w:r>
    </w:p>
    <w:p w:rsidR="00B80D63" w:rsidRPr="009A46E5" w:rsidRDefault="00B80D63" w:rsidP="00DD3C63">
      <w:pPr>
        <w:pStyle w:val="50"/>
        <w:numPr>
          <w:ilvl w:val="0"/>
          <w:numId w:val="27"/>
        </w:numPr>
        <w:shd w:val="clear" w:color="auto" w:fill="auto"/>
        <w:tabs>
          <w:tab w:val="left" w:pos="1134"/>
        </w:tabs>
        <w:spacing w:before="0" w:line="320" w:lineRule="exact"/>
        <w:ind w:firstLine="800"/>
        <w:jc w:val="both"/>
      </w:pPr>
      <w:r w:rsidRPr="009A46E5">
        <w:t xml:space="preserve">Ръководител финансов отдел/главен счетоводител в „СЦДП“ ДП - ЦУ или главния счетоводител в ТП ДЛС/ДГС извършва предварителен контрол за законосъобразност като полага съгласувателен подпис при поемане на задължения - сключване на договори и върху заявките за доставка на материали, ДМА, НДА и извършване на услуги. </w:t>
      </w:r>
    </w:p>
    <w:p w:rsidR="00B80D63" w:rsidRPr="00484732" w:rsidRDefault="00484732" w:rsidP="00DD3C63">
      <w:pPr>
        <w:tabs>
          <w:tab w:val="left" w:pos="1189"/>
        </w:tabs>
        <w:spacing w:after="0" w:line="32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B80D63" w:rsidRPr="00484732">
        <w:rPr>
          <w:rFonts w:ascii="Times New Roman" w:hAnsi="Times New Roman" w:cs="Times New Roman"/>
          <w:sz w:val="24"/>
          <w:szCs w:val="24"/>
          <w:lang w:val="en-US"/>
        </w:rPr>
        <w:t xml:space="preserve">(3) </w:t>
      </w:r>
      <w:r w:rsidR="00B80D63" w:rsidRPr="00484732">
        <w:rPr>
          <w:rFonts w:ascii="Times New Roman" w:hAnsi="Times New Roman" w:cs="Times New Roman"/>
          <w:sz w:val="24"/>
          <w:szCs w:val="24"/>
        </w:rPr>
        <w:t>Резултатите от проверките за законосъобразност, извършвани от главния счетоводител, финансовия контрол</w:t>
      </w:r>
      <w:r>
        <w:rPr>
          <w:rFonts w:ascii="Times New Roman" w:hAnsi="Times New Roman" w:cs="Times New Roman"/>
          <w:sz w:val="24"/>
          <w:szCs w:val="24"/>
        </w:rPr>
        <w:t>ь</w:t>
      </w:r>
      <w:r w:rsidR="00B80D63" w:rsidRPr="00484732">
        <w:rPr>
          <w:rFonts w:ascii="Times New Roman" w:hAnsi="Times New Roman" w:cs="Times New Roman"/>
          <w:sz w:val="24"/>
          <w:szCs w:val="24"/>
        </w:rPr>
        <w:t xml:space="preserve">ор, или други лица, определени със заповед на ръководителя се отразяват чрез </w:t>
      </w:r>
      <w:r w:rsidR="00B80D63" w:rsidRPr="00484732">
        <w:rPr>
          <w:rStyle w:val="20"/>
          <w:rFonts w:eastAsiaTheme="minorEastAsia"/>
        </w:rPr>
        <w:t xml:space="preserve">попълване на контролен лист, </w:t>
      </w:r>
      <w:r w:rsidR="00B80D63" w:rsidRPr="00484732">
        <w:rPr>
          <w:rFonts w:ascii="Times New Roman" w:hAnsi="Times New Roman" w:cs="Times New Roman"/>
          <w:sz w:val="24"/>
          <w:szCs w:val="24"/>
        </w:rPr>
        <w:t>където се изразява мнение по законосъобразността при поемане на задължениет</w:t>
      </w:r>
      <w:r>
        <w:rPr>
          <w:rFonts w:ascii="Times New Roman" w:hAnsi="Times New Roman" w:cs="Times New Roman"/>
          <w:sz w:val="24"/>
          <w:szCs w:val="24"/>
        </w:rPr>
        <w:t>о и/или извършването на разхода.</w:t>
      </w:r>
    </w:p>
    <w:p w:rsidR="00484732" w:rsidRPr="00484732" w:rsidRDefault="00484732" w:rsidP="00DD3C63">
      <w:pPr>
        <w:widowControl w:val="0"/>
        <w:tabs>
          <w:tab w:val="left" w:pos="1140"/>
        </w:tabs>
        <w:spacing w:after="0" w:line="320" w:lineRule="exact"/>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484732">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r w:rsidRPr="00484732">
        <w:rPr>
          <w:rFonts w:ascii="Times New Roman" w:hAnsi="Times New Roman" w:cs="Times New Roman"/>
          <w:sz w:val="24"/>
          <w:szCs w:val="24"/>
        </w:rPr>
        <w:t xml:space="preserve">Мнението, формирано в резултат от проверките за законосъобразност, извършвани от юриста, се отразява </w:t>
      </w:r>
      <w:r w:rsidRPr="00484732">
        <w:rPr>
          <w:rStyle w:val="20"/>
          <w:rFonts w:eastAsiaTheme="minorEastAsia"/>
        </w:rPr>
        <w:t xml:space="preserve">в становище </w:t>
      </w:r>
      <w:r w:rsidRPr="00484732">
        <w:rPr>
          <w:rFonts w:ascii="Times New Roman" w:hAnsi="Times New Roman" w:cs="Times New Roman"/>
          <w:sz w:val="24"/>
          <w:szCs w:val="24"/>
        </w:rPr>
        <w:t xml:space="preserve">до ръководителя, </w:t>
      </w:r>
      <w:r w:rsidRPr="00484732">
        <w:rPr>
          <w:rStyle w:val="20"/>
          <w:rFonts w:eastAsiaTheme="minorEastAsia"/>
        </w:rPr>
        <w:t xml:space="preserve">чрез полагане на подпис </w:t>
      </w:r>
      <w:r w:rsidRPr="00484732">
        <w:rPr>
          <w:rFonts w:ascii="Times New Roman" w:hAnsi="Times New Roman" w:cs="Times New Roman"/>
          <w:sz w:val="24"/>
          <w:szCs w:val="24"/>
        </w:rPr>
        <w:t xml:space="preserve">срещу името и длъжността върху проекта на съответния документ или </w:t>
      </w:r>
      <w:r w:rsidRPr="00484732">
        <w:rPr>
          <w:rStyle w:val="20"/>
          <w:rFonts w:eastAsiaTheme="minorEastAsia"/>
        </w:rPr>
        <w:t xml:space="preserve">чрез попълване на контролен лист по образец </w:t>
      </w:r>
      <w:r w:rsidRPr="00484732">
        <w:rPr>
          <w:rFonts w:ascii="Times New Roman" w:hAnsi="Times New Roman" w:cs="Times New Roman"/>
          <w:sz w:val="24"/>
          <w:szCs w:val="24"/>
        </w:rPr>
        <w:t>към вътрешни правила за провеждане на процедури.</w:t>
      </w:r>
    </w:p>
    <w:p w:rsidR="00484732" w:rsidRDefault="00484732" w:rsidP="00DD3C63">
      <w:pPr>
        <w:pStyle w:val="50"/>
        <w:shd w:val="clear" w:color="auto" w:fill="auto"/>
        <w:spacing w:before="0" w:line="320" w:lineRule="exact"/>
        <w:ind w:firstLine="780"/>
        <w:jc w:val="both"/>
      </w:pPr>
      <w:r>
        <w:t>Чл.45.(1) Преди поемане на всяко задължение длъжностните лица от „СЦДП“ ДП - ЦУ и ТП ДЛС/ДГС, ангажирани със съответната дейност и имащи делегирани права да поемат задължения представят в писмен вид:</w:t>
      </w:r>
    </w:p>
    <w:p w:rsidR="00484732" w:rsidRPr="00484732" w:rsidRDefault="00484732" w:rsidP="00DD3C63">
      <w:pPr>
        <w:pStyle w:val="ListParagraph"/>
        <w:widowControl w:val="0"/>
        <w:numPr>
          <w:ilvl w:val="0"/>
          <w:numId w:val="30"/>
        </w:numPr>
        <w:tabs>
          <w:tab w:val="left" w:pos="1166"/>
        </w:tabs>
        <w:spacing w:after="0" w:line="320" w:lineRule="exact"/>
        <w:jc w:val="both"/>
        <w:rPr>
          <w:rFonts w:ascii="Times New Roman" w:hAnsi="Times New Roman" w:cs="Times New Roman"/>
          <w:sz w:val="24"/>
          <w:szCs w:val="24"/>
        </w:rPr>
      </w:pPr>
      <w:r w:rsidRPr="00484732">
        <w:rPr>
          <w:rFonts w:ascii="Times New Roman" w:hAnsi="Times New Roman" w:cs="Times New Roman"/>
          <w:sz w:val="24"/>
          <w:szCs w:val="24"/>
        </w:rPr>
        <w:t xml:space="preserve">При необходимост от </w:t>
      </w:r>
      <w:r w:rsidRPr="00484732">
        <w:rPr>
          <w:rStyle w:val="20"/>
          <w:rFonts w:eastAsiaTheme="minorEastAsia"/>
        </w:rPr>
        <w:t xml:space="preserve">доставка на материали, ДМА/НДА/ или извършване на услуги </w:t>
      </w:r>
      <w:r w:rsidRPr="00484732">
        <w:rPr>
          <w:rFonts w:ascii="Times New Roman" w:hAnsi="Times New Roman" w:cs="Times New Roman"/>
          <w:sz w:val="24"/>
          <w:szCs w:val="24"/>
        </w:rPr>
        <w:t>- се попълва З</w:t>
      </w:r>
      <w:r w:rsidR="009B1417">
        <w:rPr>
          <w:rFonts w:ascii="Times New Roman" w:hAnsi="Times New Roman" w:cs="Times New Roman"/>
          <w:sz w:val="24"/>
          <w:szCs w:val="24"/>
        </w:rPr>
        <w:t>аявка</w:t>
      </w:r>
      <w:r w:rsidRPr="00484732">
        <w:rPr>
          <w:rFonts w:ascii="Times New Roman" w:hAnsi="Times New Roman" w:cs="Times New Roman"/>
          <w:sz w:val="24"/>
          <w:szCs w:val="24"/>
        </w:rPr>
        <w:t xml:space="preserve"> по образец</w:t>
      </w:r>
      <w:r w:rsidR="00F24507">
        <w:rPr>
          <w:rFonts w:ascii="Times New Roman" w:hAnsi="Times New Roman" w:cs="Times New Roman"/>
          <w:sz w:val="24"/>
          <w:szCs w:val="24"/>
        </w:rPr>
        <w:t>.</w:t>
      </w:r>
    </w:p>
    <w:p w:rsidR="00484732" w:rsidRPr="00484732" w:rsidRDefault="00484732" w:rsidP="0066138A">
      <w:pPr>
        <w:spacing w:after="0" w:line="320" w:lineRule="exact"/>
        <w:ind w:firstLine="708"/>
        <w:jc w:val="both"/>
        <w:rPr>
          <w:rFonts w:ascii="Times New Roman" w:hAnsi="Times New Roman" w:cs="Times New Roman"/>
          <w:sz w:val="24"/>
          <w:szCs w:val="24"/>
        </w:rPr>
      </w:pPr>
      <w:r w:rsidRPr="00484732">
        <w:rPr>
          <w:rFonts w:ascii="Times New Roman" w:hAnsi="Times New Roman" w:cs="Times New Roman"/>
          <w:sz w:val="24"/>
          <w:szCs w:val="24"/>
        </w:rPr>
        <w:lastRenderedPageBreak/>
        <w:t xml:space="preserve">Всички заявки подлежат на контрол, съгласуване и одобряване, като предварителен контрол за поемане на задължение се извършва </w:t>
      </w:r>
      <w:r w:rsidRPr="00484732">
        <w:rPr>
          <w:rStyle w:val="20"/>
          <w:rFonts w:eastAsiaTheme="minorEastAsia"/>
        </w:rPr>
        <w:t xml:space="preserve">със съгласувателен подпис </w:t>
      </w:r>
      <w:r w:rsidRPr="00484732">
        <w:rPr>
          <w:rFonts w:ascii="Times New Roman" w:hAnsi="Times New Roman" w:cs="Times New Roman"/>
          <w:sz w:val="24"/>
          <w:szCs w:val="24"/>
        </w:rPr>
        <w:t>от ото</w:t>
      </w:r>
      <w:r w:rsidR="009B1417">
        <w:rPr>
          <w:rFonts w:ascii="Times New Roman" w:hAnsi="Times New Roman" w:cs="Times New Roman"/>
          <w:sz w:val="24"/>
          <w:szCs w:val="24"/>
        </w:rPr>
        <w:t>ризираните длъжностни лица в „СЦ</w:t>
      </w:r>
      <w:r w:rsidRPr="00484732">
        <w:rPr>
          <w:rFonts w:ascii="Times New Roman" w:hAnsi="Times New Roman" w:cs="Times New Roman"/>
          <w:sz w:val="24"/>
          <w:szCs w:val="24"/>
        </w:rPr>
        <w:t>ДП“ ДП - ЦУ и ТП ДЛС/ДГС.</w:t>
      </w:r>
    </w:p>
    <w:p w:rsidR="00FE590D" w:rsidRPr="00FE590D" w:rsidRDefault="00FE590D" w:rsidP="00DD3C63">
      <w:pPr>
        <w:spacing w:after="0" w:line="320" w:lineRule="exact"/>
        <w:ind w:left="1060" w:hanging="280"/>
        <w:rPr>
          <w:rFonts w:ascii="Times New Roman" w:hAnsi="Times New Roman" w:cs="Times New Roman"/>
          <w:sz w:val="24"/>
          <w:szCs w:val="24"/>
        </w:rPr>
      </w:pPr>
      <w:r w:rsidRPr="00FE590D">
        <w:rPr>
          <w:rFonts w:ascii="Times New Roman" w:hAnsi="Times New Roman" w:cs="Times New Roman"/>
          <w:sz w:val="24"/>
          <w:szCs w:val="24"/>
          <w:lang w:val="en-US"/>
        </w:rPr>
        <w:t>(2)</w:t>
      </w:r>
      <w:r>
        <w:rPr>
          <w:rFonts w:ascii="Times New Roman" w:hAnsi="Times New Roman" w:cs="Times New Roman"/>
          <w:sz w:val="24"/>
          <w:szCs w:val="24"/>
        </w:rPr>
        <w:t xml:space="preserve"> </w:t>
      </w:r>
      <w:r w:rsidRPr="00FE590D">
        <w:rPr>
          <w:rFonts w:ascii="Times New Roman" w:hAnsi="Times New Roman" w:cs="Times New Roman"/>
          <w:sz w:val="24"/>
          <w:szCs w:val="24"/>
        </w:rPr>
        <w:t>Преди поемане на задължението с</w:t>
      </w:r>
      <w:r w:rsidRPr="00FE590D">
        <w:rPr>
          <w:rFonts w:ascii="Times New Roman" w:hAnsi="Times New Roman" w:cs="Times New Roman"/>
          <w:sz w:val="24"/>
          <w:szCs w:val="24"/>
          <w:lang w:val="en-US"/>
        </w:rPr>
        <w:t>e</w:t>
      </w:r>
      <w:r w:rsidRPr="00FE590D">
        <w:rPr>
          <w:rFonts w:ascii="Times New Roman" w:hAnsi="Times New Roman" w:cs="Times New Roman"/>
          <w:sz w:val="24"/>
          <w:szCs w:val="24"/>
        </w:rPr>
        <w:t xml:space="preserve"> проверява:</w:t>
      </w:r>
    </w:p>
    <w:p w:rsidR="00FE590D" w:rsidRPr="00FE590D" w:rsidRDefault="00FE590D" w:rsidP="00DD3C63">
      <w:pPr>
        <w:widowControl w:val="0"/>
        <w:numPr>
          <w:ilvl w:val="0"/>
          <w:numId w:val="3"/>
        </w:numPr>
        <w:tabs>
          <w:tab w:val="left" w:pos="1140"/>
        </w:tabs>
        <w:spacing w:after="0" w:line="320" w:lineRule="exact"/>
        <w:ind w:left="1060" w:hanging="280"/>
        <w:rPr>
          <w:rFonts w:ascii="Times New Roman" w:hAnsi="Times New Roman" w:cs="Times New Roman"/>
          <w:sz w:val="24"/>
          <w:szCs w:val="24"/>
        </w:rPr>
      </w:pPr>
      <w:r w:rsidRPr="00FE590D">
        <w:rPr>
          <w:rFonts w:ascii="Times New Roman" w:hAnsi="Times New Roman" w:cs="Times New Roman"/>
          <w:sz w:val="24"/>
          <w:szCs w:val="24"/>
        </w:rPr>
        <w:t>съответствието на размера и характера на задължението с договори</w:t>
      </w:r>
      <w:r>
        <w:rPr>
          <w:rFonts w:ascii="Times New Roman" w:hAnsi="Times New Roman" w:cs="Times New Roman"/>
          <w:sz w:val="24"/>
          <w:szCs w:val="24"/>
          <w:lang w:val="en-US"/>
        </w:rPr>
        <w:t xml:space="preserve"> </w:t>
      </w:r>
      <w:r w:rsidRPr="00FE590D">
        <w:rPr>
          <w:rFonts w:ascii="Times New Roman" w:hAnsi="Times New Roman" w:cs="Times New Roman"/>
          <w:sz w:val="24"/>
          <w:szCs w:val="24"/>
        </w:rPr>
        <w:t xml:space="preserve"> и</w:t>
      </w:r>
      <w:r>
        <w:rPr>
          <w:rFonts w:ascii="Times New Roman" w:hAnsi="Times New Roman" w:cs="Times New Roman"/>
          <w:sz w:val="24"/>
          <w:szCs w:val="24"/>
        </w:rPr>
        <w:t xml:space="preserve">ли </w:t>
      </w:r>
      <w:r w:rsidRPr="00FE590D">
        <w:rPr>
          <w:rFonts w:ascii="Times New Roman" w:hAnsi="Times New Roman" w:cs="Times New Roman"/>
          <w:sz w:val="24"/>
          <w:szCs w:val="24"/>
        </w:rPr>
        <w:t xml:space="preserve"> други документи;</w:t>
      </w:r>
    </w:p>
    <w:p w:rsidR="00FE590D" w:rsidRPr="00FE590D" w:rsidRDefault="00FE590D" w:rsidP="00DD3C63">
      <w:pPr>
        <w:widowControl w:val="0"/>
        <w:numPr>
          <w:ilvl w:val="0"/>
          <w:numId w:val="3"/>
        </w:numPr>
        <w:tabs>
          <w:tab w:val="left" w:pos="1140"/>
        </w:tabs>
        <w:spacing w:after="0" w:line="320" w:lineRule="exact"/>
        <w:ind w:left="1060" w:hanging="280"/>
        <w:rPr>
          <w:rFonts w:ascii="Times New Roman" w:hAnsi="Times New Roman" w:cs="Times New Roman"/>
          <w:sz w:val="24"/>
          <w:szCs w:val="24"/>
        </w:rPr>
      </w:pPr>
      <w:r w:rsidRPr="00FE590D">
        <w:rPr>
          <w:rFonts w:ascii="Times New Roman" w:hAnsi="Times New Roman" w:cs="Times New Roman"/>
          <w:sz w:val="24"/>
          <w:szCs w:val="24"/>
        </w:rPr>
        <w:t xml:space="preserve">наличието на планирани средства, налични по разплащателната сметка или в касата на </w:t>
      </w:r>
      <w:r>
        <w:rPr>
          <w:rFonts w:ascii="Times New Roman" w:hAnsi="Times New Roman" w:cs="Times New Roman"/>
          <w:sz w:val="24"/>
          <w:szCs w:val="24"/>
        </w:rPr>
        <w:t>ЦУ на „СЦДП“ ДП или ТП</w:t>
      </w:r>
      <w:r w:rsidRPr="00FE590D">
        <w:rPr>
          <w:rFonts w:ascii="Times New Roman" w:hAnsi="Times New Roman" w:cs="Times New Roman"/>
          <w:sz w:val="24"/>
          <w:szCs w:val="24"/>
        </w:rPr>
        <w:t>;</w:t>
      </w:r>
    </w:p>
    <w:p w:rsidR="00FE590D" w:rsidRPr="00FE590D" w:rsidRDefault="00FE590D" w:rsidP="00FE590D">
      <w:pPr>
        <w:widowControl w:val="0"/>
        <w:numPr>
          <w:ilvl w:val="0"/>
          <w:numId w:val="3"/>
        </w:numPr>
        <w:tabs>
          <w:tab w:val="left" w:pos="1140"/>
        </w:tabs>
        <w:spacing w:after="0" w:line="320" w:lineRule="exact"/>
        <w:ind w:left="1060" w:hanging="280"/>
        <w:jc w:val="both"/>
        <w:rPr>
          <w:rFonts w:ascii="Times New Roman" w:hAnsi="Times New Roman" w:cs="Times New Roman"/>
          <w:sz w:val="24"/>
          <w:szCs w:val="24"/>
        </w:rPr>
      </w:pPr>
      <w:r w:rsidRPr="00FE590D">
        <w:rPr>
          <w:rFonts w:ascii="Times New Roman" w:hAnsi="Times New Roman" w:cs="Times New Roman"/>
          <w:sz w:val="24"/>
          <w:szCs w:val="24"/>
        </w:rPr>
        <w:t>компетентността на лицето, което поема задължението - има ли право да представлява „СЦДП“ ДП и да се разпорежда с финансовите средства и имуществото му, валидността и обхвата на делегираните правомощия. В случай на делегиране на правомощия се проверява валидността им;</w:t>
      </w:r>
    </w:p>
    <w:p w:rsidR="00FE590D" w:rsidRPr="00FE590D" w:rsidRDefault="00FE590D" w:rsidP="00FE590D">
      <w:pPr>
        <w:widowControl w:val="0"/>
        <w:numPr>
          <w:ilvl w:val="0"/>
          <w:numId w:val="3"/>
        </w:numPr>
        <w:tabs>
          <w:tab w:val="left" w:pos="1140"/>
        </w:tabs>
        <w:spacing w:after="0" w:line="320" w:lineRule="exact"/>
        <w:ind w:left="1060" w:hanging="280"/>
        <w:rPr>
          <w:rFonts w:ascii="Times New Roman" w:hAnsi="Times New Roman" w:cs="Times New Roman"/>
          <w:sz w:val="24"/>
          <w:szCs w:val="24"/>
        </w:rPr>
      </w:pPr>
      <w:r w:rsidRPr="00FE590D">
        <w:rPr>
          <w:rFonts w:ascii="Times New Roman" w:hAnsi="Times New Roman" w:cs="Times New Roman"/>
          <w:sz w:val="24"/>
          <w:szCs w:val="24"/>
        </w:rPr>
        <w:t>правилното изчисление на количествата и сумите - проверка за аритметична вярност;</w:t>
      </w:r>
    </w:p>
    <w:p w:rsidR="00FE590D" w:rsidRDefault="00FE590D" w:rsidP="00FE590D">
      <w:pPr>
        <w:pStyle w:val="50"/>
        <w:shd w:val="clear" w:color="auto" w:fill="auto"/>
        <w:spacing w:before="0" w:line="320" w:lineRule="exact"/>
        <w:ind w:firstLine="760"/>
        <w:jc w:val="both"/>
      </w:pPr>
      <w:r>
        <w:rPr>
          <w:lang w:val="en-US"/>
        </w:rPr>
        <w:t xml:space="preserve">(3) </w:t>
      </w:r>
      <w:r>
        <w:t>Преди извършване на разход се проверява:</w:t>
      </w:r>
    </w:p>
    <w:p w:rsidR="00FE590D" w:rsidRDefault="00FE590D" w:rsidP="00FE590D">
      <w:pPr>
        <w:pStyle w:val="50"/>
        <w:numPr>
          <w:ilvl w:val="0"/>
          <w:numId w:val="3"/>
        </w:numPr>
        <w:shd w:val="clear" w:color="auto" w:fill="auto"/>
        <w:tabs>
          <w:tab w:val="left" w:pos="1053"/>
        </w:tabs>
        <w:spacing w:before="0" w:line="320" w:lineRule="exact"/>
        <w:ind w:left="1020" w:hanging="260"/>
        <w:jc w:val="both"/>
      </w:pPr>
      <w:r>
        <w:t>съответствието на разхода с поетото задължение - съвпадат</w:t>
      </w:r>
      <w:r w:rsidR="007207A1">
        <w:t xml:space="preserve"> ли размера и вида на разхода със сключен договор, заявка и др. документи</w:t>
      </w:r>
      <w:r>
        <w:t>;</w:t>
      </w:r>
    </w:p>
    <w:p w:rsidR="00FE590D" w:rsidRDefault="00FE590D" w:rsidP="00FE590D">
      <w:pPr>
        <w:pStyle w:val="50"/>
        <w:numPr>
          <w:ilvl w:val="0"/>
          <w:numId w:val="3"/>
        </w:numPr>
        <w:shd w:val="clear" w:color="auto" w:fill="auto"/>
        <w:tabs>
          <w:tab w:val="left" w:pos="1053"/>
        </w:tabs>
        <w:spacing w:before="0" w:line="320" w:lineRule="exact"/>
        <w:ind w:left="1020" w:hanging="260"/>
        <w:jc w:val="both"/>
      </w:pPr>
      <w:r>
        <w:t>компетентността на лицето</w:t>
      </w:r>
      <w:r w:rsidR="007207A1">
        <w:t>,</w:t>
      </w:r>
      <w:r>
        <w:t xml:space="preserve"> разпоредило извършването на разхода - има ли право да се разпорежда с финансовите средства на „СЦДП“ ДП, валидността и обхвата на делегираните правомощия;</w:t>
      </w:r>
    </w:p>
    <w:p w:rsidR="00FE590D" w:rsidRDefault="00FE590D" w:rsidP="00FE590D">
      <w:pPr>
        <w:pStyle w:val="50"/>
        <w:numPr>
          <w:ilvl w:val="0"/>
          <w:numId w:val="3"/>
        </w:numPr>
        <w:shd w:val="clear" w:color="auto" w:fill="auto"/>
        <w:tabs>
          <w:tab w:val="left" w:pos="1053"/>
        </w:tabs>
        <w:spacing w:before="0" w:line="320" w:lineRule="exact"/>
        <w:ind w:left="1020" w:hanging="260"/>
        <w:jc w:val="both"/>
      </w:pPr>
      <w:r>
        <w:t>верността на първичните счетоводни документи, включително правилното изчисление на количествата и сумите - съдържат ли изискващи се от Закона за счетоводството реквизити, достоверно и точно ли е отразено съдържанието на стопанската операция.</w:t>
      </w:r>
    </w:p>
    <w:p w:rsidR="00FE590D" w:rsidRDefault="00FE590D" w:rsidP="00FE590D">
      <w:pPr>
        <w:pStyle w:val="50"/>
        <w:shd w:val="clear" w:color="auto" w:fill="auto"/>
        <w:spacing w:before="0" w:line="320" w:lineRule="exact"/>
        <w:ind w:firstLine="708"/>
        <w:jc w:val="both"/>
      </w:pPr>
      <w:r>
        <w:t>Чл.46.(1) Директорът на „СЦДП“ ДП разпорежда създаването на досиета, съгласно въведените в предприятието вътрешни правила за определени процеси и дейности.</w:t>
      </w:r>
    </w:p>
    <w:p w:rsidR="00FE590D" w:rsidRDefault="00FE590D" w:rsidP="00FE590D">
      <w:pPr>
        <w:pStyle w:val="50"/>
        <w:shd w:val="clear" w:color="auto" w:fill="auto"/>
        <w:spacing w:before="0" w:line="320" w:lineRule="exact"/>
        <w:ind w:firstLine="708"/>
        <w:jc w:val="both"/>
      </w:pPr>
      <w:r>
        <w:t xml:space="preserve">(2) На предварителен контрол подлежат всички разходи като за реда и начина на осъществяването на предварителния контрол се утвърждава </w:t>
      </w:r>
      <w:r w:rsidR="004E3E7F">
        <w:t xml:space="preserve">с </w:t>
      </w:r>
      <w:r>
        <w:t>инструкция от Директора на „СЦДП“ ДП.</w:t>
      </w:r>
    </w:p>
    <w:p w:rsidR="004E3E7F" w:rsidRDefault="004E3E7F" w:rsidP="00FE590D">
      <w:pPr>
        <w:pStyle w:val="50"/>
        <w:shd w:val="clear" w:color="auto" w:fill="auto"/>
        <w:spacing w:before="0" w:line="320" w:lineRule="exact"/>
        <w:ind w:firstLine="708"/>
        <w:jc w:val="both"/>
      </w:pPr>
    </w:p>
    <w:p w:rsidR="004E3E7F" w:rsidRDefault="004E3E7F" w:rsidP="004E3E7F">
      <w:pPr>
        <w:pStyle w:val="50"/>
        <w:numPr>
          <w:ilvl w:val="0"/>
          <w:numId w:val="22"/>
        </w:numPr>
        <w:shd w:val="clear" w:color="auto" w:fill="auto"/>
        <w:tabs>
          <w:tab w:val="left" w:pos="1073"/>
        </w:tabs>
        <w:spacing w:before="0" w:after="215" w:line="317" w:lineRule="exact"/>
        <w:ind w:left="1020" w:hanging="260"/>
      </w:pPr>
      <w:r>
        <w:t>Организация на вътрешния контрол в счетоводната система за пълно, вярно, точно и своевременно осчетоводяване на всички операции:</w:t>
      </w:r>
    </w:p>
    <w:p w:rsidR="004E3E7F" w:rsidRDefault="004E3E7F" w:rsidP="003424CE">
      <w:pPr>
        <w:pStyle w:val="50"/>
        <w:shd w:val="clear" w:color="auto" w:fill="auto"/>
        <w:spacing w:before="0" w:line="320" w:lineRule="exact"/>
        <w:ind w:firstLine="708"/>
        <w:jc w:val="both"/>
      </w:pPr>
      <w:r>
        <w:t>Чл.47.(1) Счетоводството в „СЦДП“ ДП се основава на принципите и изискванията</w:t>
      </w:r>
      <w:r w:rsidR="0066138A">
        <w:t>,</w:t>
      </w:r>
      <w:r>
        <w:t xml:space="preserve"> залегнали в Закона за счетоводството и Международните счетоводните стандарти. Целта е информационното съдържание за стопанската операция да се отрази в счетоводния документ в определен момент, с определен обем и задължителни реквизити, така че да позволява вземането на правилни решения, от които произтичат финансови последици.</w:t>
      </w:r>
    </w:p>
    <w:p w:rsidR="004E3E7F" w:rsidRDefault="004E3E7F" w:rsidP="003424CE">
      <w:pPr>
        <w:pStyle w:val="50"/>
        <w:shd w:val="clear" w:color="auto" w:fill="auto"/>
        <w:spacing w:before="0" w:line="320" w:lineRule="exact"/>
        <w:ind w:firstLine="760"/>
        <w:jc w:val="both"/>
      </w:pPr>
      <w:r>
        <w:rPr>
          <w:lang w:val="en-US"/>
        </w:rPr>
        <w:t xml:space="preserve">(2) </w:t>
      </w:r>
      <w:r>
        <w:t>Процедурите за вътрешен контрол в счетоводната система на „СЦДП</w:t>
      </w:r>
      <w:proofErr w:type="gramStart"/>
      <w:r>
        <w:t>“ ДП</w:t>
      </w:r>
      <w:proofErr w:type="gramEnd"/>
      <w:r>
        <w:t xml:space="preserve"> са описани в утвърдените от Директора:</w:t>
      </w:r>
    </w:p>
    <w:p w:rsidR="004E3E7F" w:rsidRDefault="004E3E7F" w:rsidP="003424CE">
      <w:pPr>
        <w:pStyle w:val="50"/>
        <w:numPr>
          <w:ilvl w:val="0"/>
          <w:numId w:val="3"/>
        </w:numPr>
        <w:shd w:val="clear" w:color="auto" w:fill="auto"/>
        <w:tabs>
          <w:tab w:val="left" w:pos="1053"/>
        </w:tabs>
        <w:spacing w:before="0" w:line="320" w:lineRule="exact"/>
        <w:ind w:firstLine="760"/>
        <w:jc w:val="both"/>
      </w:pPr>
      <w:r>
        <w:t>Индивидуален сметкоплан;</w:t>
      </w:r>
    </w:p>
    <w:p w:rsidR="004E3E7F" w:rsidRDefault="004E3E7F" w:rsidP="003424CE">
      <w:pPr>
        <w:pStyle w:val="50"/>
        <w:numPr>
          <w:ilvl w:val="0"/>
          <w:numId w:val="3"/>
        </w:numPr>
        <w:shd w:val="clear" w:color="auto" w:fill="auto"/>
        <w:tabs>
          <w:tab w:val="left" w:pos="1053"/>
        </w:tabs>
        <w:spacing w:before="0" w:line="320" w:lineRule="exact"/>
        <w:ind w:firstLine="760"/>
        <w:jc w:val="both"/>
      </w:pPr>
      <w:r>
        <w:t>Счетоводна политика;</w:t>
      </w:r>
    </w:p>
    <w:p w:rsidR="004E3E7F" w:rsidRPr="004E3E7F" w:rsidRDefault="004E3E7F" w:rsidP="003424CE">
      <w:pPr>
        <w:pStyle w:val="50"/>
        <w:numPr>
          <w:ilvl w:val="0"/>
          <w:numId w:val="3"/>
        </w:numPr>
        <w:shd w:val="clear" w:color="auto" w:fill="auto"/>
        <w:tabs>
          <w:tab w:val="left" w:pos="1053"/>
        </w:tabs>
        <w:spacing w:before="0" w:line="320" w:lineRule="exact"/>
        <w:ind w:firstLine="760"/>
        <w:jc w:val="both"/>
      </w:pPr>
      <w:r>
        <w:t>Правилник за документооборота;</w:t>
      </w:r>
    </w:p>
    <w:p w:rsidR="004E3E7F" w:rsidRDefault="004E3E7F" w:rsidP="003424CE">
      <w:pPr>
        <w:pStyle w:val="50"/>
        <w:numPr>
          <w:ilvl w:val="0"/>
          <w:numId w:val="3"/>
        </w:numPr>
        <w:shd w:val="clear" w:color="auto" w:fill="auto"/>
        <w:tabs>
          <w:tab w:val="left" w:pos="1053"/>
        </w:tabs>
        <w:spacing w:before="0" w:line="320" w:lineRule="exact"/>
        <w:ind w:firstLine="760"/>
        <w:jc w:val="both"/>
      </w:pPr>
      <w:r>
        <w:t>Вътрешни правила за подготовка и провеждане на инвентаризация на активите и пасивите в „СЦДП“ ДП.</w:t>
      </w:r>
    </w:p>
    <w:p w:rsidR="006A603E" w:rsidRDefault="006A603E" w:rsidP="003424CE">
      <w:pPr>
        <w:pStyle w:val="50"/>
        <w:shd w:val="clear" w:color="auto" w:fill="auto"/>
        <w:tabs>
          <w:tab w:val="left" w:pos="1119"/>
        </w:tabs>
        <w:spacing w:before="0" w:line="320" w:lineRule="exact"/>
        <w:ind w:firstLine="0"/>
        <w:jc w:val="both"/>
      </w:pPr>
      <w:r>
        <w:lastRenderedPageBreak/>
        <w:t xml:space="preserve">            </w:t>
      </w:r>
      <w:r w:rsidR="004E3E7F">
        <w:t xml:space="preserve">Чл.48.(1) </w:t>
      </w:r>
      <w:r w:rsidRPr="00597FCB">
        <w:rPr>
          <w:highlight w:val="yellow"/>
        </w:rPr>
        <w:t xml:space="preserve">С Годишния финансов план на „СЦДП“ ДП, утвърден от министъра на земеделието, храните и горите се определят </w:t>
      </w:r>
      <w:r w:rsidR="00E2668D" w:rsidRPr="00597FCB">
        <w:rPr>
          <w:highlight w:val="yellow"/>
        </w:rPr>
        <w:t xml:space="preserve">прогнозните </w:t>
      </w:r>
      <w:r w:rsidR="00233C5D" w:rsidRPr="00597FCB">
        <w:rPr>
          <w:highlight w:val="yellow"/>
        </w:rPr>
        <w:t xml:space="preserve">средствата, </w:t>
      </w:r>
      <w:r w:rsidRPr="00597FCB">
        <w:rPr>
          <w:highlight w:val="yellow"/>
        </w:rPr>
        <w:t xml:space="preserve">които ще се </w:t>
      </w:r>
      <w:r w:rsidR="00233C5D" w:rsidRPr="00597FCB">
        <w:rPr>
          <w:highlight w:val="yellow"/>
        </w:rPr>
        <w:t xml:space="preserve">изразходват за дейността </w:t>
      </w:r>
      <w:r w:rsidR="00E940CD" w:rsidRPr="00597FCB">
        <w:rPr>
          <w:highlight w:val="yellow"/>
        </w:rPr>
        <w:t>на предприятието.</w:t>
      </w:r>
    </w:p>
    <w:p w:rsidR="006A603E" w:rsidRDefault="006A603E" w:rsidP="003424CE">
      <w:pPr>
        <w:pStyle w:val="50"/>
        <w:numPr>
          <w:ilvl w:val="0"/>
          <w:numId w:val="31"/>
        </w:numPr>
        <w:shd w:val="clear" w:color="auto" w:fill="auto"/>
        <w:tabs>
          <w:tab w:val="left" w:pos="1110"/>
        </w:tabs>
        <w:spacing w:before="0" w:line="320" w:lineRule="exact"/>
        <w:ind w:firstLine="760"/>
        <w:jc w:val="both"/>
      </w:pPr>
      <w:r>
        <w:t xml:space="preserve">Извършването </w:t>
      </w:r>
      <w:bookmarkStart w:id="1" w:name="_GoBack"/>
      <w:bookmarkEnd w:id="1"/>
      <w:r>
        <w:t>на дейностите се осъществява от „СЦДП“ ДП при спазване принципите на законосъобразност, целесъобразност, ефективност, ефикасност и публичност.</w:t>
      </w:r>
    </w:p>
    <w:p w:rsidR="007728B5" w:rsidRDefault="006A603E" w:rsidP="003424CE">
      <w:pPr>
        <w:pStyle w:val="50"/>
        <w:shd w:val="clear" w:color="auto" w:fill="auto"/>
        <w:spacing w:before="0" w:line="320" w:lineRule="exact"/>
        <w:ind w:firstLine="708"/>
        <w:jc w:val="both"/>
      </w:pPr>
      <w:r>
        <w:t xml:space="preserve">Чл.49. </w:t>
      </w:r>
      <w:r w:rsidRPr="00597FCB">
        <w:rPr>
          <w:highlight w:val="yellow"/>
        </w:rPr>
        <w:t xml:space="preserve">Средствата по финансовия план на „СЦДП“ ДП </w:t>
      </w:r>
      <w:r w:rsidR="00E940CD" w:rsidRPr="00597FCB">
        <w:rPr>
          <w:highlight w:val="yellow"/>
        </w:rPr>
        <w:t>са в резултат на обичайната търговска дейност на предприятието.</w:t>
      </w:r>
      <w:r w:rsidRPr="00597FCB">
        <w:rPr>
          <w:highlight w:val="yellow"/>
        </w:rPr>
        <w:t xml:space="preserve"> Контролът се осъществява при извършване на одитни ангажименти от дирекция „Вътрешен одит“ в МЗХГ, Сметната палата, Агенцията за държавна финансова инспекция</w:t>
      </w:r>
      <w:r w:rsidR="0066138A" w:rsidRPr="00597FCB">
        <w:rPr>
          <w:highlight w:val="yellow"/>
        </w:rPr>
        <w:t>,</w:t>
      </w:r>
      <w:r w:rsidRPr="00597FCB">
        <w:rPr>
          <w:highlight w:val="yellow"/>
        </w:rPr>
        <w:t xml:space="preserve"> други компетентни органи, които по силата на специален закон</w:t>
      </w:r>
      <w:r w:rsidR="0066138A" w:rsidRPr="00597FCB">
        <w:rPr>
          <w:highlight w:val="yellow"/>
        </w:rPr>
        <w:t>, които</w:t>
      </w:r>
      <w:r w:rsidRPr="00597FCB">
        <w:rPr>
          <w:highlight w:val="yellow"/>
        </w:rPr>
        <w:t xml:space="preserve"> имат вменени такива правомощия.</w:t>
      </w:r>
    </w:p>
    <w:p w:rsidR="006A603E" w:rsidRDefault="006A603E" w:rsidP="003424CE">
      <w:pPr>
        <w:pStyle w:val="50"/>
        <w:shd w:val="clear" w:color="auto" w:fill="auto"/>
        <w:spacing w:before="0" w:line="320" w:lineRule="exact"/>
        <w:ind w:firstLine="708"/>
        <w:jc w:val="both"/>
      </w:pPr>
    </w:p>
    <w:p w:rsidR="006A603E" w:rsidRPr="003424CE" w:rsidRDefault="006A603E" w:rsidP="003424CE">
      <w:pPr>
        <w:pStyle w:val="50"/>
        <w:numPr>
          <w:ilvl w:val="0"/>
          <w:numId w:val="22"/>
        </w:numPr>
        <w:shd w:val="clear" w:color="auto" w:fill="auto"/>
        <w:tabs>
          <w:tab w:val="left" w:pos="1060"/>
        </w:tabs>
        <w:spacing w:before="0" w:line="320" w:lineRule="exact"/>
        <w:ind w:firstLine="740"/>
        <w:jc w:val="both"/>
      </w:pPr>
      <w:r>
        <w:t>Защита на активите и информацията:</w:t>
      </w:r>
    </w:p>
    <w:p w:rsidR="003424CE" w:rsidRDefault="003424CE" w:rsidP="003424CE">
      <w:pPr>
        <w:pStyle w:val="50"/>
        <w:shd w:val="clear" w:color="auto" w:fill="auto"/>
        <w:tabs>
          <w:tab w:val="left" w:pos="1060"/>
        </w:tabs>
        <w:spacing w:before="0" w:line="320" w:lineRule="exact"/>
        <w:ind w:left="740" w:firstLine="0"/>
        <w:jc w:val="both"/>
      </w:pPr>
    </w:p>
    <w:p w:rsidR="006A603E" w:rsidRDefault="006A603E" w:rsidP="003424CE">
      <w:pPr>
        <w:pStyle w:val="50"/>
        <w:shd w:val="clear" w:color="auto" w:fill="auto"/>
        <w:spacing w:before="0" w:line="320" w:lineRule="exact"/>
        <w:ind w:firstLine="708"/>
        <w:jc w:val="both"/>
      </w:pPr>
      <w:r>
        <w:t>Чл.50.(1) Достъпът до активите и информацията на „СЦ</w:t>
      </w:r>
      <w:r w:rsidRPr="002363AD">
        <w:t>Д</w:t>
      </w:r>
      <w:r>
        <w:t>П“ ДП осигурява защитата им. Ограничаването на достъпа до активите на предприятието, намалява риска от неправилното им ползване и разпореждане с тях и предпазва предприятието от причиняване на вреди и загуби.</w:t>
      </w:r>
    </w:p>
    <w:p w:rsidR="006A603E" w:rsidRPr="00233C5D" w:rsidRDefault="006A603E" w:rsidP="003424CE">
      <w:pPr>
        <w:pStyle w:val="50"/>
        <w:numPr>
          <w:ilvl w:val="0"/>
          <w:numId w:val="32"/>
        </w:numPr>
        <w:shd w:val="clear" w:color="auto" w:fill="auto"/>
        <w:tabs>
          <w:tab w:val="left" w:pos="1126"/>
        </w:tabs>
        <w:spacing w:before="0" w:line="320" w:lineRule="exact"/>
        <w:ind w:firstLine="740"/>
        <w:jc w:val="both"/>
        <w:rPr>
          <w:highlight w:val="yellow"/>
        </w:rPr>
      </w:pPr>
      <w:r w:rsidRPr="00233C5D">
        <w:rPr>
          <w:highlight w:val="yellow"/>
        </w:rPr>
        <w:t>Правилата за достъп и защита на активите в „СЦДП“ ДП се въвеждат с инструкция</w:t>
      </w:r>
      <w:r w:rsidR="00584772" w:rsidRPr="00233C5D">
        <w:rPr>
          <w:highlight w:val="yellow"/>
        </w:rPr>
        <w:t>,</w:t>
      </w:r>
      <w:r w:rsidRPr="00233C5D">
        <w:rPr>
          <w:highlight w:val="yellow"/>
        </w:rPr>
        <w:t xml:space="preserve"> утвърдена от Директора.</w:t>
      </w:r>
    </w:p>
    <w:p w:rsidR="00584772" w:rsidRDefault="00584772" w:rsidP="003424CE">
      <w:pPr>
        <w:pStyle w:val="50"/>
        <w:numPr>
          <w:ilvl w:val="0"/>
          <w:numId w:val="32"/>
        </w:numPr>
        <w:shd w:val="clear" w:color="auto" w:fill="auto"/>
        <w:tabs>
          <w:tab w:val="left" w:pos="1116"/>
        </w:tabs>
        <w:spacing w:before="0" w:line="320" w:lineRule="exact"/>
        <w:ind w:firstLine="740"/>
        <w:jc w:val="both"/>
      </w:pPr>
      <w:r>
        <w:t>Информацията в „СЦДП“ ДП се създава и получава на хартиен документ или електронен носител от оторизирани лица и е свързана с всички дейности на предприятието.</w:t>
      </w:r>
    </w:p>
    <w:p w:rsidR="00584772" w:rsidRDefault="00584772" w:rsidP="003424CE">
      <w:pPr>
        <w:pStyle w:val="50"/>
        <w:numPr>
          <w:ilvl w:val="0"/>
          <w:numId w:val="32"/>
        </w:numPr>
        <w:shd w:val="clear" w:color="auto" w:fill="auto"/>
        <w:tabs>
          <w:tab w:val="left" w:pos="1126"/>
        </w:tabs>
        <w:spacing w:before="0" w:line="320" w:lineRule="exact"/>
        <w:ind w:firstLine="740"/>
        <w:jc w:val="both"/>
      </w:pPr>
      <w:r>
        <w:t>Сигурността на информацията в „СЦДП“ ДП се осигурява от Директора, който утвърждава Инструкция за политиката и дейността по сигурността на информацията.</w:t>
      </w:r>
    </w:p>
    <w:p w:rsidR="00584772" w:rsidRDefault="00584772" w:rsidP="003424CE">
      <w:pPr>
        <w:pStyle w:val="50"/>
        <w:shd w:val="clear" w:color="auto" w:fill="auto"/>
        <w:spacing w:before="0" w:line="320" w:lineRule="exact"/>
        <w:ind w:firstLine="708"/>
        <w:jc w:val="both"/>
      </w:pPr>
      <w:r>
        <w:t>Чл.51.(1) Потвърждаването и съпоставянето представляват определянето на завършеността, точността, автентичността и валидността на операциите, събитията или информацията в предприятието.</w:t>
      </w:r>
    </w:p>
    <w:p w:rsidR="00584772" w:rsidRDefault="00584772" w:rsidP="003424CE">
      <w:pPr>
        <w:pStyle w:val="50"/>
        <w:shd w:val="clear" w:color="auto" w:fill="auto"/>
        <w:spacing w:before="0" w:line="320" w:lineRule="exact"/>
        <w:ind w:firstLine="740"/>
        <w:jc w:val="both"/>
        <w:rPr>
          <w:lang w:val="en-US"/>
        </w:rPr>
      </w:pPr>
      <w:r>
        <w:rPr>
          <w:lang w:val="en-US"/>
        </w:rPr>
        <w:t xml:space="preserve">(2) </w:t>
      </w:r>
      <w:r>
        <w:t>Потвърждаването и съпоставянето се осъществява във всички дейности и от всички лица в „СЦДП</w:t>
      </w:r>
      <w:proofErr w:type="gramStart"/>
      <w:r>
        <w:t>“ ДП</w:t>
      </w:r>
      <w:proofErr w:type="gramEnd"/>
      <w:r>
        <w:t xml:space="preserve"> в зависимост от функциите и задачите които изпълняват и за които са оторизирани.</w:t>
      </w:r>
    </w:p>
    <w:p w:rsidR="003424CE" w:rsidRPr="003424CE" w:rsidRDefault="003424CE" w:rsidP="003424CE">
      <w:pPr>
        <w:pStyle w:val="50"/>
        <w:shd w:val="clear" w:color="auto" w:fill="auto"/>
        <w:spacing w:before="0" w:line="320" w:lineRule="exact"/>
        <w:ind w:firstLine="740"/>
        <w:jc w:val="both"/>
        <w:rPr>
          <w:lang w:val="en-US"/>
        </w:rPr>
      </w:pPr>
    </w:p>
    <w:p w:rsidR="00584772" w:rsidRPr="003424CE" w:rsidRDefault="00584772" w:rsidP="003424CE">
      <w:pPr>
        <w:pStyle w:val="50"/>
        <w:numPr>
          <w:ilvl w:val="0"/>
          <w:numId w:val="22"/>
        </w:numPr>
        <w:shd w:val="clear" w:color="auto" w:fill="auto"/>
        <w:tabs>
          <w:tab w:val="left" w:pos="1060"/>
        </w:tabs>
        <w:spacing w:before="0" w:line="320" w:lineRule="exact"/>
        <w:ind w:firstLine="740"/>
        <w:jc w:val="both"/>
      </w:pPr>
      <w:r>
        <w:t>Процедури по възлагане на задачи и наблюдение:</w:t>
      </w:r>
    </w:p>
    <w:p w:rsidR="003424CE" w:rsidRDefault="003424CE" w:rsidP="003424CE">
      <w:pPr>
        <w:pStyle w:val="50"/>
        <w:shd w:val="clear" w:color="auto" w:fill="auto"/>
        <w:tabs>
          <w:tab w:val="left" w:pos="1060"/>
        </w:tabs>
        <w:spacing w:before="0" w:line="320" w:lineRule="exact"/>
        <w:ind w:left="740" w:firstLine="0"/>
        <w:jc w:val="both"/>
      </w:pPr>
    </w:p>
    <w:p w:rsidR="00584772" w:rsidRDefault="00584772" w:rsidP="003424CE">
      <w:pPr>
        <w:pStyle w:val="50"/>
        <w:shd w:val="clear" w:color="auto" w:fill="auto"/>
        <w:spacing w:before="0" w:line="320" w:lineRule="exact"/>
        <w:ind w:firstLine="708"/>
      </w:pPr>
      <w:r>
        <w:t>Чл.52.(1) Процедурите за наблюдение в „СЦДП“ ДП обхващат процеса на възлагане, проверка и одобрение, даване на указания и обучение.</w:t>
      </w:r>
    </w:p>
    <w:p w:rsidR="00584772" w:rsidRDefault="00584772" w:rsidP="003424CE">
      <w:pPr>
        <w:pStyle w:val="50"/>
        <w:shd w:val="clear" w:color="auto" w:fill="auto"/>
        <w:tabs>
          <w:tab w:val="left" w:pos="1158"/>
        </w:tabs>
        <w:spacing w:before="0" w:line="320" w:lineRule="exact"/>
        <w:ind w:firstLine="0"/>
      </w:pPr>
      <w:r>
        <w:rPr>
          <w:lang w:val="en-US"/>
        </w:rPr>
        <w:t xml:space="preserve">           (2) </w:t>
      </w:r>
      <w:r>
        <w:t>Възлагането, проверката и одобрението на работата на всеки служител в „СЦДП</w:t>
      </w:r>
      <w:proofErr w:type="gramStart"/>
      <w:r>
        <w:t>“ ДП</w:t>
      </w:r>
      <w:proofErr w:type="gramEnd"/>
      <w:r>
        <w:t xml:space="preserve"> включва:</w:t>
      </w:r>
    </w:p>
    <w:p w:rsidR="00584772" w:rsidRDefault="00584772" w:rsidP="003424CE">
      <w:pPr>
        <w:pStyle w:val="50"/>
        <w:numPr>
          <w:ilvl w:val="0"/>
          <w:numId w:val="3"/>
        </w:numPr>
        <w:shd w:val="clear" w:color="auto" w:fill="auto"/>
        <w:tabs>
          <w:tab w:val="left" w:pos="1060"/>
        </w:tabs>
        <w:spacing w:before="0" w:line="320" w:lineRule="exact"/>
        <w:ind w:left="1040" w:hanging="300"/>
      </w:pPr>
      <w:r>
        <w:t>ясно и точно запознаване на всеки служител с възложените му задължения, отговорности и отчетност;</w:t>
      </w:r>
    </w:p>
    <w:p w:rsidR="00584772" w:rsidRDefault="00584772" w:rsidP="003424CE">
      <w:pPr>
        <w:pStyle w:val="50"/>
        <w:numPr>
          <w:ilvl w:val="0"/>
          <w:numId w:val="3"/>
        </w:numPr>
        <w:shd w:val="clear" w:color="auto" w:fill="auto"/>
        <w:tabs>
          <w:tab w:val="left" w:pos="1060"/>
        </w:tabs>
        <w:spacing w:before="0" w:line="320" w:lineRule="exact"/>
        <w:ind w:firstLine="740"/>
        <w:jc w:val="both"/>
      </w:pPr>
      <w:r>
        <w:t>системна проверка на работата на всеки служител до необходимата степен;</w:t>
      </w:r>
    </w:p>
    <w:p w:rsidR="00584772" w:rsidRDefault="00584772" w:rsidP="003424CE">
      <w:pPr>
        <w:pStyle w:val="50"/>
        <w:numPr>
          <w:ilvl w:val="0"/>
          <w:numId w:val="3"/>
        </w:numPr>
        <w:shd w:val="clear" w:color="auto" w:fill="auto"/>
        <w:tabs>
          <w:tab w:val="left" w:pos="1060"/>
        </w:tabs>
        <w:spacing w:before="0" w:line="320" w:lineRule="exact"/>
        <w:ind w:left="1040" w:hanging="300"/>
      </w:pPr>
      <w:r>
        <w:t>одобряване на работата в критични моменти, за да се гарантира нормалното й протичане според планираните предвиждания;</w:t>
      </w:r>
    </w:p>
    <w:p w:rsidR="00584772" w:rsidRDefault="00584772" w:rsidP="003424CE">
      <w:pPr>
        <w:pStyle w:val="50"/>
        <w:shd w:val="clear" w:color="auto" w:fill="auto"/>
        <w:tabs>
          <w:tab w:val="left" w:pos="1154"/>
        </w:tabs>
        <w:spacing w:before="0" w:line="320" w:lineRule="exact"/>
        <w:ind w:firstLine="0"/>
        <w:rPr>
          <w:lang w:val="en-US"/>
        </w:rPr>
      </w:pPr>
      <w:r>
        <w:rPr>
          <w:lang w:val="en-US"/>
        </w:rPr>
        <w:t xml:space="preserve">           (3) </w:t>
      </w:r>
      <w:r>
        <w:t>Възлагането на работата от страна на прекия ръководител не го освобождава от отговорност за съответните задължения.</w:t>
      </w:r>
    </w:p>
    <w:p w:rsidR="003424CE" w:rsidRPr="003424CE" w:rsidRDefault="003424CE" w:rsidP="003424CE">
      <w:pPr>
        <w:pStyle w:val="50"/>
        <w:shd w:val="clear" w:color="auto" w:fill="auto"/>
        <w:tabs>
          <w:tab w:val="left" w:pos="1154"/>
        </w:tabs>
        <w:spacing w:before="0" w:line="320" w:lineRule="exact"/>
        <w:ind w:firstLine="0"/>
        <w:rPr>
          <w:lang w:val="en-US"/>
        </w:rPr>
      </w:pPr>
    </w:p>
    <w:p w:rsidR="00584772" w:rsidRPr="003424CE" w:rsidRDefault="00584772" w:rsidP="003424CE">
      <w:pPr>
        <w:pStyle w:val="50"/>
        <w:numPr>
          <w:ilvl w:val="0"/>
          <w:numId w:val="22"/>
        </w:numPr>
        <w:shd w:val="clear" w:color="auto" w:fill="auto"/>
        <w:tabs>
          <w:tab w:val="left" w:pos="1060"/>
        </w:tabs>
        <w:spacing w:before="0" w:line="320" w:lineRule="exact"/>
        <w:ind w:firstLine="740"/>
        <w:jc w:val="both"/>
      </w:pPr>
      <w:r>
        <w:t>Изпълнение на процедури, дейности и операции:</w:t>
      </w:r>
    </w:p>
    <w:p w:rsidR="003424CE" w:rsidRDefault="003424CE" w:rsidP="003424CE">
      <w:pPr>
        <w:pStyle w:val="50"/>
        <w:shd w:val="clear" w:color="auto" w:fill="auto"/>
        <w:tabs>
          <w:tab w:val="left" w:pos="1060"/>
        </w:tabs>
        <w:spacing w:before="0" w:line="320" w:lineRule="exact"/>
        <w:ind w:left="740" w:firstLine="0"/>
        <w:jc w:val="both"/>
      </w:pPr>
    </w:p>
    <w:p w:rsidR="00B617F2" w:rsidRDefault="00B617F2" w:rsidP="003424CE">
      <w:pPr>
        <w:pStyle w:val="50"/>
        <w:shd w:val="clear" w:color="auto" w:fill="auto"/>
        <w:spacing w:before="0" w:line="320" w:lineRule="exact"/>
        <w:ind w:firstLine="708"/>
        <w:jc w:val="both"/>
      </w:pPr>
      <w:r>
        <w:t>Чл.53.(1) Прегледа на точното изпълнение</w:t>
      </w:r>
      <w:r>
        <w:rPr>
          <w:lang w:val="en-US"/>
        </w:rPr>
        <w:t xml:space="preserve"> </w:t>
      </w:r>
      <w:r>
        <w:t>на процедурите, дейностите и операциите в „СЦДП“ ДП се осъществява от непосредствените ръководители, като част от оперативния контрол.</w:t>
      </w:r>
    </w:p>
    <w:p w:rsidR="00B617F2" w:rsidRDefault="00B617F2" w:rsidP="003424CE">
      <w:pPr>
        <w:pStyle w:val="50"/>
        <w:numPr>
          <w:ilvl w:val="0"/>
          <w:numId w:val="34"/>
        </w:numPr>
        <w:shd w:val="clear" w:color="auto" w:fill="auto"/>
        <w:tabs>
          <w:tab w:val="left" w:pos="1126"/>
        </w:tabs>
        <w:spacing w:before="0" w:line="320" w:lineRule="exact"/>
        <w:ind w:firstLine="740"/>
        <w:jc w:val="both"/>
      </w:pPr>
      <w:r>
        <w:t>По време на изпълнение на задачите преките ръководители са длъжни да упражняват текущ контрол за хода на тяхното изпълнение.</w:t>
      </w:r>
    </w:p>
    <w:p w:rsidR="00B617F2" w:rsidRDefault="00B617F2" w:rsidP="003424CE">
      <w:pPr>
        <w:pStyle w:val="50"/>
        <w:numPr>
          <w:ilvl w:val="0"/>
          <w:numId w:val="34"/>
        </w:numPr>
        <w:shd w:val="clear" w:color="auto" w:fill="auto"/>
        <w:tabs>
          <w:tab w:val="left" w:pos="1116"/>
        </w:tabs>
        <w:spacing w:before="0" w:line="320" w:lineRule="exact"/>
        <w:ind w:firstLine="740"/>
        <w:jc w:val="both"/>
      </w:pPr>
      <w:r>
        <w:t>След изтичане на определения срок, прекият ръководител следва да приеме извършената работа и да направи преценка за нейната степен на осъществяване с оглед на поставените цели.</w:t>
      </w:r>
    </w:p>
    <w:p w:rsidR="00B617F2" w:rsidRDefault="00B617F2" w:rsidP="003424CE">
      <w:pPr>
        <w:pStyle w:val="50"/>
        <w:numPr>
          <w:ilvl w:val="0"/>
          <w:numId w:val="34"/>
        </w:numPr>
        <w:shd w:val="clear" w:color="auto" w:fill="auto"/>
        <w:tabs>
          <w:tab w:val="left" w:pos="1116"/>
        </w:tabs>
        <w:spacing w:before="0" w:line="320" w:lineRule="exact"/>
        <w:ind w:firstLine="740"/>
        <w:jc w:val="both"/>
      </w:pPr>
      <w:r>
        <w:t>При необходимост прекият ръководител прави корекции и дава краен срок за изпълнението на задачата, съобразно направените корекции.</w:t>
      </w:r>
    </w:p>
    <w:p w:rsidR="00B617F2" w:rsidRDefault="00B617F2" w:rsidP="003424CE">
      <w:pPr>
        <w:pStyle w:val="50"/>
        <w:shd w:val="clear" w:color="auto" w:fill="auto"/>
        <w:tabs>
          <w:tab w:val="left" w:pos="1053"/>
        </w:tabs>
        <w:spacing w:before="0" w:line="320" w:lineRule="exact"/>
        <w:ind w:left="740" w:firstLine="0"/>
        <w:jc w:val="both"/>
      </w:pPr>
    </w:p>
    <w:p w:rsidR="00B617F2" w:rsidRPr="003424CE" w:rsidRDefault="00B617F2" w:rsidP="008F4A9D">
      <w:pPr>
        <w:pStyle w:val="50"/>
        <w:numPr>
          <w:ilvl w:val="0"/>
          <w:numId w:val="23"/>
        </w:numPr>
        <w:shd w:val="clear" w:color="auto" w:fill="auto"/>
        <w:tabs>
          <w:tab w:val="left" w:pos="1053"/>
        </w:tabs>
        <w:spacing w:before="0" w:line="320" w:lineRule="exact"/>
        <w:jc w:val="both"/>
      </w:pPr>
      <w:r>
        <w:t>Документиране, архивиране и съхраняване на информацията:</w:t>
      </w:r>
    </w:p>
    <w:p w:rsidR="003424CE" w:rsidRDefault="003424CE" w:rsidP="003424CE">
      <w:pPr>
        <w:pStyle w:val="50"/>
        <w:shd w:val="clear" w:color="auto" w:fill="auto"/>
        <w:tabs>
          <w:tab w:val="left" w:pos="1053"/>
        </w:tabs>
        <w:spacing w:before="0" w:line="320" w:lineRule="exact"/>
        <w:ind w:left="1460" w:firstLine="0"/>
        <w:jc w:val="both"/>
      </w:pPr>
    </w:p>
    <w:p w:rsidR="00B617F2" w:rsidRPr="00B617F2" w:rsidRDefault="00B617F2" w:rsidP="003424CE">
      <w:pPr>
        <w:pStyle w:val="50"/>
        <w:shd w:val="clear" w:color="auto" w:fill="auto"/>
        <w:tabs>
          <w:tab w:val="left" w:pos="1060"/>
        </w:tabs>
        <w:spacing w:before="0" w:line="320" w:lineRule="exact"/>
        <w:ind w:firstLine="0"/>
        <w:jc w:val="both"/>
        <w:rPr>
          <w:lang w:val="en-US"/>
        </w:rPr>
      </w:pPr>
      <w:r>
        <w:tab/>
        <w:t>Чл.54.(1) Въвеждането на процедурите по документиране, архивиране и съхраняване на информацията имат за цел да подпомагат ръководството за осъществяване на текущата дейност, вземането на правилни управленски решения и ефективен вътрешен контрол върху процесите в „СЦДП“ ДП</w:t>
      </w:r>
      <w:r>
        <w:rPr>
          <w:lang w:val="en-US"/>
        </w:rPr>
        <w:t>.</w:t>
      </w:r>
    </w:p>
    <w:p w:rsidR="00B617F2" w:rsidRDefault="00B617F2" w:rsidP="003424CE">
      <w:pPr>
        <w:pStyle w:val="50"/>
        <w:shd w:val="clear" w:color="auto" w:fill="auto"/>
        <w:tabs>
          <w:tab w:val="left" w:pos="1060"/>
        </w:tabs>
        <w:spacing w:before="0" w:line="320" w:lineRule="exact"/>
        <w:ind w:firstLine="0"/>
        <w:jc w:val="both"/>
      </w:pPr>
      <w:r>
        <w:rPr>
          <w:lang w:val="en-US"/>
        </w:rPr>
        <w:tab/>
        <w:t>(2)</w:t>
      </w:r>
      <w:r w:rsidR="009047E7">
        <w:t xml:space="preserve"> </w:t>
      </w:r>
      <w:r>
        <w:t>Документирането представлява процес, който обхваща пълното, точно и своевременно изготвяне на писмени доказателства за взети решения, настъпили събития, извършени действия и трансакции.</w:t>
      </w:r>
    </w:p>
    <w:p w:rsidR="00B617F2" w:rsidRPr="00B617F2" w:rsidRDefault="00B617F2" w:rsidP="003424CE">
      <w:pPr>
        <w:pStyle w:val="50"/>
        <w:shd w:val="clear" w:color="auto" w:fill="auto"/>
        <w:tabs>
          <w:tab w:val="left" w:pos="1060"/>
        </w:tabs>
        <w:spacing w:before="0" w:line="320" w:lineRule="exact"/>
        <w:ind w:firstLine="0"/>
        <w:jc w:val="both"/>
        <w:rPr>
          <w:lang w:val="en-US"/>
        </w:rPr>
      </w:pPr>
      <w:r>
        <w:rPr>
          <w:lang w:val="en-US"/>
        </w:rPr>
        <w:tab/>
        <w:t>(3)</w:t>
      </w:r>
      <w:r w:rsidR="009047E7">
        <w:t xml:space="preserve"> </w:t>
      </w:r>
      <w:r>
        <w:t>Документирането на операциите трябва да подпомага директора и ръководството на предприятието в проследяването на всяка операция от нейното възникване до завършването и включва следните етапи</w:t>
      </w:r>
      <w:r>
        <w:rPr>
          <w:lang w:val="en-US"/>
        </w:rPr>
        <w:t>:</w:t>
      </w:r>
    </w:p>
    <w:p w:rsidR="00B617F2" w:rsidRDefault="00B617F2" w:rsidP="003424CE">
      <w:pPr>
        <w:pStyle w:val="50"/>
        <w:numPr>
          <w:ilvl w:val="0"/>
          <w:numId w:val="3"/>
        </w:numPr>
        <w:shd w:val="clear" w:color="auto" w:fill="auto"/>
        <w:tabs>
          <w:tab w:val="left" w:pos="1034"/>
        </w:tabs>
        <w:spacing w:before="0" w:line="320" w:lineRule="exact"/>
        <w:ind w:firstLine="740"/>
        <w:jc w:val="both"/>
      </w:pPr>
      <w:r>
        <w:t>възникване и упълномощаване;</w:t>
      </w:r>
    </w:p>
    <w:p w:rsidR="00B617F2" w:rsidRDefault="00B617F2" w:rsidP="003424CE">
      <w:pPr>
        <w:pStyle w:val="50"/>
        <w:numPr>
          <w:ilvl w:val="0"/>
          <w:numId w:val="3"/>
        </w:numPr>
        <w:shd w:val="clear" w:color="auto" w:fill="auto"/>
        <w:tabs>
          <w:tab w:val="left" w:pos="1034"/>
        </w:tabs>
        <w:spacing w:before="0" w:line="320" w:lineRule="exact"/>
        <w:ind w:firstLine="740"/>
        <w:jc w:val="both"/>
      </w:pPr>
      <w:r>
        <w:t>развитие през всички фази на обработване;</w:t>
      </w:r>
    </w:p>
    <w:p w:rsidR="00B617F2" w:rsidRDefault="00B617F2" w:rsidP="003424CE">
      <w:pPr>
        <w:pStyle w:val="50"/>
        <w:numPr>
          <w:ilvl w:val="0"/>
          <w:numId w:val="3"/>
        </w:numPr>
        <w:shd w:val="clear" w:color="auto" w:fill="auto"/>
        <w:tabs>
          <w:tab w:val="left" w:pos="1034"/>
        </w:tabs>
        <w:spacing w:before="0" w:line="320" w:lineRule="exact"/>
        <w:ind w:firstLine="740"/>
        <w:jc w:val="both"/>
      </w:pPr>
      <w:r>
        <w:t>окончателно класифициране в обобщения архив.</w:t>
      </w:r>
    </w:p>
    <w:p w:rsidR="00B617F2" w:rsidRDefault="00B617F2" w:rsidP="003424CE">
      <w:pPr>
        <w:pStyle w:val="50"/>
        <w:shd w:val="clear" w:color="auto" w:fill="auto"/>
        <w:tabs>
          <w:tab w:val="left" w:pos="1198"/>
        </w:tabs>
        <w:spacing w:before="0" w:line="320" w:lineRule="exact"/>
        <w:ind w:firstLine="0"/>
        <w:jc w:val="both"/>
      </w:pPr>
      <w:r>
        <w:rPr>
          <w:lang w:val="en-US"/>
        </w:rPr>
        <w:t xml:space="preserve">                 (4) </w:t>
      </w:r>
      <w:r>
        <w:t>Директорът на „СЦДП</w:t>
      </w:r>
      <w:proofErr w:type="gramStart"/>
      <w:r>
        <w:t>“ ДП</w:t>
      </w:r>
      <w:proofErr w:type="gramEnd"/>
      <w:r>
        <w:t xml:space="preserve"> отговаря за въвеждането на процедурите по документиране, архивиране и съхраняване на информацията, като утвърждава </w:t>
      </w:r>
      <w:r w:rsidRPr="00E2668D">
        <w:rPr>
          <w:highlight w:val="yellow"/>
        </w:rPr>
        <w:t>Вътрешни правила или Инструкция за деловодно - информационната дейност.</w:t>
      </w:r>
    </w:p>
    <w:p w:rsidR="00CB35AD" w:rsidRDefault="00CB35AD" w:rsidP="003424CE">
      <w:pPr>
        <w:pStyle w:val="50"/>
        <w:shd w:val="clear" w:color="auto" w:fill="auto"/>
        <w:tabs>
          <w:tab w:val="left" w:pos="1198"/>
        </w:tabs>
        <w:spacing w:before="0" w:line="320" w:lineRule="exact"/>
        <w:ind w:firstLine="0"/>
        <w:jc w:val="both"/>
      </w:pPr>
    </w:p>
    <w:p w:rsidR="00B617F2" w:rsidRPr="00015DA7" w:rsidRDefault="00B617F2" w:rsidP="003424CE">
      <w:pPr>
        <w:pStyle w:val="50"/>
        <w:numPr>
          <w:ilvl w:val="0"/>
          <w:numId w:val="23"/>
        </w:numPr>
        <w:shd w:val="clear" w:color="auto" w:fill="auto"/>
        <w:spacing w:before="0" w:line="320" w:lineRule="exact"/>
        <w:jc w:val="both"/>
      </w:pPr>
      <w:r>
        <w:t>Информационни технологии</w:t>
      </w:r>
      <w:r w:rsidR="00CB35AD">
        <w:rPr>
          <w:lang w:val="en-US"/>
        </w:rPr>
        <w:t>:</w:t>
      </w:r>
    </w:p>
    <w:p w:rsidR="00B617F2" w:rsidRDefault="00B617F2" w:rsidP="003424CE">
      <w:pPr>
        <w:pStyle w:val="50"/>
        <w:shd w:val="clear" w:color="auto" w:fill="auto"/>
        <w:spacing w:before="0" w:line="320" w:lineRule="exact"/>
        <w:ind w:firstLine="0"/>
        <w:jc w:val="both"/>
        <w:rPr>
          <w:lang w:val="en-US"/>
        </w:rPr>
      </w:pPr>
    </w:p>
    <w:p w:rsidR="00B617F2" w:rsidRDefault="00B617F2" w:rsidP="003424CE">
      <w:pPr>
        <w:pStyle w:val="50"/>
        <w:shd w:val="clear" w:color="auto" w:fill="auto"/>
        <w:spacing w:before="0" w:line="320" w:lineRule="exact"/>
        <w:ind w:firstLine="708"/>
        <w:jc w:val="both"/>
      </w:pPr>
      <w:r>
        <w:rPr>
          <w:lang w:val="en-US"/>
        </w:rPr>
        <w:t xml:space="preserve">      </w:t>
      </w:r>
      <w:r>
        <w:t>Чл.55.(1) Контролните дейности</w:t>
      </w:r>
      <w:r w:rsidR="00CB35AD">
        <w:t>,</w:t>
      </w:r>
      <w:r>
        <w:t xml:space="preserve"> свързани с информационните технологии обхващат специфичния процес на създаване, обработка, движение, използване и съхранението на информацията в предприятието и включват общите механизми.</w:t>
      </w:r>
    </w:p>
    <w:p w:rsidR="00CB35AD" w:rsidRDefault="00CB35AD" w:rsidP="003424CE">
      <w:pPr>
        <w:pStyle w:val="50"/>
        <w:shd w:val="clear" w:color="auto" w:fill="auto"/>
        <w:tabs>
          <w:tab w:val="left" w:pos="1110"/>
        </w:tabs>
        <w:spacing w:before="0" w:line="320" w:lineRule="exact"/>
        <w:ind w:firstLine="0"/>
        <w:jc w:val="both"/>
      </w:pPr>
      <w:r>
        <w:rPr>
          <w:lang w:val="en-US"/>
        </w:rPr>
        <w:tab/>
        <w:t xml:space="preserve">(2) </w:t>
      </w:r>
      <w:r>
        <w:t>Общите механизми за контрол са приложими за всички операции и допринасят за правилното им изпълнение и необходими за функционирането на механизмите за контрол върху приложенията.</w:t>
      </w:r>
    </w:p>
    <w:p w:rsidR="00B617F2" w:rsidRDefault="00CB35AD" w:rsidP="003424CE">
      <w:pPr>
        <w:pStyle w:val="50"/>
        <w:shd w:val="clear" w:color="auto" w:fill="auto"/>
        <w:tabs>
          <w:tab w:val="left" w:pos="1198"/>
        </w:tabs>
        <w:spacing w:before="0" w:line="320" w:lineRule="exact"/>
        <w:ind w:firstLine="0"/>
        <w:jc w:val="both"/>
        <w:rPr>
          <w:lang w:val="en-US"/>
        </w:rPr>
      </w:pPr>
      <w:r>
        <w:rPr>
          <w:lang w:val="en-US"/>
        </w:rPr>
        <w:tab/>
        <w:t xml:space="preserve">(3) </w:t>
      </w:r>
      <w:r>
        <w:t>Механизмите за контрол върху приложенията включват както процедури, програмирани в самия софтуерен продукт, така и процедури, които трябва да се извършват ръчно за осъществяване на контрол върху обработването на отделните операции. Те подпомагат вътрешния контрол в предприятието като не позволяват записването на грешни данни в системата, разкриват, коригират грешки, на базата на автоматизирани процедури за контрол върху формата и съдържанието на данните.</w:t>
      </w:r>
    </w:p>
    <w:p w:rsidR="00B617F2" w:rsidRDefault="00CB35AD" w:rsidP="003424CE">
      <w:pPr>
        <w:pStyle w:val="50"/>
        <w:shd w:val="clear" w:color="auto" w:fill="auto"/>
        <w:tabs>
          <w:tab w:val="left" w:pos="1060"/>
        </w:tabs>
        <w:spacing w:before="0" w:line="320" w:lineRule="exact"/>
        <w:ind w:firstLine="0"/>
        <w:jc w:val="both"/>
        <w:rPr>
          <w:lang w:val="en-US"/>
        </w:rPr>
      </w:pPr>
      <w:r>
        <w:rPr>
          <w:lang w:val="en-US"/>
        </w:rPr>
        <w:lastRenderedPageBreak/>
        <w:tab/>
      </w:r>
      <w:r>
        <w:t xml:space="preserve">  </w:t>
      </w:r>
      <w:r>
        <w:rPr>
          <w:lang w:val="en-US"/>
        </w:rPr>
        <w:t xml:space="preserve">(4) </w:t>
      </w:r>
      <w:r>
        <w:t>Директорът на „СЦДП</w:t>
      </w:r>
      <w:proofErr w:type="gramStart"/>
      <w:r>
        <w:t>“ ДП</w:t>
      </w:r>
      <w:proofErr w:type="gramEnd"/>
      <w:r>
        <w:t xml:space="preserve"> отговаря за създаването на процедури по използването на информационните системи от ръководството и служителите, като утвърждава Вътрешни правила или </w:t>
      </w:r>
      <w:r w:rsidRPr="00E2668D">
        <w:rPr>
          <w:highlight w:val="yellow"/>
        </w:rPr>
        <w:t>Инструкция за организационните процедури по използване на информационните системи от служителите.</w:t>
      </w:r>
    </w:p>
    <w:p w:rsidR="003424CE" w:rsidRPr="003424CE" w:rsidRDefault="003424CE" w:rsidP="003424CE">
      <w:pPr>
        <w:pStyle w:val="50"/>
        <w:shd w:val="clear" w:color="auto" w:fill="auto"/>
        <w:tabs>
          <w:tab w:val="left" w:pos="1060"/>
        </w:tabs>
        <w:spacing w:before="0" w:line="320" w:lineRule="exact"/>
        <w:ind w:firstLine="0"/>
        <w:jc w:val="both"/>
        <w:rPr>
          <w:lang w:val="en-US"/>
        </w:rPr>
      </w:pPr>
    </w:p>
    <w:p w:rsidR="00345D99" w:rsidRPr="003424CE" w:rsidRDefault="00345D99" w:rsidP="003424CE">
      <w:pPr>
        <w:pStyle w:val="50"/>
        <w:numPr>
          <w:ilvl w:val="0"/>
          <w:numId w:val="23"/>
        </w:numPr>
        <w:shd w:val="clear" w:color="auto" w:fill="auto"/>
        <w:tabs>
          <w:tab w:val="left" w:pos="1053"/>
        </w:tabs>
        <w:spacing w:before="0" w:line="320" w:lineRule="exact"/>
        <w:jc w:val="both"/>
      </w:pPr>
      <w:r>
        <w:t>Антикорупционни процедури:</w:t>
      </w:r>
    </w:p>
    <w:p w:rsidR="003424CE" w:rsidRDefault="003424CE" w:rsidP="003424CE">
      <w:pPr>
        <w:pStyle w:val="50"/>
        <w:shd w:val="clear" w:color="auto" w:fill="auto"/>
        <w:tabs>
          <w:tab w:val="left" w:pos="1053"/>
        </w:tabs>
        <w:spacing w:before="0" w:line="320" w:lineRule="exact"/>
        <w:ind w:left="1460" w:firstLine="0"/>
        <w:jc w:val="both"/>
      </w:pPr>
    </w:p>
    <w:p w:rsidR="00CB35AD" w:rsidRDefault="00345D99" w:rsidP="003424CE">
      <w:pPr>
        <w:pStyle w:val="50"/>
        <w:shd w:val="clear" w:color="auto" w:fill="auto"/>
        <w:spacing w:before="0" w:line="320" w:lineRule="exact"/>
        <w:ind w:firstLine="860"/>
        <w:jc w:val="both"/>
      </w:pPr>
      <w:r>
        <w:t xml:space="preserve">Чл.56.(1) </w:t>
      </w:r>
      <w:r w:rsidR="00CB35AD">
        <w:t>Правилата и процедурите за противодействие на корупцията в „СЦДП“ ДП са свързани със сигнализирането, проверката, разкриване и докладване на слабости, пропуски и нарушения на дейността на администрацията, които създават предпоставки за корупция, измами и нередности.</w:t>
      </w:r>
    </w:p>
    <w:p w:rsidR="00B617F2" w:rsidRDefault="00CB35AD" w:rsidP="003424CE">
      <w:pPr>
        <w:pStyle w:val="50"/>
        <w:shd w:val="clear" w:color="auto" w:fill="auto"/>
        <w:spacing w:before="0" w:line="320" w:lineRule="exact"/>
        <w:ind w:firstLine="708"/>
        <w:jc w:val="both"/>
        <w:rPr>
          <w:lang w:val="en-US"/>
        </w:rPr>
      </w:pPr>
      <w:r>
        <w:rPr>
          <w:lang w:val="en-US"/>
        </w:rPr>
        <w:t xml:space="preserve">  (2) </w:t>
      </w:r>
      <w:r>
        <w:t>Директорът на „СЦДП“ ДП, зам.-директорът, ръководител финансов отдел/главен счетоводител и юристите на предприятието следва да идентифицират процедурите, от които могат да възникнат корупционни практики и да предприемат превантивни мерки за отстраняване на причините и условията, които водят до възникване на нередности и измами.</w:t>
      </w:r>
    </w:p>
    <w:p w:rsidR="00345D99" w:rsidRDefault="00345D99" w:rsidP="003424CE">
      <w:pPr>
        <w:pStyle w:val="50"/>
        <w:numPr>
          <w:ilvl w:val="0"/>
          <w:numId w:val="37"/>
        </w:numPr>
        <w:shd w:val="clear" w:color="auto" w:fill="auto"/>
        <w:tabs>
          <w:tab w:val="left" w:pos="1119"/>
        </w:tabs>
        <w:spacing w:before="0" w:line="320" w:lineRule="exact"/>
        <w:ind w:firstLine="760"/>
        <w:jc w:val="both"/>
      </w:pPr>
      <w:r>
        <w:t>Чрез създадената организация на ефективен вътрешен контрол, антикорупционните мерки имат за цел да осигурят прозрачност при осъществяване на дейността на „СЦДП“ ДП. Прозрачността изисква при поискване на информация от заинтересовани физически или юридически лица, свързана с дейността на предприятието, същата да се предоставя в сроковете, определени в Закона за достъп до обществена информация.</w:t>
      </w:r>
    </w:p>
    <w:p w:rsidR="00345D99" w:rsidRDefault="00345D99" w:rsidP="003424CE">
      <w:pPr>
        <w:pStyle w:val="50"/>
        <w:shd w:val="clear" w:color="auto" w:fill="auto"/>
        <w:spacing w:before="0" w:line="320" w:lineRule="exact"/>
        <w:ind w:firstLine="708"/>
        <w:jc w:val="both"/>
        <w:rPr>
          <w:lang w:val="en-US"/>
        </w:rPr>
      </w:pPr>
      <w:r>
        <w:rPr>
          <w:lang w:val="en-US"/>
        </w:rPr>
        <w:t xml:space="preserve">(4) </w:t>
      </w:r>
      <w:r w:rsidRPr="00E2668D">
        <w:rPr>
          <w:highlight w:val="yellow"/>
        </w:rPr>
        <w:t>Директорът на „СЦДП</w:t>
      </w:r>
      <w:proofErr w:type="gramStart"/>
      <w:r w:rsidRPr="00E2668D">
        <w:rPr>
          <w:highlight w:val="yellow"/>
        </w:rPr>
        <w:t>“ ДП</w:t>
      </w:r>
      <w:proofErr w:type="gramEnd"/>
      <w:r w:rsidRPr="00E2668D">
        <w:rPr>
          <w:highlight w:val="yellow"/>
        </w:rPr>
        <w:t xml:space="preserve"> утвърждава правила, процедури и програма за прозрачно управление,  превенция и противодействие на корупцията в предприятието</w:t>
      </w:r>
      <w:r w:rsidRPr="00E2668D">
        <w:rPr>
          <w:highlight w:val="yellow"/>
          <w:lang w:val="en-US"/>
        </w:rPr>
        <w:t>.</w:t>
      </w:r>
    </w:p>
    <w:p w:rsidR="00345D99" w:rsidRDefault="00345D99" w:rsidP="003424CE">
      <w:pPr>
        <w:pStyle w:val="50"/>
        <w:shd w:val="clear" w:color="auto" w:fill="auto"/>
        <w:spacing w:before="0" w:line="320" w:lineRule="exact"/>
        <w:ind w:firstLine="708"/>
        <w:jc w:val="both"/>
        <w:rPr>
          <w:lang w:val="en-US"/>
        </w:rPr>
      </w:pPr>
      <w:r>
        <w:rPr>
          <w:lang w:val="en-US"/>
        </w:rPr>
        <w:t xml:space="preserve">(5) </w:t>
      </w:r>
      <w:r>
        <w:t>Програмата за превенция и противоде</w:t>
      </w:r>
      <w:r w:rsidR="009047E7">
        <w:t>йствие на корупцията има за цел</w:t>
      </w:r>
      <w:r>
        <w:t xml:space="preserve"> и ограничаване на корупционния риск в „СЦДП</w:t>
      </w:r>
      <w:proofErr w:type="gramStart"/>
      <w:r>
        <w:t>“ ДП</w:t>
      </w:r>
      <w:proofErr w:type="gramEnd"/>
      <w:r>
        <w:t xml:space="preserve"> чрез решаване на следните основни задачи</w:t>
      </w:r>
      <w:r>
        <w:rPr>
          <w:lang w:val="en-US"/>
        </w:rPr>
        <w:t>:</w:t>
      </w:r>
    </w:p>
    <w:p w:rsidR="00345D99" w:rsidRDefault="00345D99" w:rsidP="003424CE">
      <w:pPr>
        <w:pStyle w:val="50"/>
        <w:numPr>
          <w:ilvl w:val="0"/>
          <w:numId w:val="3"/>
        </w:numPr>
        <w:shd w:val="clear" w:color="auto" w:fill="auto"/>
        <w:tabs>
          <w:tab w:val="left" w:pos="1063"/>
        </w:tabs>
        <w:spacing w:before="0" w:line="320" w:lineRule="exact"/>
        <w:ind w:firstLine="760"/>
        <w:jc w:val="both"/>
      </w:pPr>
      <w:r>
        <w:t>прозрачно управление и отчетност;</w:t>
      </w:r>
    </w:p>
    <w:p w:rsidR="00345D99" w:rsidRDefault="00345D99" w:rsidP="003424CE">
      <w:pPr>
        <w:pStyle w:val="50"/>
        <w:numPr>
          <w:ilvl w:val="0"/>
          <w:numId w:val="3"/>
        </w:numPr>
        <w:shd w:val="clear" w:color="auto" w:fill="auto"/>
        <w:tabs>
          <w:tab w:val="left" w:pos="1063"/>
        </w:tabs>
        <w:spacing w:before="0" w:line="320" w:lineRule="exact"/>
        <w:ind w:left="1040" w:hanging="280"/>
      </w:pPr>
      <w:r>
        <w:t>повишаване на доверието на обществото в „СЦДП“ ДП и засилване на гражданския контрол;</w:t>
      </w:r>
    </w:p>
    <w:p w:rsidR="00345D99" w:rsidRDefault="00345D99" w:rsidP="003424CE">
      <w:pPr>
        <w:pStyle w:val="50"/>
        <w:numPr>
          <w:ilvl w:val="0"/>
          <w:numId w:val="3"/>
        </w:numPr>
        <w:shd w:val="clear" w:color="auto" w:fill="auto"/>
        <w:tabs>
          <w:tab w:val="left" w:pos="1063"/>
        </w:tabs>
        <w:spacing w:before="0" w:line="320" w:lineRule="exact"/>
        <w:ind w:firstLine="760"/>
        <w:jc w:val="both"/>
      </w:pPr>
      <w:r>
        <w:t>повишаване компетентността и отговорността на служителите;</w:t>
      </w:r>
    </w:p>
    <w:p w:rsidR="00345D99" w:rsidRDefault="00345D99" w:rsidP="003424CE">
      <w:pPr>
        <w:pStyle w:val="50"/>
        <w:numPr>
          <w:ilvl w:val="0"/>
          <w:numId w:val="3"/>
        </w:numPr>
        <w:shd w:val="clear" w:color="auto" w:fill="auto"/>
        <w:tabs>
          <w:tab w:val="left" w:pos="1063"/>
        </w:tabs>
        <w:spacing w:before="0" w:line="320" w:lineRule="exact"/>
        <w:ind w:left="1040" w:hanging="280"/>
      </w:pPr>
      <w:r>
        <w:t>регламентиране на ясни и точни правила за взаимодействие между гражданите и служителите в „СЦДП“ ДП;</w:t>
      </w:r>
    </w:p>
    <w:p w:rsidR="00345D99" w:rsidRDefault="00345D99" w:rsidP="003424CE">
      <w:pPr>
        <w:pStyle w:val="50"/>
        <w:numPr>
          <w:ilvl w:val="0"/>
          <w:numId w:val="3"/>
        </w:numPr>
        <w:shd w:val="clear" w:color="auto" w:fill="auto"/>
        <w:tabs>
          <w:tab w:val="left" w:pos="1063"/>
        </w:tabs>
        <w:spacing w:before="0" w:line="320" w:lineRule="exact"/>
        <w:ind w:firstLine="760"/>
        <w:jc w:val="both"/>
      </w:pPr>
      <w:r>
        <w:t>увеличаване на прозрачността при вземане на решение на управленско ниво;</w:t>
      </w:r>
    </w:p>
    <w:p w:rsidR="00345D99" w:rsidRDefault="00345D99" w:rsidP="003424CE">
      <w:pPr>
        <w:pStyle w:val="50"/>
        <w:numPr>
          <w:ilvl w:val="0"/>
          <w:numId w:val="3"/>
        </w:numPr>
        <w:shd w:val="clear" w:color="auto" w:fill="auto"/>
        <w:tabs>
          <w:tab w:val="left" w:pos="1063"/>
        </w:tabs>
        <w:spacing w:before="0" w:line="320" w:lineRule="exact"/>
        <w:ind w:firstLine="760"/>
        <w:jc w:val="both"/>
      </w:pPr>
      <w:r>
        <w:t>предотвратяване на корупционни практики.</w:t>
      </w:r>
    </w:p>
    <w:p w:rsidR="00345D99" w:rsidRDefault="00345D99" w:rsidP="003424CE">
      <w:pPr>
        <w:pStyle w:val="50"/>
        <w:shd w:val="clear" w:color="auto" w:fill="auto"/>
        <w:spacing w:before="0" w:line="320" w:lineRule="exact"/>
        <w:ind w:firstLine="708"/>
        <w:jc w:val="both"/>
        <w:rPr>
          <w:lang w:val="en-US"/>
        </w:rPr>
      </w:pPr>
    </w:p>
    <w:p w:rsidR="00345D99" w:rsidRDefault="00345D99" w:rsidP="003424CE">
      <w:pPr>
        <w:pStyle w:val="522"/>
        <w:shd w:val="clear" w:color="auto" w:fill="auto"/>
        <w:spacing w:before="0" w:after="0" w:line="320" w:lineRule="exact"/>
        <w:ind w:firstLine="760"/>
        <w:jc w:val="both"/>
      </w:pPr>
      <w:bookmarkStart w:id="2" w:name="bookmark53"/>
      <w:r>
        <w:t>РАЗДЕЛ IV. ИНФОРМАЦИЯ И КОМУНИКАЦИЯ</w:t>
      </w:r>
      <w:bookmarkEnd w:id="2"/>
    </w:p>
    <w:p w:rsidR="00D60F12" w:rsidRDefault="00D60F12" w:rsidP="00D60F12">
      <w:pPr>
        <w:pStyle w:val="50"/>
        <w:shd w:val="clear" w:color="auto" w:fill="auto"/>
        <w:spacing w:before="0" w:line="274" w:lineRule="exact"/>
        <w:ind w:firstLine="760"/>
        <w:jc w:val="both"/>
        <w:rPr>
          <w:lang w:val="en-US"/>
        </w:rPr>
      </w:pPr>
    </w:p>
    <w:p w:rsidR="002F120C" w:rsidRDefault="00D60F12" w:rsidP="00D60F12">
      <w:pPr>
        <w:pStyle w:val="50"/>
        <w:shd w:val="clear" w:color="auto" w:fill="auto"/>
        <w:spacing w:before="0" w:line="320" w:lineRule="exact"/>
        <w:ind w:firstLine="760"/>
        <w:jc w:val="both"/>
      </w:pPr>
      <w:r>
        <w:t>Чл.57.(1) Информацията е съвкупност от данни относно събитията, които имат значение за осъществяване на дейността на „СЦДП“ ДП.</w:t>
      </w:r>
    </w:p>
    <w:p w:rsidR="00C404FD" w:rsidRDefault="00C404FD" w:rsidP="00C404FD">
      <w:pPr>
        <w:pStyle w:val="50"/>
        <w:shd w:val="clear" w:color="auto" w:fill="auto"/>
        <w:spacing w:before="0" w:line="320" w:lineRule="exact"/>
        <w:ind w:firstLine="760"/>
        <w:jc w:val="both"/>
        <w:rPr>
          <w:lang w:val="en-US"/>
        </w:rPr>
      </w:pPr>
      <w:r>
        <w:rPr>
          <w:lang w:val="en-US"/>
        </w:rPr>
        <w:t xml:space="preserve">(2) </w:t>
      </w:r>
      <w:r>
        <w:t>Информацията, предоставяна в „СЦДП</w:t>
      </w:r>
      <w:proofErr w:type="gramStart"/>
      <w:r>
        <w:t>“ ДП</w:t>
      </w:r>
      <w:proofErr w:type="gramEnd"/>
      <w:r>
        <w:t xml:space="preserve"> трябва да притежава качества, като уместност, своевременност, актуалност, точност и достъпност.</w:t>
      </w:r>
    </w:p>
    <w:p w:rsidR="00C404FD" w:rsidRDefault="00C404FD" w:rsidP="00C404FD">
      <w:pPr>
        <w:pStyle w:val="50"/>
        <w:shd w:val="clear" w:color="auto" w:fill="auto"/>
        <w:tabs>
          <w:tab w:val="left" w:pos="1110"/>
        </w:tabs>
        <w:spacing w:before="0" w:line="320" w:lineRule="exact"/>
        <w:ind w:firstLine="0"/>
        <w:jc w:val="both"/>
        <w:rPr>
          <w:lang w:val="en-US"/>
        </w:rPr>
      </w:pPr>
      <w:r>
        <w:rPr>
          <w:lang w:val="en-US"/>
        </w:rPr>
        <w:t xml:space="preserve">             (3) </w:t>
      </w:r>
      <w:r>
        <w:t>Директорът на „СЦДП</w:t>
      </w:r>
      <w:proofErr w:type="gramStart"/>
      <w:r>
        <w:t>“ ДП</w:t>
      </w:r>
      <w:proofErr w:type="gramEnd"/>
      <w:r>
        <w:t xml:space="preserve"> организира своевременното и точно предоставяне на граждани и юридически лица необходимата информация по Закона за достъп до обществена информация.</w:t>
      </w:r>
    </w:p>
    <w:p w:rsidR="00C404FD" w:rsidRDefault="00C404FD" w:rsidP="00C404FD">
      <w:pPr>
        <w:pStyle w:val="50"/>
        <w:shd w:val="clear" w:color="auto" w:fill="auto"/>
        <w:spacing w:before="0" w:line="320" w:lineRule="exact"/>
        <w:ind w:firstLine="708"/>
        <w:jc w:val="both"/>
      </w:pPr>
      <w:r>
        <w:t xml:space="preserve">Чл. 58. Целта на информационната система на „СЦДП“ ДП е да идентифицира, събира </w:t>
      </w:r>
      <w:r>
        <w:lastRenderedPageBreak/>
        <w:t>и разпространява информация, позволяваща на всеки служител да изпълнява задълженията си, както и своевременното им запознаване с точните и конкретни указания и разпореждания във връзка с техните задължения при осъществяване на вътрешния контрол.</w:t>
      </w:r>
    </w:p>
    <w:p w:rsidR="00D60F12" w:rsidRDefault="00C404FD" w:rsidP="00C404FD">
      <w:pPr>
        <w:pStyle w:val="50"/>
        <w:shd w:val="clear" w:color="auto" w:fill="auto"/>
        <w:spacing w:before="0" w:line="320" w:lineRule="exact"/>
        <w:ind w:firstLine="708"/>
        <w:jc w:val="both"/>
      </w:pPr>
      <w:r>
        <w:t>Чл.59. Комуникацията е двупосочно движение на информацията в права и обратна посока по всички информационни канали в „СЦДП“ ДП по хоризонтала и по вертикала и нейната цел е чрез повишаване осведомеността на служителите да се подпомогне постигането на целите на „СЦДП“ ДП.</w:t>
      </w:r>
    </w:p>
    <w:p w:rsidR="00D60F12" w:rsidRPr="00C404FD" w:rsidRDefault="00C404FD" w:rsidP="00C404FD">
      <w:pPr>
        <w:pStyle w:val="50"/>
        <w:shd w:val="clear" w:color="auto" w:fill="auto"/>
        <w:spacing w:before="0" w:line="320" w:lineRule="exact"/>
        <w:ind w:firstLine="708"/>
        <w:jc w:val="both"/>
      </w:pPr>
      <w:r>
        <w:t>Чл.60.</w:t>
      </w:r>
      <w:r>
        <w:rPr>
          <w:lang w:val="en-US"/>
        </w:rPr>
        <w:t xml:space="preserve">(1) </w:t>
      </w:r>
      <w:r>
        <w:t>Вътрешната комуникация в „СЦДП</w:t>
      </w:r>
      <w:proofErr w:type="gramStart"/>
      <w:r>
        <w:t>“ ДП</w:t>
      </w:r>
      <w:proofErr w:type="gramEnd"/>
      <w:r>
        <w:t xml:space="preserve"> позволява на служителите да разберат своята роля, задачи и отговорности в нея, да повишават своята информираност във връзка с мисията на предприятието и постигането на набелязаните</w:t>
      </w:r>
      <w:r>
        <w:rPr>
          <w:lang w:val="en-US"/>
        </w:rPr>
        <w:t xml:space="preserve"> </w:t>
      </w:r>
      <w:r>
        <w:t>цели.</w:t>
      </w:r>
    </w:p>
    <w:p w:rsidR="00C404FD" w:rsidRPr="00C404FD" w:rsidRDefault="00C404FD" w:rsidP="00C404FD">
      <w:pPr>
        <w:pStyle w:val="50"/>
        <w:shd w:val="clear" w:color="auto" w:fill="auto"/>
        <w:spacing w:before="0" w:line="320" w:lineRule="exact"/>
        <w:ind w:firstLine="760"/>
        <w:jc w:val="both"/>
        <w:rPr>
          <w:lang w:val="en-US"/>
        </w:rPr>
      </w:pPr>
      <w:r>
        <w:rPr>
          <w:lang w:val="en-US"/>
        </w:rPr>
        <w:t xml:space="preserve">(2) </w:t>
      </w:r>
      <w:r>
        <w:t>Директорът на „СЦДП</w:t>
      </w:r>
      <w:proofErr w:type="gramStart"/>
      <w:r>
        <w:t>“ ДП</w:t>
      </w:r>
      <w:proofErr w:type="gramEnd"/>
      <w:r>
        <w:t xml:space="preserve"> утвърждава </w:t>
      </w:r>
      <w:r w:rsidR="00554B6E" w:rsidRPr="00E2668D">
        <w:rPr>
          <w:highlight w:val="yellow"/>
        </w:rPr>
        <w:t>И</w:t>
      </w:r>
      <w:r w:rsidRPr="00E2668D">
        <w:rPr>
          <w:highlight w:val="yellow"/>
        </w:rPr>
        <w:t>нструкция за вътрешната комуникация в предприятието</w:t>
      </w:r>
      <w:r w:rsidR="00554B6E" w:rsidRPr="00E2668D">
        <w:rPr>
          <w:highlight w:val="yellow"/>
        </w:rPr>
        <w:t>.</w:t>
      </w:r>
    </w:p>
    <w:p w:rsidR="00D60F12" w:rsidRPr="00C404FD" w:rsidRDefault="00C404FD" w:rsidP="00C404FD">
      <w:pPr>
        <w:pStyle w:val="50"/>
        <w:shd w:val="clear" w:color="auto" w:fill="auto"/>
        <w:spacing w:before="0" w:line="320" w:lineRule="exact"/>
        <w:ind w:firstLine="760"/>
        <w:jc w:val="both"/>
      </w:pPr>
      <w:r>
        <w:rPr>
          <w:lang w:val="en-US"/>
        </w:rPr>
        <w:t xml:space="preserve"> </w:t>
      </w:r>
      <w:r>
        <w:t>Чл.61.</w:t>
      </w:r>
      <w:r>
        <w:rPr>
          <w:lang w:val="en-US"/>
        </w:rPr>
        <w:t>(1)</w:t>
      </w:r>
      <w:r w:rsidRPr="00C404FD">
        <w:t xml:space="preserve"> </w:t>
      </w:r>
      <w:r>
        <w:t>Външната комуникация представлява комуникацията между Директора на „СЦДП“ ДП и/или оторизирани от него длъжностни лица с други външни организации и трети лица, при което се създава възможност да бъдат отправени определени послания, с определено съдържание към обществото.</w:t>
      </w:r>
    </w:p>
    <w:p w:rsidR="00C404FD" w:rsidRPr="00C404FD" w:rsidRDefault="00C404FD" w:rsidP="00C404FD">
      <w:pPr>
        <w:pStyle w:val="50"/>
        <w:shd w:val="clear" w:color="auto" w:fill="auto"/>
        <w:spacing w:before="0" w:line="320" w:lineRule="exact"/>
        <w:ind w:firstLine="708"/>
        <w:jc w:val="both"/>
      </w:pPr>
      <w:r>
        <w:t xml:space="preserve"> </w:t>
      </w:r>
      <w:r>
        <w:rPr>
          <w:lang w:val="en-US"/>
        </w:rPr>
        <w:t>(2)</w:t>
      </w:r>
      <w:r w:rsidRPr="00C404FD">
        <w:t xml:space="preserve"> </w:t>
      </w:r>
      <w:r>
        <w:t>Целта на външната комуникация в „СЦДП“ ДП е да се постигне баланс на интересите, като от една страна тя се осъществява за да отговори на обществените потребности и нагласи, а от друга страна да съответства на нормативните</w:t>
      </w:r>
      <w:r>
        <w:rPr>
          <w:lang w:val="en-US"/>
        </w:rPr>
        <w:t xml:space="preserve"> </w:t>
      </w:r>
      <w:r>
        <w:t>актове, регламентиращи свободния достъп и защитата на</w:t>
      </w:r>
      <w:r>
        <w:rPr>
          <w:lang w:val="en-US"/>
        </w:rPr>
        <w:t xml:space="preserve"> </w:t>
      </w:r>
      <w:r>
        <w:t>информацията.</w:t>
      </w:r>
    </w:p>
    <w:p w:rsidR="00C404FD" w:rsidRPr="00C404FD" w:rsidRDefault="00C404FD" w:rsidP="00C404FD">
      <w:pPr>
        <w:pStyle w:val="50"/>
        <w:shd w:val="clear" w:color="auto" w:fill="auto"/>
        <w:spacing w:before="0" w:line="320" w:lineRule="exact"/>
        <w:ind w:firstLine="708"/>
        <w:jc w:val="both"/>
        <w:rPr>
          <w:lang w:val="en-US"/>
        </w:rPr>
      </w:pPr>
      <w:r>
        <w:rPr>
          <w:lang w:val="en-US"/>
        </w:rPr>
        <w:t xml:space="preserve">(3) </w:t>
      </w:r>
      <w:r>
        <w:t>Директорът на „СЦДП</w:t>
      </w:r>
      <w:proofErr w:type="gramStart"/>
      <w:r>
        <w:t>“ ДП</w:t>
      </w:r>
      <w:proofErr w:type="gramEnd"/>
      <w:r>
        <w:t xml:space="preserve"> отговаря за създаването и изграждането на система за външна комуникация в предприятието</w:t>
      </w:r>
      <w:r>
        <w:rPr>
          <w:lang w:val="en-US"/>
        </w:rPr>
        <w:t>.</w:t>
      </w:r>
    </w:p>
    <w:p w:rsidR="00753A53" w:rsidRDefault="00753A53" w:rsidP="00EE7835">
      <w:pPr>
        <w:pStyle w:val="50"/>
        <w:shd w:val="clear" w:color="auto" w:fill="auto"/>
        <w:spacing w:before="0" w:line="320" w:lineRule="exact"/>
        <w:ind w:firstLine="708"/>
        <w:jc w:val="both"/>
        <w:rPr>
          <w:lang w:val="en-US"/>
        </w:rPr>
      </w:pPr>
    </w:p>
    <w:p w:rsidR="002F120C" w:rsidRDefault="002F120C" w:rsidP="00EE7835">
      <w:pPr>
        <w:pStyle w:val="50"/>
        <w:shd w:val="clear" w:color="auto" w:fill="auto"/>
        <w:spacing w:before="0" w:line="320" w:lineRule="exact"/>
        <w:ind w:firstLine="708"/>
        <w:jc w:val="both"/>
        <w:rPr>
          <w:lang w:val="en-US"/>
        </w:rPr>
      </w:pPr>
    </w:p>
    <w:p w:rsidR="00EE7835" w:rsidRDefault="00EE7835" w:rsidP="00EE7835">
      <w:pPr>
        <w:pStyle w:val="50"/>
        <w:shd w:val="clear" w:color="auto" w:fill="auto"/>
        <w:spacing w:before="0" w:after="256" w:line="240" w:lineRule="exact"/>
        <w:ind w:firstLine="760"/>
        <w:jc w:val="both"/>
      </w:pPr>
      <w:r>
        <w:t>РАЗДЕЛ V. МОНИТОРИНГ</w:t>
      </w:r>
    </w:p>
    <w:p w:rsidR="00EE7835" w:rsidRDefault="00EE7835" w:rsidP="006F6049">
      <w:pPr>
        <w:pStyle w:val="50"/>
        <w:shd w:val="clear" w:color="auto" w:fill="auto"/>
        <w:spacing w:before="0" w:line="320" w:lineRule="exact"/>
        <w:ind w:firstLine="708"/>
        <w:jc w:val="both"/>
        <w:rPr>
          <w:lang w:val="en-US"/>
        </w:rPr>
      </w:pPr>
      <w:r>
        <w:t>Чл.62.(1) Мониторингът е цялостен преглед на дейността на „СЦДП“ ДП, който има за цел да предостави увереност, че механизмите за вътрешен контрол функционират според предназначението си и се променят по подходящ начин при промяна на условията</w:t>
      </w:r>
      <w:r>
        <w:rPr>
          <w:lang w:val="en-US"/>
        </w:rPr>
        <w:t>.</w:t>
      </w:r>
    </w:p>
    <w:p w:rsidR="00EE7835" w:rsidRDefault="00EE7835" w:rsidP="006F6049">
      <w:pPr>
        <w:pStyle w:val="50"/>
        <w:numPr>
          <w:ilvl w:val="0"/>
          <w:numId w:val="39"/>
        </w:numPr>
        <w:shd w:val="clear" w:color="auto" w:fill="auto"/>
        <w:tabs>
          <w:tab w:val="left" w:pos="1184"/>
        </w:tabs>
        <w:spacing w:before="0" w:line="320" w:lineRule="exact"/>
        <w:ind w:firstLine="760"/>
        <w:jc w:val="both"/>
      </w:pPr>
      <w:r>
        <w:t>Мониторингът на механизмите за вътрешен контрол обхваща политиките и процедурите, утвърдени от Директора, които гарантират подходящо и незабавно реагиране на констатациите от одитите и другите проверки.</w:t>
      </w:r>
    </w:p>
    <w:p w:rsidR="00EE7835" w:rsidRPr="006F6049" w:rsidRDefault="00EE7835" w:rsidP="006F6049">
      <w:pPr>
        <w:pStyle w:val="50"/>
        <w:numPr>
          <w:ilvl w:val="0"/>
          <w:numId w:val="39"/>
        </w:numPr>
        <w:shd w:val="clear" w:color="auto" w:fill="auto"/>
        <w:tabs>
          <w:tab w:val="left" w:pos="1127"/>
        </w:tabs>
        <w:spacing w:before="0" w:line="320" w:lineRule="exact"/>
        <w:ind w:firstLine="760"/>
        <w:jc w:val="both"/>
      </w:pPr>
      <w:r>
        <w:t>Мониторингът в „СЦ</w:t>
      </w:r>
      <w:r w:rsidRPr="00E61C3A">
        <w:t>Д</w:t>
      </w:r>
      <w:r>
        <w:t>П“ ДП се осъществява чрез рутинни дейности (текущ мониторинг), специални оценки или комбинация от двете.</w:t>
      </w:r>
    </w:p>
    <w:p w:rsidR="00EE7835" w:rsidRDefault="00EE7835" w:rsidP="006F6049">
      <w:pPr>
        <w:pStyle w:val="50"/>
        <w:numPr>
          <w:ilvl w:val="0"/>
          <w:numId w:val="39"/>
        </w:numPr>
        <w:shd w:val="clear" w:color="auto" w:fill="auto"/>
        <w:tabs>
          <w:tab w:val="left" w:pos="1127"/>
        </w:tabs>
        <w:spacing w:before="0" w:line="320" w:lineRule="exact"/>
        <w:ind w:firstLine="760"/>
        <w:jc w:val="both"/>
      </w:pPr>
      <w:r>
        <w:t>Текущият мониторинг това е мониторингът, осъществяван от директора и оторизирани от него длъжностни лица върху функционирането на финансовото управление и вътрешния контрол, интегриран в нормалните повтарящи се ежедневни дейности в предприятието. Той се осъществява непрекъснато в реално време и реагира динамично на променящите се условия.</w:t>
      </w:r>
    </w:p>
    <w:p w:rsidR="006F6049" w:rsidRDefault="00EE7835" w:rsidP="006F6049">
      <w:pPr>
        <w:pStyle w:val="50"/>
        <w:numPr>
          <w:ilvl w:val="0"/>
          <w:numId w:val="39"/>
        </w:numPr>
        <w:shd w:val="clear" w:color="auto" w:fill="auto"/>
        <w:tabs>
          <w:tab w:val="left" w:pos="1127"/>
        </w:tabs>
        <w:spacing w:before="0" w:line="320" w:lineRule="exact"/>
        <w:ind w:firstLine="760"/>
        <w:jc w:val="both"/>
      </w:pPr>
      <w:r>
        <w:t>Мониторингът</w:t>
      </w:r>
      <w:r w:rsidR="006F6049">
        <w:t>,</w:t>
      </w:r>
      <w:r>
        <w:t xml:space="preserve"> свързан с вътрешния контрол включва степента, до която вътрешния</w:t>
      </w:r>
      <w:r w:rsidR="006F6049">
        <w:t>т</w:t>
      </w:r>
      <w:r>
        <w:t xml:space="preserve"> контрол на дадена дейност или процес дава достатъчна увереност, че:</w:t>
      </w:r>
      <w:r w:rsidR="006F6049">
        <w:t xml:space="preserve"> </w:t>
      </w:r>
    </w:p>
    <w:p w:rsidR="00EE7835" w:rsidRPr="00EE7835" w:rsidRDefault="006F6049" w:rsidP="006F6049">
      <w:pPr>
        <w:pStyle w:val="50"/>
        <w:shd w:val="clear" w:color="auto" w:fill="auto"/>
        <w:spacing w:before="0" w:line="320" w:lineRule="exact"/>
        <w:ind w:firstLine="708"/>
        <w:jc w:val="both"/>
        <w:rPr>
          <w:lang w:val="en-US"/>
        </w:rPr>
      </w:pPr>
      <w:r>
        <w:t xml:space="preserve"> </w:t>
      </w:r>
      <w:r w:rsidR="00EE7835">
        <w:rPr>
          <w:lang w:val="en-US"/>
        </w:rPr>
        <w:t xml:space="preserve">- </w:t>
      </w:r>
      <w:r>
        <w:rPr>
          <w:lang w:val="en-US"/>
        </w:rPr>
        <w:t xml:space="preserve"> </w:t>
      </w:r>
      <w:r>
        <w:t xml:space="preserve"> </w:t>
      </w:r>
      <w:proofErr w:type="gramStart"/>
      <w:r w:rsidR="00EE7835">
        <w:t>мисията</w:t>
      </w:r>
      <w:proofErr w:type="gramEnd"/>
      <w:r w:rsidR="00EE7835">
        <w:t>, целите и задачите на предприятието се постигат ефективно и ефикасно</w:t>
      </w:r>
      <w:r w:rsidR="00EE7835">
        <w:rPr>
          <w:lang w:val="en-US"/>
        </w:rPr>
        <w:t>;</w:t>
      </w:r>
    </w:p>
    <w:p w:rsidR="00EE7835" w:rsidRDefault="006F6049" w:rsidP="006F6049">
      <w:pPr>
        <w:pStyle w:val="50"/>
        <w:numPr>
          <w:ilvl w:val="0"/>
          <w:numId w:val="3"/>
        </w:numPr>
        <w:shd w:val="clear" w:color="auto" w:fill="auto"/>
        <w:tabs>
          <w:tab w:val="left" w:pos="1080"/>
        </w:tabs>
        <w:spacing w:before="0" w:line="320" w:lineRule="exact"/>
        <w:ind w:left="1020" w:hanging="260"/>
      </w:pPr>
      <w:r>
        <w:t xml:space="preserve"> </w:t>
      </w:r>
      <w:r w:rsidR="00EE7835">
        <w:t xml:space="preserve">ресурсите се използват в съответствие със законите, наредбите или другите </w:t>
      </w:r>
      <w:r>
        <w:t xml:space="preserve"> </w:t>
      </w:r>
      <w:r w:rsidR="00EE7835">
        <w:t>вътрешни изисквания (системата за финансово управление и вътрешен контрол);</w:t>
      </w:r>
    </w:p>
    <w:p w:rsidR="00EE7835" w:rsidRDefault="006F6049" w:rsidP="006F6049">
      <w:pPr>
        <w:pStyle w:val="50"/>
        <w:numPr>
          <w:ilvl w:val="0"/>
          <w:numId w:val="3"/>
        </w:numPr>
        <w:shd w:val="clear" w:color="auto" w:fill="auto"/>
        <w:tabs>
          <w:tab w:val="left" w:pos="1080"/>
        </w:tabs>
        <w:spacing w:before="0" w:line="320" w:lineRule="exact"/>
        <w:ind w:left="1020" w:hanging="260"/>
      </w:pPr>
      <w:r>
        <w:t xml:space="preserve"> </w:t>
      </w:r>
      <w:r w:rsidR="00EE7835">
        <w:t xml:space="preserve">ресурсите се опазват от неразрешено придобиване, използване или разпореждане с </w:t>
      </w:r>
      <w:r w:rsidR="00EE7835">
        <w:lastRenderedPageBreak/>
        <w:t>тях;</w:t>
      </w:r>
    </w:p>
    <w:p w:rsidR="00EE7835" w:rsidRDefault="00EE7835" w:rsidP="006F6049">
      <w:pPr>
        <w:pStyle w:val="50"/>
        <w:numPr>
          <w:ilvl w:val="0"/>
          <w:numId w:val="3"/>
        </w:numPr>
        <w:shd w:val="clear" w:color="auto" w:fill="auto"/>
        <w:tabs>
          <w:tab w:val="left" w:pos="1080"/>
        </w:tabs>
        <w:spacing w:before="0" w:line="320" w:lineRule="exact"/>
        <w:ind w:firstLine="760"/>
        <w:jc w:val="both"/>
      </w:pPr>
      <w:r>
        <w:t>изготвяната информация за ръководството и публичните отчети</w:t>
      </w:r>
      <w:r>
        <w:rPr>
          <w:lang w:val="en-US"/>
        </w:rPr>
        <w:t xml:space="preserve"> e </w:t>
      </w:r>
      <w:r>
        <w:t>коректна;</w:t>
      </w:r>
    </w:p>
    <w:p w:rsidR="00EE7835" w:rsidRDefault="00EE7835" w:rsidP="006F6049">
      <w:pPr>
        <w:pStyle w:val="50"/>
        <w:numPr>
          <w:ilvl w:val="0"/>
          <w:numId w:val="3"/>
        </w:numPr>
        <w:shd w:val="clear" w:color="auto" w:fill="auto"/>
        <w:tabs>
          <w:tab w:val="left" w:pos="1080"/>
        </w:tabs>
        <w:spacing w:before="0" w:line="320" w:lineRule="exact"/>
        <w:ind w:firstLine="760"/>
        <w:jc w:val="both"/>
      </w:pPr>
      <w:r>
        <w:t xml:space="preserve">сигурността на компютъризираната информация предотвратява или разкрива </w:t>
      </w:r>
      <w:r w:rsidR="002F120C">
        <w:t>навреме неразрешения достъп и грешките</w:t>
      </w:r>
      <w:r w:rsidR="004C21DB">
        <w:rPr>
          <w:lang w:val="en-US"/>
        </w:rPr>
        <w:t>;</w:t>
      </w:r>
    </w:p>
    <w:p w:rsidR="002F120C" w:rsidRDefault="002F120C" w:rsidP="006F6049">
      <w:pPr>
        <w:pStyle w:val="50"/>
        <w:numPr>
          <w:ilvl w:val="0"/>
          <w:numId w:val="3"/>
        </w:numPr>
        <w:shd w:val="clear" w:color="auto" w:fill="auto"/>
        <w:tabs>
          <w:tab w:val="left" w:pos="1080"/>
        </w:tabs>
        <w:spacing w:before="0" w:line="320" w:lineRule="exact"/>
        <w:ind w:left="1020" w:hanging="260"/>
      </w:pPr>
      <w:r>
        <w:t>заложеното в информационните системи планиране за извънредни случаи осигурява архивиране на най-важните данни.</w:t>
      </w:r>
    </w:p>
    <w:p w:rsidR="002F120C" w:rsidRDefault="002F120C" w:rsidP="006F6049">
      <w:pPr>
        <w:pStyle w:val="50"/>
        <w:shd w:val="clear" w:color="auto" w:fill="auto"/>
        <w:tabs>
          <w:tab w:val="left" w:pos="1080"/>
        </w:tabs>
        <w:spacing w:before="0" w:line="320" w:lineRule="exact"/>
        <w:ind w:left="760" w:firstLine="0"/>
        <w:jc w:val="both"/>
      </w:pPr>
    </w:p>
    <w:p w:rsidR="006F6049" w:rsidRDefault="006F6049" w:rsidP="006F6049">
      <w:pPr>
        <w:pStyle w:val="50"/>
        <w:shd w:val="clear" w:color="auto" w:fill="auto"/>
        <w:tabs>
          <w:tab w:val="left" w:pos="1080"/>
        </w:tabs>
        <w:spacing w:before="0" w:line="320" w:lineRule="exact"/>
        <w:ind w:left="760" w:firstLine="0"/>
        <w:jc w:val="both"/>
      </w:pPr>
    </w:p>
    <w:p w:rsidR="006F6049" w:rsidRDefault="006F6049" w:rsidP="006F6049">
      <w:pPr>
        <w:pStyle w:val="50"/>
        <w:shd w:val="clear" w:color="auto" w:fill="auto"/>
        <w:spacing w:before="0" w:after="261" w:line="240" w:lineRule="exact"/>
        <w:ind w:left="4060" w:firstLine="0"/>
      </w:pPr>
      <w:r>
        <w:t>ГЛАВА ЧЕТВЪРТА</w:t>
      </w:r>
    </w:p>
    <w:p w:rsidR="006F6049" w:rsidRDefault="006F6049" w:rsidP="006F6049">
      <w:pPr>
        <w:pStyle w:val="50"/>
        <w:shd w:val="clear" w:color="auto" w:fill="auto"/>
        <w:spacing w:before="0" w:after="240" w:line="274" w:lineRule="exact"/>
        <w:ind w:left="2440" w:hanging="880"/>
      </w:pPr>
      <w:r>
        <w:t>КОНТРОЛ ВЪРХУ ФУНКЦИОНИРАНЕТО НА ФИНАНСОВОТО УПРАВЛЕНИЕ И ВЪТРЕШНИЯ КОНТРОЛ</w:t>
      </w:r>
    </w:p>
    <w:p w:rsidR="006F6049" w:rsidRDefault="006F6049" w:rsidP="006F6049">
      <w:pPr>
        <w:pStyle w:val="50"/>
        <w:shd w:val="clear" w:color="auto" w:fill="auto"/>
        <w:spacing w:before="0" w:line="320" w:lineRule="exact"/>
        <w:ind w:firstLine="760"/>
        <w:jc w:val="both"/>
      </w:pPr>
      <w:r>
        <w:t>Чл.63. (1) Контролът по спазване на настоящите вътрешни правила</w:t>
      </w:r>
      <w:r w:rsidR="004C21DB">
        <w:t>,</w:t>
      </w:r>
      <w:r>
        <w:t xml:space="preserve"> свързан с изграждането и функционирането на СФУК се осъществява от звено „Вътрешен одит” при „СЦДП“ ДП чрез изпълнението на одитни ангажименти за увереност на дейността в териториалните поделения и централно управление на „СЦДП“ ДП.</w:t>
      </w:r>
    </w:p>
    <w:p w:rsidR="006F6049" w:rsidRDefault="006F6049" w:rsidP="006F6049">
      <w:pPr>
        <w:pStyle w:val="50"/>
        <w:shd w:val="clear" w:color="auto" w:fill="auto"/>
        <w:spacing w:before="0" w:line="320" w:lineRule="exact"/>
        <w:ind w:firstLine="760"/>
        <w:jc w:val="both"/>
      </w:pPr>
      <w:r>
        <w:t>(2) При установени несъответствия в одитните доклади се правят мотивирани предложения</w:t>
      </w:r>
      <w:r w:rsidR="004C21DB">
        <w:t xml:space="preserve"> </w:t>
      </w:r>
      <w:r>
        <w:t>/препоръки/ до одитираните единици и директора на „СЦДП“ ДП за отстраняване на допуснати грешки, нередности или нарушения.</w:t>
      </w:r>
    </w:p>
    <w:p w:rsidR="006F6049" w:rsidRDefault="006F6049" w:rsidP="006F6049">
      <w:pPr>
        <w:pStyle w:val="50"/>
        <w:shd w:val="clear" w:color="auto" w:fill="auto"/>
        <w:tabs>
          <w:tab w:val="left" w:pos="1080"/>
        </w:tabs>
        <w:spacing w:before="0" w:line="320" w:lineRule="exact"/>
        <w:ind w:left="760" w:firstLine="0"/>
        <w:jc w:val="both"/>
      </w:pPr>
    </w:p>
    <w:p w:rsidR="006F6049" w:rsidRDefault="006F6049" w:rsidP="006F6049">
      <w:pPr>
        <w:pStyle w:val="50"/>
        <w:shd w:val="clear" w:color="auto" w:fill="auto"/>
        <w:tabs>
          <w:tab w:val="left" w:pos="1080"/>
        </w:tabs>
        <w:spacing w:before="0" w:line="320" w:lineRule="exact"/>
        <w:ind w:left="760" w:firstLine="0"/>
        <w:jc w:val="both"/>
      </w:pPr>
    </w:p>
    <w:p w:rsidR="006F6049" w:rsidRDefault="006F6049" w:rsidP="006F6049">
      <w:pPr>
        <w:pStyle w:val="50"/>
        <w:shd w:val="clear" w:color="auto" w:fill="auto"/>
        <w:spacing w:before="0" w:line="240" w:lineRule="exact"/>
        <w:ind w:firstLine="0"/>
        <w:jc w:val="center"/>
      </w:pPr>
      <w:r>
        <w:t>ГЛАВА ПЕТА</w:t>
      </w:r>
    </w:p>
    <w:p w:rsidR="006F6049" w:rsidRDefault="006F6049" w:rsidP="006F6049">
      <w:pPr>
        <w:pStyle w:val="50"/>
        <w:shd w:val="clear" w:color="auto" w:fill="auto"/>
        <w:spacing w:before="0" w:line="240" w:lineRule="exact"/>
        <w:ind w:left="3340" w:firstLine="0"/>
      </w:pPr>
    </w:p>
    <w:p w:rsidR="006F6049" w:rsidRDefault="006F6049" w:rsidP="006F6049">
      <w:pPr>
        <w:pStyle w:val="50"/>
        <w:shd w:val="clear" w:color="auto" w:fill="auto"/>
        <w:spacing w:before="0" w:line="240" w:lineRule="exact"/>
        <w:ind w:left="3340" w:firstLine="0"/>
      </w:pPr>
      <w:r>
        <w:t>ЗАКЛЮЧИТЕЛНИ РАЗПОРЕДБИ</w:t>
      </w:r>
    </w:p>
    <w:p w:rsidR="006F6049" w:rsidRDefault="006F6049" w:rsidP="006F6049">
      <w:pPr>
        <w:pStyle w:val="50"/>
        <w:shd w:val="clear" w:color="auto" w:fill="auto"/>
        <w:spacing w:before="0" w:line="274" w:lineRule="exact"/>
        <w:ind w:firstLine="760"/>
        <w:jc w:val="both"/>
      </w:pPr>
    </w:p>
    <w:p w:rsidR="006F6049" w:rsidRDefault="006F6049" w:rsidP="006F6049">
      <w:pPr>
        <w:pStyle w:val="50"/>
        <w:shd w:val="clear" w:color="auto" w:fill="auto"/>
        <w:spacing w:before="0" w:line="320" w:lineRule="exact"/>
        <w:ind w:firstLine="760"/>
        <w:jc w:val="both"/>
      </w:pPr>
      <w:r>
        <w:t>§1.Вътрешните правила за изграждане и функциониране на системите за финансово управление и вътрешен контрол се издават на основание чл. 7, ал. 1, т. 15 във връзка с чл. 5, ал. 2, и чл. 10, ал. 2 от ЗФУКПС и са приети на заседание на Управителния съвет на „СЦДП“ ДП с Протокол № ……./………... 2018 год.</w:t>
      </w:r>
    </w:p>
    <w:p w:rsidR="006F6049" w:rsidRDefault="006F6049" w:rsidP="006F6049">
      <w:pPr>
        <w:pStyle w:val="50"/>
        <w:shd w:val="clear" w:color="auto" w:fill="auto"/>
        <w:spacing w:before="0" w:line="320" w:lineRule="exact"/>
        <w:ind w:firstLine="760"/>
        <w:jc w:val="both"/>
      </w:pPr>
    </w:p>
    <w:p w:rsidR="006F6049" w:rsidRDefault="006F6049" w:rsidP="006F6049">
      <w:pPr>
        <w:pStyle w:val="50"/>
        <w:shd w:val="clear" w:color="auto" w:fill="auto"/>
        <w:spacing w:before="0" w:line="320" w:lineRule="exact"/>
        <w:ind w:firstLine="760"/>
        <w:jc w:val="both"/>
      </w:pPr>
      <w:r>
        <w:t>§2.Настоящите Вътрешните правила за СФУК се въвеждат с вътрешен акт и могат да бъдат изменяни и допълвани със заповед на Директора на „СЦДП“ ДП.</w:t>
      </w:r>
    </w:p>
    <w:p w:rsidR="006F6049" w:rsidRDefault="006F6049" w:rsidP="006F6049">
      <w:pPr>
        <w:pStyle w:val="50"/>
        <w:shd w:val="clear" w:color="auto" w:fill="auto"/>
        <w:tabs>
          <w:tab w:val="left" w:pos="1080"/>
        </w:tabs>
        <w:spacing w:before="0" w:line="320" w:lineRule="exact"/>
        <w:ind w:left="760" w:firstLine="0"/>
        <w:jc w:val="both"/>
      </w:pPr>
    </w:p>
    <w:p w:rsidR="006F6049" w:rsidRDefault="006F6049" w:rsidP="006F6049">
      <w:pPr>
        <w:pStyle w:val="50"/>
        <w:shd w:val="clear" w:color="auto" w:fill="auto"/>
        <w:spacing w:before="0" w:line="320" w:lineRule="exact"/>
        <w:ind w:firstLine="760"/>
        <w:jc w:val="both"/>
      </w:pPr>
      <w:r>
        <w:t>§3.По всеки един от компонентите на финансовото управление и вътрешният контрол Директорът на „СЦДП“ ДП, издава вътрешни правила или инструкции за регламентиране на дадената дейност.</w:t>
      </w:r>
    </w:p>
    <w:p w:rsidR="006F6049" w:rsidRDefault="006F6049" w:rsidP="006F6049">
      <w:pPr>
        <w:pStyle w:val="50"/>
        <w:shd w:val="clear" w:color="auto" w:fill="auto"/>
        <w:tabs>
          <w:tab w:val="left" w:pos="1080"/>
        </w:tabs>
        <w:spacing w:before="0" w:line="320" w:lineRule="exact"/>
        <w:ind w:left="760" w:firstLine="0"/>
        <w:jc w:val="both"/>
      </w:pPr>
    </w:p>
    <w:sectPr w:rsidR="006F6049" w:rsidSect="00ED0C9C">
      <w:footerReference w:type="default" r:id="rId10"/>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E5B" w:rsidRDefault="00720E5B" w:rsidP="00445556">
      <w:pPr>
        <w:spacing w:after="0" w:line="240" w:lineRule="auto"/>
      </w:pPr>
      <w:r>
        <w:separator/>
      </w:r>
    </w:p>
  </w:endnote>
  <w:endnote w:type="continuationSeparator" w:id="0">
    <w:p w:rsidR="00720E5B" w:rsidRDefault="00720E5B" w:rsidP="00445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556" w:rsidRDefault="00445556">
    <w:pPr>
      <w:pStyle w:val="Footer"/>
      <w:jc w:val="right"/>
    </w:pPr>
  </w:p>
  <w:p w:rsidR="00445556" w:rsidRDefault="004455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E5B" w:rsidRDefault="00720E5B" w:rsidP="00445556">
      <w:pPr>
        <w:spacing w:after="0" w:line="240" w:lineRule="auto"/>
      </w:pPr>
      <w:r>
        <w:separator/>
      </w:r>
    </w:p>
  </w:footnote>
  <w:footnote w:type="continuationSeparator" w:id="0">
    <w:p w:rsidR="00720E5B" w:rsidRDefault="00720E5B" w:rsidP="004455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F7380"/>
    <w:multiLevelType w:val="multilevel"/>
    <w:tmpl w:val="CA1664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3A0A6B"/>
    <w:multiLevelType w:val="multilevel"/>
    <w:tmpl w:val="A85C7BA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4A5A13"/>
    <w:multiLevelType w:val="multilevel"/>
    <w:tmpl w:val="947021A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D71288"/>
    <w:multiLevelType w:val="multilevel"/>
    <w:tmpl w:val="489CDF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FA183F"/>
    <w:multiLevelType w:val="multilevel"/>
    <w:tmpl w:val="C91CE5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0823EE"/>
    <w:multiLevelType w:val="hybridMultilevel"/>
    <w:tmpl w:val="25D8558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06F0AF3"/>
    <w:multiLevelType w:val="multilevel"/>
    <w:tmpl w:val="824AB8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8F260D"/>
    <w:multiLevelType w:val="multilevel"/>
    <w:tmpl w:val="F2CC113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510C05"/>
    <w:multiLevelType w:val="multilevel"/>
    <w:tmpl w:val="9F16A7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D80F89"/>
    <w:multiLevelType w:val="multilevel"/>
    <w:tmpl w:val="3C5017F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8D00DD"/>
    <w:multiLevelType w:val="multilevel"/>
    <w:tmpl w:val="BB8C7D9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B3634E"/>
    <w:multiLevelType w:val="multilevel"/>
    <w:tmpl w:val="E0A0F0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A44052"/>
    <w:multiLevelType w:val="multilevel"/>
    <w:tmpl w:val="8F54F6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302D31"/>
    <w:multiLevelType w:val="multilevel"/>
    <w:tmpl w:val="C082DC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3C0174"/>
    <w:multiLevelType w:val="multilevel"/>
    <w:tmpl w:val="93D24706"/>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A306C9"/>
    <w:multiLevelType w:val="multilevel"/>
    <w:tmpl w:val="F4D2CF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132FA2"/>
    <w:multiLevelType w:val="multilevel"/>
    <w:tmpl w:val="F4D2CF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DC572B"/>
    <w:multiLevelType w:val="hybridMultilevel"/>
    <w:tmpl w:val="A8C06E3C"/>
    <w:lvl w:ilvl="0" w:tplc="04020009">
      <w:start w:val="1"/>
      <w:numFmt w:val="bullet"/>
      <w:lvlText w:val=""/>
      <w:lvlJc w:val="left"/>
      <w:pPr>
        <w:ind w:left="1460" w:hanging="360"/>
      </w:pPr>
      <w:rPr>
        <w:rFonts w:ascii="Wingdings" w:hAnsi="Wingdings" w:hint="default"/>
      </w:rPr>
    </w:lvl>
    <w:lvl w:ilvl="1" w:tplc="04020003" w:tentative="1">
      <w:start w:val="1"/>
      <w:numFmt w:val="bullet"/>
      <w:lvlText w:val="o"/>
      <w:lvlJc w:val="left"/>
      <w:pPr>
        <w:ind w:left="2180" w:hanging="360"/>
      </w:pPr>
      <w:rPr>
        <w:rFonts w:ascii="Courier New" w:hAnsi="Courier New" w:cs="Courier New" w:hint="default"/>
      </w:rPr>
    </w:lvl>
    <w:lvl w:ilvl="2" w:tplc="04020005" w:tentative="1">
      <w:start w:val="1"/>
      <w:numFmt w:val="bullet"/>
      <w:lvlText w:val=""/>
      <w:lvlJc w:val="left"/>
      <w:pPr>
        <w:ind w:left="2900" w:hanging="360"/>
      </w:pPr>
      <w:rPr>
        <w:rFonts w:ascii="Wingdings" w:hAnsi="Wingdings" w:hint="default"/>
      </w:rPr>
    </w:lvl>
    <w:lvl w:ilvl="3" w:tplc="04020001" w:tentative="1">
      <w:start w:val="1"/>
      <w:numFmt w:val="bullet"/>
      <w:lvlText w:val=""/>
      <w:lvlJc w:val="left"/>
      <w:pPr>
        <w:ind w:left="3620" w:hanging="360"/>
      </w:pPr>
      <w:rPr>
        <w:rFonts w:ascii="Symbol" w:hAnsi="Symbol" w:hint="default"/>
      </w:rPr>
    </w:lvl>
    <w:lvl w:ilvl="4" w:tplc="04020003" w:tentative="1">
      <w:start w:val="1"/>
      <w:numFmt w:val="bullet"/>
      <w:lvlText w:val="o"/>
      <w:lvlJc w:val="left"/>
      <w:pPr>
        <w:ind w:left="4340" w:hanging="360"/>
      </w:pPr>
      <w:rPr>
        <w:rFonts w:ascii="Courier New" w:hAnsi="Courier New" w:cs="Courier New" w:hint="default"/>
      </w:rPr>
    </w:lvl>
    <w:lvl w:ilvl="5" w:tplc="04020005" w:tentative="1">
      <w:start w:val="1"/>
      <w:numFmt w:val="bullet"/>
      <w:lvlText w:val=""/>
      <w:lvlJc w:val="left"/>
      <w:pPr>
        <w:ind w:left="5060" w:hanging="360"/>
      </w:pPr>
      <w:rPr>
        <w:rFonts w:ascii="Wingdings" w:hAnsi="Wingdings" w:hint="default"/>
      </w:rPr>
    </w:lvl>
    <w:lvl w:ilvl="6" w:tplc="04020001" w:tentative="1">
      <w:start w:val="1"/>
      <w:numFmt w:val="bullet"/>
      <w:lvlText w:val=""/>
      <w:lvlJc w:val="left"/>
      <w:pPr>
        <w:ind w:left="5780" w:hanging="360"/>
      </w:pPr>
      <w:rPr>
        <w:rFonts w:ascii="Symbol" w:hAnsi="Symbol" w:hint="default"/>
      </w:rPr>
    </w:lvl>
    <w:lvl w:ilvl="7" w:tplc="04020003" w:tentative="1">
      <w:start w:val="1"/>
      <w:numFmt w:val="bullet"/>
      <w:lvlText w:val="o"/>
      <w:lvlJc w:val="left"/>
      <w:pPr>
        <w:ind w:left="6500" w:hanging="360"/>
      </w:pPr>
      <w:rPr>
        <w:rFonts w:ascii="Courier New" w:hAnsi="Courier New" w:cs="Courier New" w:hint="default"/>
      </w:rPr>
    </w:lvl>
    <w:lvl w:ilvl="8" w:tplc="04020005" w:tentative="1">
      <w:start w:val="1"/>
      <w:numFmt w:val="bullet"/>
      <w:lvlText w:val=""/>
      <w:lvlJc w:val="left"/>
      <w:pPr>
        <w:ind w:left="7220" w:hanging="360"/>
      </w:pPr>
      <w:rPr>
        <w:rFonts w:ascii="Wingdings" w:hAnsi="Wingdings" w:hint="default"/>
      </w:rPr>
    </w:lvl>
  </w:abstractNum>
  <w:abstractNum w:abstractNumId="18" w15:restartNumberingAfterBreak="0">
    <w:nsid w:val="3F090150"/>
    <w:multiLevelType w:val="multilevel"/>
    <w:tmpl w:val="ECD2C8B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DB06F4"/>
    <w:multiLevelType w:val="hybridMultilevel"/>
    <w:tmpl w:val="17EAE024"/>
    <w:lvl w:ilvl="0" w:tplc="3A788A6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0" w15:restartNumberingAfterBreak="0">
    <w:nsid w:val="3FF32189"/>
    <w:multiLevelType w:val="multilevel"/>
    <w:tmpl w:val="8C3AF7F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A52CF1"/>
    <w:multiLevelType w:val="multilevel"/>
    <w:tmpl w:val="8830FC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A11B94"/>
    <w:multiLevelType w:val="multilevel"/>
    <w:tmpl w:val="484016F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2617BD"/>
    <w:multiLevelType w:val="multilevel"/>
    <w:tmpl w:val="DFB6D2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425CE0"/>
    <w:multiLevelType w:val="multilevel"/>
    <w:tmpl w:val="AE824C4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966B09"/>
    <w:multiLevelType w:val="multilevel"/>
    <w:tmpl w:val="CA1664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950DB4"/>
    <w:multiLevelType w:val="multilevel"/>
    <w:tmpl w:val="BF0EED4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B3C0B5F"/>
    <w:multiLevelType w:val="hybridMultilevel"/>
    <w:tmpl w:val="D66EF04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8BE4BB8"/>
    <w:multiLevelType w:val="multilevel"/>
    <w:tmpl w:val="3F96C7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BF5BAE"/>
    <w:multiLevelType w:val="multilevel"/>
    <w:tmpl w:val="B2029A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FF75984"/>
    <w:multiLevelType w:val="multilevel"/>
    <w:tmpl w:val="E40E79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30D456F"/>
    <w:multiLevelType w:val="multilevel"/>
    <w:tmpl w:val="DE12EDF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383B2E"/>
    <w:multiLevelType w:val="multilevel"/>
    <w:tmpl w:val="4C0CC31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CD2945"/>
    <w:multiLevelType w:val="multilevel"/>
    <w:tmpl w:val="0ACA2FC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42E5C10"/>
    <w:multiLevelType w:val="multilevel"/>
    <w:tmpl w:val="1E54BF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921F50"/>
    <w:multiLevelType w:val="multilevel"/>
    <w:tmpl w:val="CA1664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91617AD"/>
    <w:multiLevelType w:val="multilevel"/>
    <w:tmpl w:val="FAAA08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BD86325"/>
    <w:multiLevelType w:val="multilevel"/>
    <w:tmpl w:val="BBD8080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DA3256"/>
    <w:multiLevelType w:val="multilevel"/>
    <w:tmpl w:val="AE7C5C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
  </w:num>
  <w:num w:numId="3">
    <w:abstractNumId w:val="28"/>
  </w:num>
  <w:num w:numId="4">
    <w:abstractNumId w:val="8"/>
  </w:num>
  <w:num w:numId="5">
    <w:abstractNumId w:val="27"/>
  </w:num>
  <w:num w:numId="6">
    <w:abstractNumId w:val="33"/>
  </w:num>
  <w:num w:numId="7">
    <w:abstractNumId w:val="34"/>
  </w:num>
  <w:num w:numId="8">
    <w:abstractNumId w:val="2"/>
  </w:num>
  <w:num w:numId="9">
    <w:abstractNumId w:val="35"/>
  </w:num>
  <w:num w:numId="10">
    <w:abstractNumId w:val="0"/>
  </w:num>
  <w:num w:numId="11">
    <w:abstractNumId w:val="25"/>
  </w:num>
  <w:num w:numId="12">
    <w:abstractNumId w:val="12"/>
  </w:num>
  <w:num w:numId="13">
    <w:abstractNumId w:val="19"/>
  </w:num>
  <w:num w:numId="14">
    <w:abstractNumId w:val="7"/>
  </w:num>
  <w:num w:numId="15">
    <w:abstractNumId w:val="30"/>
  </w:num>
  <w:num w:numId="16">
    <w:abstractNumId w:val="18"/>
  </w:num>
  <w:num w:numId="17">
    <w:abstractNumId w:val="6"/>
  </w:num>
  <w:num w:numId="18">
    <w:abstractNumId w:val="9"/>
  </w:num>
  <w:num w:numId="19">
    <w:abstractNumId w:val="24"/>
  </w:num>
  <w:num w:numId="20">
    <w:abstractNumId w:val="38"/>
  </w:num>
  <w:num w:numId="21">
    <w:abstractNumId w:val="36"/>
  </w:num>
  <w:num w:numId="22">
    <w:abstractNumId w:val="14"/>
  </w:num>
  <w:num w:numId="23">
    <w:abstractNumId w:val="17"/>
  </w:num>
  <w:num w:numId="24">
    <w:abstractNumId w:val="4"/>
  </w:num>
  <w:num w:numId="25">
    <w:abstractNumId w:val="1"/>
  </w:num>
  <w:num w:numId="26">
    <w:abstractNumId w:val="37"/>
  </w:num>
  <w:num w:numId="27">
    <w:abstractNumId w:val="15"/>
  </w:num>
  <w:num w:numId="28">
    <w:abstractNumId w:val="16"/>
  </w:num>
  <w:num w:numId="29">
    <w:abstractNumId w:val="29"/>
  </w:num>
  <w:num w:numId="30">
    <w:abstractNumId w:val="5"/>
  </w:num>
  <w:num w:numId="31">
    <w:abstractNumId w:val="26"/>
  </w:num>
  <w:num w:numId="32">
    <w:abstractNumId w:val="20"/>
  </w:num>
  <w:num w:numId="33">
    <w:abstractNumId w:val="10"/>
  </w:num>
  <w:num w:numId="34">
    <w:abstractNumId w:val="23"/>
  </w:num>
  <w:num w:numId="35">
    <w:abstractNumId w:val="13"/>
  </w:num>
  <w:num w:numId="36">
    <w:abstractNumId w:val="32"/>
  </w:num>
  <w:num w:numId="37">
    <w:abstractNumId w:val="31"/>
  </w:num>
  <w:num w:numId="38">
    <w:abstractNumId w:val="22"/>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9C"/>
    <w:rsid w:val="00015DA7"/>
    <w:rsid w:val="000317BF"/>
    <w:rsid w:val="00064CB3"/>
    <w:rsid w:val="000672DC"/>
    <w:rsid w:val="000858B6"/>
    <w:rsid w:val="000A3C87"/>
    <w:rsid w:val="000E03D4"/>
    <w:rsid w:val="000F27AC"/>
    <w:rsid w:val="00103670"/>
    <w:rsid w:val="001817AF"/>
    <w:rsid w:val="001E4554"/>
    <w:rsid w:val="00233C5D"/>
    <w:rsid w:val="002D36E8"/>
    <w:rsid w:val="002F120C"/>
    <w:rsid w:val="003424CE"/>
    <w:rsid w:val="00345D99"/>
    <w:rsid w:val="003A563F"/>
    <w:rsid w:val="003C69C2"/>
    <w:rsid w:val="00416752"/>
    <w:rsid w:val="00445556"/>
    <w:rsid w:val="00484732"/>
    <w:rsid w:val="004C21DB"/>
    <w:rsid w:val="004E3E7F"/>
    <w:rsid w:val="00554B6E"/>
    <w:rsid w:val="00584772"/>
    <w:rsid w:val="00597FCB"/>
    <w:rsid w:val="0066138A"/>
    <w:rsid w:val="006A603E"/>
    <w:rsid w:val="006F6049"/>
    <w:rsid w:val="00714260"/>
    <w:rsid w:val="007207A1"/>
    <w:rsid w:val="00720E5B"/>
    <w:rsid w:val="00753A53"/>
    <w:rsid w:val="007728B5"/>
    <w:rsid w:val="0078197B"/>
    <w:rsid w:val="007F1F0A"/>
    <w:rsid w:val="0080034F"/>
    <w:rsid w:val="008860ED"/>
    <w:rsid w:val="008F4A9D"/>
    <w:rsid w:val="009047E7"/>
    <w:rsid w:val="0093222C"/>
    <w:rsid w:val="00934BC7"/>
    <w:rsid w:val="009A6443"/>
    <w:rsid w:val="009B1417"/>
    <w:rsid w:val="009C7987"/>
    <w:rsid w:val="00A113B4"/>
    <w:rsid w:val="00A51EE5"/>
    <w:rsid w:val="00A72FC2"/>
    <w:rsid w:val="00B35DE6"/>
    <w:rsid w:val="00B617F2"/>
    <w:rsid w:val="00B80D63"/>
    <w:rsid w:val="00C404FD"/>
    <w:rsid w:val="00CB35AD"/>
    <w:rsid w:val="00CD5589"/>
    <w:rsid w:val="00CF7312"/>
    <w:rsid w:val="00D60F12"/>
    <w:rsid w:val="00DD3C63"/>
    <w:rsid w:val="00E2668D"/>
    <w:rsid w:val="00E940CD"/>
    <w:rsid w:val="00ED0C9C"/>
    <w:rsid w:val="00EE7835"/>
    <w:rsid w:val="00F24507"/>
    <w:rsid w:val="00F51784"/>
    <w:rsid w:val="00F77A93"/>
    <w:rsid w:val="00FE59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4F5664-E231-4D37-92AF-F6CC2364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C9C"/>
    <w:rPr>
      <w:rFonts w:eastAsiaTheme="minorEastAsia"/>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D0C9C"/>
    <w:rPr>
      <w:color w:val="0000FF"/>
      <w:u w:val="single"/>
    </w:rPr>
  </w:style>
  <w:style w:type="paragraph" w:styleId="NoSpacing">
    <w:name w:val="No Spacing"/>
    <w:qFormat/>
    <w:rsid w:val="00ED0C9C"/>
    <w:pPr>
      <w:spacing w:after="0" w:line="240" w:lineRule="auto"/>
    </w:pPr>
    <w:rPr>
      <w:rFonts w:ascii="Calibri" w:eastAsia="Calibri" w:hAnsi="Calibri" w:cs="Times New Roman"/>
    </w:rPr>
  </w:style>
  <w:style w:type="character" w:customStyle="1" w:styleId="3">
    <w:name w:val="Основен текст (3)_"/>
    <w:basedOn w:val="DefaultParagraphFont"/>
    <w:link w:val="30"/>
    <w:rsid w:val="00ED0C9C"/>
    <w:rPr>
      <w:rFonts w:ascii="Times New Roman" w:eastAsia="Times New Roman" w:hAnsi="Times New Roman" w:cs="Times New Roman"/>
      <w:b/>
      <w:bCs/>
      <w:sz w:val="20"/>
      <w:szCs w:val="20"/>
      <w:shd w:val="clear" w:color="auto" w:fill="FFFFFF"/>
    </w:rPr>
  </w:style>
  <w:style w:type="paragraph" w:customStyle="1" w:styleId="30">
    <w:name w:val="Основен текст (3)"/>
    <w:basedOn w:val="Normal"/>
    <w:link w:val="3"/>
    <w:rsid w:val="00ED0C9C"/>
    <w:pPr>
      <w:widowControl w:val="0"/>
      <w:shd w:val="clear" w:color="auto" w:fill="FFFFFF"/>
      <w:spacing w:after="180" w:line="0" w:lineRule="atLeast"/>
      <w:jc w:val="center"/>
    </w:pPr>
    <w:rPr>
      <w:rFonts w:ascii="Times New Roman" w:eastAsia="Times New Roman" w:hAnsi="Times New Roman" w:cs="Times New Roman"/>
      <w:b/>
      <w:bCs/>
      <w:sz w:val="20"/>
      <w:szCs w:val="20"/>
      <w:lang w:eastAsia="en-US"/>
    </w:rPr>
  </w:style>
  <w:style w:type="character" w:customStyle="1" w:styleId="5">
    <w:name w:val="Основен текст (5)_"/>
    <w:basedOn w:val="DefaultParagraphFont"/>
    <w:link w:val="50"/>
    <w:rsid w:val="00ED0C9C"/>
    <w:rPr>
      <w:rFonts w:ascii="Times New Roman" w:eastAsia="Times New Roman" w:hAnsi="Times New Roman" w:cs="Times New Roman"/>
      <w:sz w:val="24"/>
      <w:szCs w:val="24"/>
      <w:shd w:val="clear" w:color="auto" w:fill="FFFFFF"/>
    </w:rPr>
  </w:style>
  <w:style w:type="paragraph" w:customStyle="1" w:styleId="50">
    <w:name w:val="Основен текст (5)"/>
    <w:basedOn w:val="Normal"/>
    <w:link w:val="5"/>
    <w:rsid w:val="00ED0C9C"/>
    <w:pPr>
      <w:widowControl w:val="0"/>
      <w:shd w:val="clear" w:color="auto" w:fill="FFFFFF"/>
      <w:spacing w:before="480" w:after="0" w:line="456" w:lineRule="exact"/>
      <w:ind w:hanging="360"/>
    </w:pPr>
    <w:rPr>
      <w:rFonts w:ascii="Times New Roman" w:eastAsia="Times New Roman" w:hAnsi="Times New Roman" w:cs="Times New Roman"/>
      <w:sz w:val="24"/>
      <w:szCs w:val="24"/>
      <w:lang w:eastAsia="en-US"/>
    </w:rPr>
  </w:style>
  <w:style w:type="character" w:customStyle="1" w:styleId="4">
    <w:name w:val="Основен текст (4)_"/>
    <w:basedOn w:val="DefaultParagraphFont"/>
    <w:link w:val="40"/>
    <w:rsid w:val="009A6443"/>
    <w:rPr>
      <w:rFonts w:ascii="Times New Roman" w:eastAsia="Times New Roman" w:hAnsi="Times New Roman" w:cs="Times New Roman"/>
      <w:sz w:val="19"/>
      <w:szCs w:val="19"/>
      <w:shd w:val="clear" w:color="auto" w:fill="FFFFFF"/>
    </w:rPr>
  </w:style>
  <w:style w:type="paragraph" w:customStyle="1" w:styleId="40">
    <w:name w:val="Основен текст (4)"/>
    <w:basedOn w:val="Normal"/>
    <w:link w:val="4"/>
    <w:rsid w:val="009A6443"/>
    <w:pPr>
      <w:widowControl w:val="0"/>
      <w:shd w:val="clear" w:color="auto" w:fill="FFFFFF"/>
      <w:spacing w:before="300" w:after="300" w:line="0" w:lineRule="atLeast"/>
    </w:pPr>
    <w:rPr>
      <w:rFonts w:ascii="Times New Roman" w:eastAsia="Times New Roman" w:hAnsi="Times New Roman" w:cs="Times New Roman"/>
      <w:sz w:val="19"/>
      <w:szCs w:val="19"/>
      <w:lang w:eastAsia="en-US"/>
    </w:rPr>
  </w:style>
  <w:style w:type="paragraph" w:styleId="ListParagraph">
    <w:name w:val="List Paragraph"/>
    <w:basedOn w:val="Normal"/>
    <w:uiPriority w:val="34"/>
    <w:qFormat/>
    <w:rsid w:val="009A6443"/>
    <w:pPr>
      <w:ind w:left="720"/>
      <w:contextualSpacing/>
    </w:pPr>
  </w:style>
  <w:style w:type="character" w:customStyle="1" w:styleId="52">
    <w:name w:val="Номер на заглавие #5 (2)_"/>
    <w:basedOn w:val="DefaultParagraphFont"/>
    <w:link w:val="520"/>
    <w:rsid w:val="009A6443"/>
    <w:rPr>
      <w:rFonts w:ascii="Times New Roman" w:eastAsia="Times New Roman" w:hAnsi="Times New Roman" w:cs="Times New Roman"/>
      <w:sz w:val="24"/>
      <w:szCs w:val="24"/>
      <w:shd w:val="clear" w:color="auto" w:fill="FFFFFF"/>
    </w:rPr>
  </w:style>
  <w:style w:type="paragraph" w:customStyle="1" w:styleId="520">
    <w:name w:val="Номер на заглавие #5 (2)"/>
    <w:basedOn w:val="Normal"/>
    <w:link w:val="52"/>
    <w:rsid w:val="009A6443"/>
    <w:pPr>
      <w:widowControl w:val="0"/>
      <w:shd w:val="clear" w:color="auto" w:fill="FFFFFF"/>
      <w:spacing w:before="300" w:after="300" w:line="0" w:lineRule="atLeast"/>
    </w:pPr>
    <w:rPr>
      <w:rFonts w:ascii="Times New Roman" w:eastAsia="Times New Roman" w:hAnsi="Times New Roman" w:cs="Times New Roman"/>
      <w:sz w:val="24"/>
      <w:szCs w:val="24"/>
      <w:lang w:eastAsia="en-US"/>
    </w:rPr>
  </w:style>
  <w:style w:type="character" w:customStyle="1" w:styleId="521">
    <w:name w:val="Заглавие #5 (2)_"/>
    <w:basedOn w:val="DefaultParagraphFont"/>
    <w:link w:val="522"/>
    <w:rsid w:val="000E03D4"/>
    <w:rPr>
      <w:rFonts w:ascii="Times New Roman" w:eastAsia="Times New Roman" w:hAnsi="Times New Roman" w:cs="Times New Roman"/>
      <w:sz w:val="24"/>
      <w:szCs w:val="24"/>
      <w:shd w:val="clear" w:color="auto" w:fill="FFFFFF"/>
    </w:rPr>
  </w:style>
  <w:style w:type="paragraph" w:customStyle="1" w:styleId="522">
    <w:name w:val="Заглавие #5 (2)"/>
    <w:basedOn w:val="Normal"/>
    <w:link w:val="521"/>
    <w:rsid w:val="000E03D4"/>
    <w:pPr>
      <w:widowControl w:val="0"/>
      <w:shd w:val="clear" w:color="auto" w:fill="FFFFFF"/>
      <w:spacing w:before="240" w:after="240" w:line="298" w:lineRule="exact"/>
      <w:ind w:hanging="1640"/>
      <w:jc w:val="center"/>
      <w:outlineLvl w:val="4"/>
    </w:pPr>
    <w:rPr>
      <w:rFonts w:ascii="Times New Roman" w:eastAsia="Times New Roman" w:hAnsi="Times New Roman" w:cs="Times New Roman"/>
      <w:sz w:val="24"/>
      <w:szCs w:val="24"/>
      <w:lang w:eastAsia="en-US"/>
    </w:rPr>
  </w:style>
  <w:style w:type="character" w:customStyle="1" w:styleId="2">
    <w:name w:val="Основен текст (2)_"/>
    <w:basedOn w:val="DefaultParagraphFont"/>
    <w:rsid w:val="00B80D63"/>
    <w:rPr>
      <w:rFonts w:ascii="Times New Roman" w:eastAsia="Times New Roman" w:hAnsi="Times New Roman" w:cs="Times New Roman"/>
      <w:b w:val="0"/>
      <w:bCs w:val="0"/>
      <w:i w:val="0"/>
      <w:iCs w:val="0"/>
      <w:smallCaps w:val="0"/>
      <w:strike w:val="0"/>
      <w:sz w:val="24"/>
      <w:szCs w:val="24"/>
      <w:u w:val="none"/>
    </w:rPr>
  </w:style>
  <w:style w:type="character" w:customStyle="1" w:styleId="20">
    <w:name w:val="Основен текст (2)"/>
    <w:basedOn w:val="2"/>
    <w:rsid w:val="00B80D6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paragraph" w:styleId="Header">
    <w:name w:val="header"/>
    <w:basedOn w:val="Normal"/>
    <w:link w:val="HeaderChar"/>
    <w:uiPriority w:val="99"/>
    <w:unhideWhenUsed/>
    <w:rsid w:val="004455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5556"/>
    <w:rPr>
      <w:rFonts w:eastAsiaTheme="minorEastAsia"/>
      <w:lang w:eastAsia="bg-BG"/>
    </w:rPr>
  </w:style>
  <w:style w:type="paragraph" w:styleId="Footer">
    <w:name w:val="footer"/>
    <w:basedOn w:val="Normal"/>
    <w:link w:val="FooterChar"/>
    <w:uiPriority w:val="99"/>
    <w:unhideWhenUsed/>
    <w:rsid w:val="004455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5556"/>
    <w:rPr>
      <w:rFonts w:eastAsiaTheme="minorEastAsia"/>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gabrovo@mzh.government.b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ffice@sc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16</Pages>
  <Words>5817</Words>
  <Characters>33158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SCDP12345678</dc:creator>
  <cp:lastModifiedBy>Windows User</cp:lastModifiedBy>
  <cp:revision>26</cp:revision>
  <dcterms:created xsi:type="dcterms:W3CDTF">2018-06-29T11:59:00Z</dcterms:created>
  <dcterms:modified xsi:type="dcterms:W3CDTF">2018-07-11T06:06:00Z</dcterms:modified>
</cp:coreProperties>
</file>