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51E20" w14:textId="77777777" w:rsidR="00A0646C" w:rsidRPr="001F2687" w:rsidRDefault="00A0646C" w:rsidP="00517888">
      <w:pPr>
        <w:jc w:val="center"/>
        <w:rPr>
          <w:b/>
          <w:bCs/>
          <w:color w:val="000000"/>
          <w:sz w:val="32"/>
          <w:szCs w:val="32"/>
        </w:rPr>
      </w:pPr>
      <w:r w:rsidRPr="001F2687">
        <w:rPr>
          <w:b/>
          <w:bCs/>
          <w:color w:val="000000"/>
          <w:sz w:val="32"/>
          <w:szCs w:val="32"/>
        </w:rPr>
        <w:t>ГОРИ С ВИСОКА КОНСЕРВАЦИОННА СТОЙНОСТ</w:t>
      </w:r>
    </w:p>
    <w:p w14:paraId="0EC1956F" w14:textId="77777777" w:rsidR="00A0646C" w:rsidRDefault="00A0646C" w:rsidP="00517888">
      <w:pPr>
        <w:jc w:val="center"/>
        <w:rPr>
          <w:b/>
          <w:bCs/>
          <w:color w:val="000000"/>
          <w:sz w:val="32"/>
          <w:szCs w:val="32"/>
        </w:rPr>
      </w:pPr>
      <w:r>
        <w:rPr>
          <w:b/>
          <w:bCs/>
          <w:color w:val="000000"/>
          <w:sz w:val="32"/>
          <w:szCs w:val="32"/>
        </w:rPr>
        <w:t>НА ТЕРИТОРИЯТА</w:t>
      </w:r>
    </w:p>
    <w:p w14:paraId="338E74B4" w14:textId="77777777" w:rsidR="00A0646C" w:rsidRDefault="00A0646C" w:rsidP="00517888">
      <w:pPr>
        <w:jc w:val="center"/>
        <w:rPr>
          <w:b/>
          <w:bCs/>
          <w:color w:val="000000"/>
          <w:sz w:val="32"/>
          <w:szCs w:val="32"/>
        </w:rPr>
      </w:pPr>
      <w:r w:rsidRPr="001F2687">
        <w:rPr>
          <w:b/>
          <w:bCs/>
          <w:color w:val="000000"/>
          <w:sz w:val="32"/>
          <w:szCs w:val="32"/>
        </w:rPr>
        <w:t>НА ТП ДЛС „Воден – Ири Хисар”</w:t>
      </w:r>
    </w:p>
    <w:p w14:paraId="754CD2B0" w14:textId="77777777" w:rsidR="006A7CFE" w:rsidRDefault="006A7CFE" w:rsidP="00517888">
      <w:pPr>
        <w:jc w:val="center"/>
        <w:rPr>
          <w:b/>
          <w:bCs/>
          <w:color w:val="000000"/>
          <w:sz w:val="32"/>
          <w:szCs w:val="32"/>
        </w:rPr>
      </w:pPr>
    </w:p>
    <w:p w14:paraId="5056C91A" w14:textId="77777777" w:rsidR="006A7CFE" w:rsidRDefault="006A7CFE" w:rsidP="00517888">
      <w:pPr>
        <w:jc w:val="center"/>
        <w:rPr>
          <w:b/>
          <w:bCs/>
          <w:color w:val="000000"/>
          <w:sz w:val="32"/>
          <w:szCs w:val="32"/>
        </w:rPr>
      </w:pPr>
    </w:p>
    <w:p w14:paraId="4FC63F8C" w14:textId="77777777" w:rsidR="00074153" w:rsidRDefault="00074153" w:rsidP="00517888">
      <w:pPr>
        <w:jc w:val="center"/>
        <w:rPr>
          <w:b/>
          <w:bCs/>
          <w:color w:val="000000"/>
          <w:sz w:val="32"/>
          <w:szCs w:val="32"/>
        </w:rPr>
      </w:pPr>
    </w:p>
    <w:p w14:paraId="7D533157" w14:textId="77777777" w:rsidR="00074153" w:rsidRDefault="00074153" w:rsidP="00517888">
      <w:pPr>
        <w:jc w:val="center"/>
        <w:rPr>
          <w:b/>
          <w:bCs/>
          <w:color w:val="000000"/>
          <w:sz w:val="32"/>
          <w:szCs w:val="32"/>
        </w:rPr>
      </w:pPr>
    </w:p>
    <w:p w14:paraId="31D4709B" w14:textId="77777777" w:rsidR="00074153" w:rsidRDefault="00074153" w:rsidP="00517888">
      <w:pPr>
        <w:jc w:val="center"/>
        <w:rPr>
          <w:b/>
          <w:bCs/>
          <w:color w:val="000000"/>
          <w:sz w:val="32"/>
          <w:szCs w:val="32"/>
        </w:rPr>
      </w:pPr>
    </w:p>
    <w:p w14:paraId="55715C34" w14:textId="77777777" w:rsidR="00074153" w:rsidRDefault="00074153" w:rsidP="00517888">
      <w:pPr>
        <w:jc w:val="center"/>
        <w:rPr>
          <w:b/>
          <w:bCs/>
          <w:color w:val="000000"/>
          <w:sz w:val="32"/>
          <w:szCs w:val="32"/>
        </w:rPr>
      </w:pPr>
    </w:p>
    <w:p w14:paraId="0A0196D7" w14:textId="77777777" w:rsidR="006A7CFE" w:rsidRPr="001F2687" w:rsidRDefault="006A7CFE" w:rsidP="00517888">
      <w:pPr>
        <w:jc w:val="center"/>
        <w:rPr>
          <w:b/>
          <w:bCs/>
          <w:color w:val="000000"/>
          <w:sz w:val="32"/>
          <w:szCs w:val="32"/>
        </w:rPr>
      </w:pPr>
    </w:p>
    <w:p w14:paraId="7B1FEBC3" w14:textId="217D8718" w:rsidR="00A0646C" w:rsidRDefault="006A7CFE" w:rsidP="00517888">
      <w:pPr>
        <w:jc w:val="center"/>
        <w:rPr>
          <w:color w:val="000000"/>
        </w:rPr>
      </w:pPr>
      <w:r>
        <w:rPr>
          <w:b/>
          <w:noProof/>
          <w:sz w:val="72"/>
          <w:szCs w:val="72"/>
        </w:rPr>
        <w:drawing>
          <wp:inline distT="0" distB="0" distL="0" distR="0" wp14:anchorId="67B479BC" wp14:editId="19C42F43">
            <wp:extent cx="5759450" cy="3238787"/>
            <wp:effectExtent l="0" t="0" r="0" b="0"/>
            <wp:docPr id="1155591708" name="Picture 1" descr="\\acc-pc\SHARED FOLDER\ГОРСКА СЕРТИФИКАЦИЯ\DJI_0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c-pc\SHARED FOLDER\ГОРСКА СЕРТИФИКАЦИЯ\DJI_0069.jpg"/>
                    <pic:cNvPicPr>
                      <a:picLocks noChangeAspect="1" noChangeArrowheads="1"/>
                    </pic:cNvPicPr>
                  </pic:nvPicPr>
                  <pic:blipFill>
                    <a:blip r:embed="rId8" cstate="print"/>
                    <a:srcRect/>
                    <a:stretch>
                      <a:fillRect/>
                    </a:stretch>
                  </pic:blipFill>
                  <pic:spPr bwMode="auto">
                    <a:xfrm>
                      <a:off x="0" y="0"/>
                      <a:ext cx="5759450" cy="3238787"/>
                    </a:xfrm>
                    <a:prstGeom prst="rect">
                      <a:avLst/>
                    </a:prstGeom>
                    <a:noFill/>
                    <a:ln w="9525">
                      <a:noFill/>
                      <a:miter lim="800000"/>
                      <a:headEnd/>
                      <a:tailEnd/>
                    </a:ln>
                  </pic:spPr>
                </pic:pic>
              </a:graphicData>
            </a:graphic>
          </wp:inline>
        </w:drawing>
      </w:r>
    </w:p>
    <w:p w14:paraId="129537D5" w14:textId="77777777" w:rsidR="006A7CFE" w:rsidRPr="00517888" w:rsidRDefault="006A7CFE" w:rsidP="00517888">
      <w:pPr>
        <w:jc w:val="center"/>
        <w:rPr>
          <w:color w:val="000000"/>
        </w:rPr>
      </w:pPr>
    </w:p>
    <w:p w14:paraId="77E47887" w14:textId="77777777" w:rsidR="00074153" w:rsidRDefault="00074153" w:rsidP="00517888">
      <w:pPr>
        <w:ind w:firstLine="706"/>
        <w:jc w:val="both"/>
        <w:rPr>
          <w:color w:val="000000"/>
        </w:rPr>
      </w:pPr>
    </w:p>
    <w:p w14:paraId="3813959B" w14:textId="77777777" w:rsidR="00074153" w:rsidRDefault="00074153" w:rsidP="00517888">
      <w:pPr>
        <w:ind w:firstLine="706"/>
        <w:jc w:val="both"/>
        <w:rPr>
          <w:color w:val="000000"/>
        </w:rPr>
      </w:pPr>
    </w:p>
    <w:p w14:paraId="77C378C7" w14:textId="77777777" w:rsidR="00074153" w:rsidRDefault="00074153" w:rsidP="00517888">
      <w:pPr>
        <w:ind w:firstLine="706"/>
        <w:jc w:val="both"/>
        <w:rPr>
          <w:color w:val="000000"/>
        </w:rPr>
      </w:pPr>
    </w:p>
    <w:p w14:paraId="3413C582" w14:textId="77777777" w:rsidR="00074153" w:rsidRDefault="00074153" w:rsidP="00517888">
      <w:pPr>
        <w:ind w:firstLine="706"/>
        <w:jc w:val="both"/>
        <w:rPr>
          <w:color w:val="000000"/>
        </w:rPr>
      </w:pPr>
    </w:p>
    <w:p w14:paraId="39A508E0" w14:textId="77777777" w:rsidR="00074153" w:rsidRDefault="00074153" w:rsidP="00517888">
      <w:pPr>
        <w:ind w:firstLine="706"/>
        <w:jc w:val="both"/>
        <w:rPr>
          <w:color w:val="000000"/>
        </w:rPr>
      </w:pPr>
    </w:p>
    <w:p w14:paraId="6D8C1677" w14:textId="77777777" w:rsidR="00074153" w:rsidRDefault="00074153" w:rsidP="00517888">
      <w:pPr>
        <w:ind w:firstLine="706"/>
        <w:jc w:val="both"/>
        <w:rPr>
          <w:color w:val="000000"/>
        </w:rPr>
      </w:pPr>
    </w:p>
    <w:p w14:paraId="5ECBC1DE" w14:textId="77777777" w:rsidR="00074153" w:rsidRDefault="00074153" w:rsidP="00517888">
      <w:pPr>
        <w:ind w:firstLine="706"/>
        <w:jc w:val="both"/>
        <w:rPr>
          <w:color w:val="000000"/>
        </w:rPr>
      </w:pPr>
    </w:p>
    <w:p w14:paraId="301381D5" w14:textId="77777777" w:rsidR="00074153" w:rsidRDefault="00074153" w:rsidP="00517888">
      <w:pPr>
        <w:ind w:firstLine="706"/>
        <w:jc w:val="both"/>
        <w:rPr>
          <w:color w:val="000000"/>
        </w:rPr>
      </w:pPr>
    </w:p>
    <w:p w14:paraId="7F6FA633" w14:textId="77777777" w:rsidR="00074153" w:rsidRDefault="00074153" w:rsidP="00517888">
      <w:pPr>
        <w:ind w:firstLine="706"/>
        <w:jc w:val="both"/>
        <w:rPr>
          <w:color w:val="000000"/>
        </w:rPr>
      </w:pPr>
    </w:p>
    <w:p w14:paraId="5837C1AE" w14:textId="77777777" w:rsidR="00074153" w:rsidRDefault="00074153" w:rsidP="00517888">
      <w:pPr>
        <w:ind w:firstLine="706"/>
        <w:jc w:val="both"/>
        <w:rPr>
          <w:color w:val="000000"/>
        </w:rPr>
      </w:pPr>
    </w:p>
    <w:p w14:paraId="1E276469" w14:textId="77777777" w:rsidR="00074153" w:rsidRDefault="00074153" w:rsidP="00517888">
      <w:pPr>
        <w:ind w:firstLine="706"/>
        <w:jc w:val="both"/>
        <w:rPr>
          <w:color w:val="000000"/>
        </w:rPr>
      </w:pPr>
    </w:p>
    <w:p w14:paraId="6FC7C6C1" w14:textId="77777777" w:rsidR="00074153" w:rsidRDefault="00074153" w:rsidP="00517888">
      <w:pPr>
        <w:ind w:firstLine="706"/>
        <w:jc w:val="both"/>
        <w:rPr>
          <w:color w:val="000000"/>
        </w:rPr>
      </w:pPr>
    </w:p>
    <w:p w14:paraId="2BAF3AD5" w14:textId="77777777" w:rsidR="00074153" w:rsidRDefault="00074153" w:rsidP="00517888">
      <w:pPr>
        <w:ind w:firstLine="706"/>
        <w:jc w:val="both"/>
        <w:rPr>
          <w:color w:val="000000"/>
        </w:rPr>
      </w:pPr>
    </w:p>
    <w:p w14:paraId="0D1A9241" w14:textId="77777777" w:rsidR="00074153" w:rsidRDefault="00074153" w:rsidP="00517888">
      <w:pPr>
        <w:ind w:firstLine="706"/>
        <w:jc w:val="both"/>
        <w:rPr>
          <w:color w:val="000000"/>
        </w:rPr>
      </w:pPr>
    </w:p>
    <w:p w14:paraId="20138B75" w14:textId="72B61545" w:rsidR="00074153" w:rsidRDefault="00074153" w:rsidP="00517888">
      <w:pPr>
        <w:ind w:firstLine="706"/>
        <w:jc w:val="both"/>
        <w:rPr>
          <w:color w:val="000000"/>
        </w:rPr>
      </w:pPr>
      <w:r>
        <w:rPr>
          <w:color w:val="000000"/>
        </w:rPr>
        <w:t>Изготвил:……….                                                                      Директор:………..</w:t>
      </w:r>
    </w:p>
    <w:p w14:paraId="09DF5D99" w14:textId="77777777" w:rsidR="000303A6" w:rsidRDefault="00074153" w:rsidP="00074153">
      <w:pPr>
        <w:jc w:val="both"/>
        <w:rPr>
          <w:color w:val="000000"/>
        </w:rPr>
      </w:pPr>
      <w:r>
        <w:rPr>
          <w:color w:val="000000"/>
        </w:rPr>
        <w:t xml:space="preserve">         /инж. Християн Христов/                                                          /инж. Кирил Колев/</w:t>
      </w:r>
      <w:r w:rsidR="000303A6">
        <w:rPr>
          <w:color w:val="000000"/>
        </w:rPr>
        <w:t xml:space="preserve">  </w:t>
      </w:r>
    </w:p>
    <w:p w14:paraId="12A497E5" w14:textId="04BEFF50" w:rsidR="00A0646C" w:rsidRPr="00517888" w:rsidRDefault="000303A6" w:rsidP="00074153">
      <w:pPr>
        <w:jc w:val="both"/>
        <w:rPr>
          <w:color w:val="000000"/>
        </w:rPr>
      </w:pPr>
      <w:r>
        <w:rPr>
          <w:color w:val="000000"/>
        </w:rPr>
        <w:lastRenderedPageBreak/>
        <w:t xml:space="preserve">         </w:t>
      </w:r>
      <w:r w:rsidR="00A0646C" w:rsidRPr="00517888">
        <w:rPr>
          <w:color w:val="000000"/>
        </w:rPr>
        <w:t xml:space="preserve">Настоящото проучване е извършено </w:t>
      </w:r>
      <w:r w:rsidR="00A0646C" w:rsidRPr="00074153">
        <w:rPr>
          <w:color w:val="000000"/>
        </w:rPr>
        <w:t xml:space="preserve">през </w:t>
      </w:r>
      <w:r w:rsidR="00612873" w:rsidRPr="00074153">
        <w:rPr>
          <w:color w:val="000000"/>
        </w:rPr>
        <w:t>20</w:t>
      </w:r>
      <w:r w:rsidR="00612873" w:rsidRPr="00074153">
        <w:rPr>
          <w:color w:val="000000"/>
          <w:lang w:val="en-US"/>
        </w:rPr>
        <w:t>2</w:t>
      </w:r>
      <w:r w:rsidR="006A7CFE" w:rsidRPr="00074153">
        <w:rPr>
          <w:color w:val="000000"/>
        </w:rPr>
        <w:t>6</w:t>
      </w:r>
      <w:r w:rsidR="00A0646C" w:rsidRPr="00074153">
        <w:rPr>
          <w:color w:val="000000"/>
        </w:rPr>
        <w:t xml:space="preserve"> г.,</w:t>
      </w:r>
      <w:r w:rsidR="00A0646C" w:rsidRPr="00517888">
        <w:rPr>
          <w:color w:val="000000"/>
        </w:rPr>
        <w:t xml:space="preserve"> във връзка с определяне на горите с висока </w:t>
      </w:r>
      <w:proofErr w:type="spellStart"/>
      <w:r w:rsidR="00A0646C" w:rsidRPr="00517888">
        <w:rPr>
          <w:color w:val="000000"/>
        </w:rPr>
        <w:t>консервационна</w:t>
      </w:r>
      <w:proofErr w:type="spellEnd"/>
      <w:r w:rsidR="00A0646C" w:rsidRPr="00517888">
        <w:rPr>
          <w:color w:val="000000"/>
        </w:rPr>
        <w:t xml:space="preserve"> стойност (ГВКС) за територията на ТП </w:t>
      </w:r>
      <w:r w:rsidR="00A0646C">
        <w:rPr>
          <w:color w:val="000000"/>
        </w:rPr>
        <w:t>Държавно ловно</w:t>
      </w:r>
      <w:r w:rsidR="00A0646C" w:rsidRPr="00517888">
        <w:rPr>
          <w:color w:val="000000"/>
        </w:rPr>
        <w:t xml:space="preserve"> стопанство (</w:t>
      </w:r>
      <w:r w:rsidR="00A0646C">
        <w:rPr>
          <w:color w:val="000000"/>
        </w:rPr>
        <w:t>ДЛС</w:t>
      </w:r>
      <w:r w:rsidR="00A0646C" w:rsidRPr="00517888">
        <w:rPr>
          <w:color w:val="000000"/>
        </w:rPr>
        <w:t>) „</w:t>
      </w:r>
      <w:r w:rsidR="00A0646C">
        <w:rPr>
          <w:color w:val="000000"/>
        </w:rPr>
        <w:t>Воден – Ири Хисар</w:t>
      </w:r>
      <w:r w:rsidR="00A0646C" w:rsidRPr="00517888">
        <w:rPr>
          <w:color w:val="000000"/>
        </w:rPr>
        <w:t>” и в изпълнение на принцип 9 от стандарта за сертификация управл</w:t>
      </w:r>
      <w:r w:rsidR="001F79CA">
        <w:rPr>
          <w:color w:val="000000"/>
        </w:rPr>
        <w:t>ението на гори по схемата на Горската сертификация</w:t>
      </w:r>
      <w:r w:rsidR="00A0646C" w:rsidRPr="00517888">
        <w:rPr>
          <w:color w:val="000000"/>
        </w:rPr>
        <w:t xml:space="preserve">. Инвентаризацията и проучванията са направени съгласно указанията на Националното ръководство за определяне на гори с висока </w:t>
      </w:r>
      <w:proofErr w:type="spellStart"/>
      <w:r w:rsidR="00A0646C" w:rsidRPr="00517888">
        <w:rPr>
          <w:color w:val="000000"/>
        </w:rPr>
        <w:t>консервационна</w:t>
      </w:r>
      <w:proofErr w:type="spellEnd"/>
      <w:r w:rsidR="00A0646C" w:rsidRPr="00517888">
        <w:rPr>
          <w:color w:val="000000"/>
        </w:rPr>
        <w:t xml:space="preserve"> стойност, изготвено от WWF - DCP.</w:t>
      </w:r>
    </w:p>
    <w:p w14:paraId="4F63F000" w14:textId="77777777" w:rsidR="00A0646C" w:rsidRPr="00517888" w:rsidRDefault="00A0646C" w:rsidP="00517888">
      <w:pPr>
        <w:ind w:firstLine="706"/>
        <w:jc w:val="both"/>
        <w:rPr>
          <w:color w:val="000000"/>
        </w:rPr>
      </w:pPr>
      <w:r w:rsidRPr="00517888">
        <w:rPr>
          <w:color w:val="000000"/>
        </w:rPr>
        <w:t xml:space="preserve">В Националното ръководство е дадена дефиниция за ГВКС, включваща в себе си шест различни характеристики на гората или комбинации от тях, които определят нейната </w:t>
      </w:r>
      <w:proofErr w:type="spellStart"/>
      <w:r w:rsidRPr="00517888">
        <w:rPr>
          <w:color w:val="000000"/>
        </w:rPr>
        <w:t>консервационна</w:t>
      </w:r>
      <w:proofErr w:type="spellEnd"/>
      <w:r w:rsidRPr="00517888">
        <w:rPr>
          <w:color w:val="000000"/>
        </w:rPr>
        <w:t xml:space="preserve"> стойност. В общ план Ръководството дава и насоки за управление и стопанисване, които ще запазят или повишат тези </w:t>
      </w:r>
      <w:proofErr w:type="spellStart"/>
      <w:r w:rsidRPr="00517888">
        <w:rPr>
          <w:color w:val="000000"/>
        </w:rPr>
        <w:t>консервационни</w:t>
      </w:r>
      <w:proofErr w:type="spellEnd"/>
      <w:r w:rsidRPr="00517888">
        <w:rPr>
          <w:color w:val="000000"/>
        </w:rPr>
        <w:t xml:space="preserve"> стойности. При разработката на настоящия документ, екипът се е водил изцяло от определенията, праговете и оценките посочени в Националното ръководството. Съответните дефиниции са адаптирани конкретно за земите и горите от горския фонд, управлявани от ТП </w:t>
      </w:r>
      <w:r>
        <w:rPr>
          <w:color w:val="000000"/>
        </w:rPr>
        <w:t>ДЛС</w:t>
      </w:r>
      <w:r w:rsidRPr="00517888">
        <w:rPr>
          <w:color w:val="000000"/>
        </w:rPr>
        <w:t xml:space="preserve"> „</w:t>
      </w:r>
      <w:r>
        <w:rPr>
          <w:color w:val="000000"/>
        </w:rPr>
        <w:t>Воден – Ири Хисар</w:t>
      </w:r>
      <w:r w:rsidRPr="00517888">
        <w:rPr>
          <w:color w:val="000000"/>
        </w:rPr>
        <w:t xml:space="preserve">”. Посочените указания за стопанисване и мониторинг са разписани конкретно и съобразно спецификата на горите и начина им на управление на проучваната територия. Разработени са всички </w:t>
      </w:r>
      <w:proofErr w:type="spellStart"/>
      <w:r w:rsidRPr="00517888">
        <w:rPr>
          <w:color w:val="000000"/>
        </w:rPr>
        <w:t>консервационни</w:t>
      </w:r>
      <w:proofErr w:type="spellEnd"/>
      <w:r w:rsidRPr="00517888">
        <w:rPr>
          <w:color w:val="000000"/>
        </w:rPr>
        <w:t xml:space="preserve"> стойности, установени на територията на горското стопанство. Инвентаризацията на ГВКС, свързани с наличието на редки, застрашени и изчезващи видове е продължителен процес излизащ извън рамките на един сезон. Препоръчва се базата данни за разпространението на тези ВКС да бъде постоянно актуализирана от персонала въз основа на периодични техни наблюдения.</w:t>
      </w:r>
    </w:p>
    <w:p w14:paraId="47FB189A" w14:textId="199B2B14" w:rsidR="00A0646C" w:rsidRPr="00AD0A30" w:rsidRDefault="00A0646C" w:rsidP="00AD0A30">
      <w:pPr>
        <w:pStyle w:val="a5"/>
        <w:ind w:firstLine="706"/>
        <w:jc w:val="both"/>
        <w:rPr>
          <w:color w:val="000000"/>
        </w:rPr>
      </w:pPr>
      <w:r w:rsidRPr="00AD0A30">
        <w:rPr>
          <w:color w:val="000000"/>
        </w:rPr>
        <w:t xml:space="preserve">Общата площ на горските територии </w:t>
      </w:r>
      <w:r w:rsidR="004462E3" w:rsidRPr="004462E3">
        <w:rPr>
          <w:color w:val="000000"/>
        </w:rPr>
        <w:t>на ТП „ДЛС Воден-</w:t>
      </w:r>
      <w:proofErr w:type="spellStart"/>
      <w:r w:rsidR="004462E3" w:rsidRPr="004462E3">
        <w:rPr>
          <w:color w:val="000000"/>
        </w:rPr>
        <w:t>Ири</w:t>
      </w:r>
      <w:proofErr w:type="spellEnd"/>
      <w:r w:rsidR="004462E3" w:rsidRPr="004462E3">
        <w:rPr>
          <w:color w:val="000000"/>
        </w:rPr>
        <w:t xml:space="preserve"> Хисар” е </w:t>
      </w:r>
      <w:r w:rsidR="004462E3" w:rsidRPr="00074153">
        <w:rPr>
          <w:color w:val="000000"/>
        </w:rPr>
        <w:t>15 0</w:t>
      </w:r>
      <w:r w:rsidR="006A7CFE" w:rsidRPr="00074153">
        <w:rPr>
          <w:color w:val="000000"/>
        </w:rPr>
        <w:t>93</w:t>
      </w:r>
      <w:r w:rsidR="004462E3" w:rsidRPr="00074153">
        <w:rPr>
          <w:color w:val="000000"/>
        </w:rPr>
        <w:t>.</w:t>
      </w:r>
      <w:r w:rsidR="006A7CFE" w:rsidRPr="00074153">
        <w:rPr>
          <w:color w:val="000000"/>
        </w:rPr>
        <w:t>3</w:t>
      </w:r>
      <w:r w:rsidR="004462E3" w:rsidRPr="00074153">
        <w:rPr>
          <w:color w:val="000000"/>
        </w:rPr>
        <w:t xml:space="preserve"> </w:t>
      </w:r>
      <w:r w:rsidR="004462E3" w:rsidRPr="00074153">
        <w:rPr>
          <w:color w:val="000000"/>
          <w:lang w:val="en-US"/>
        </w:rPr>
        <w:t xml:space="preserve">ha, </w:t>
      </w:r>
      <w:r w:rsidR="004462E3" w:rsidRPr="00074153">
        <w:rPr>
          <w:color w:val="000000"/>
        </w:rPr>
        <w:t xml:space="preserve">от която </w:t>
      </w:r>
      <w:proofErr w:type="spellStart"/>
      <w:r w:rsidR="004462E3" w:rsidRPr="00074153">
        <w:rPr>
          <w:color w:val="000000"/>
        </w:rPr>
        <w:t>дървопроизводителна</w:t>
      </w:r>
      <w:proofErr w:type="spellEnd"/>
      <w:r w:rsidR="004462E3" w:rsidRPr="00074153">
        <w:rPr>
          <w:color w:val="000000"/>
        </w:rPr>
        <w:t xml:space="preserve"> 13 </w:t>
      </w:r>
      <w:r w:rsidR="006A7CFE" w:rsidRPr="00074153">
        <w:rPr>
          <w:color w:val="000000"/>
        </w:rPr>
        <w:t>304</w:t>
      </w:r>
      <w:r w:rsidR="004462E3" w:rsidRPr="00074153">
        <w:rPr>
          <w:color w:val="000000"/>
        </w:rPr>
        <w:t>.</w:t>
      </w:r>
      <w:r w:rsidR="006A7CFE" w:rsidRPr="00074153">
        <w:rPr>
          <w:color w:val="000000"/>
        </w:rPr>
        <w:t>6</w:t>
      </w:r>
      <w:r w:rsidR="004462E3" w:rsidRPr="00074153">
        <w:rPr>
          <w:color w:val="000000"/>
        </w:rPr>
        <w:t xml:space="preserve"> </w:t>
      </w:r>
      <w:r w:rsidR="004462E3" w:rsidRPr="00074153">
        <w:rPr>
          <w:color w:val="000000"/>
          <w:lang w:val="en-US"/>
        </w:rPr>
        <w:t>ha</w:t>
      </w:r>
      <w:r w:rsidR="004462E3" w:rsidRPr="00074153">
        <w:rPr>
          <w:color w:val="000000"/>
        </w:rPr>
        <w:t xml:space="preserve"> и 1 7</w:t>
      </w:r>
      <w:r w:rsidR="006A7CFE" w:rsidRPr="00074153">
        <w:rPr>
          <w:color w:val="000000"/>
        </w:rPr>
        <w:t>88</w:t>
      </w:r>
      <w:r w:rsidR="004462E3" w:rsidRPr="00074153">
        <w:rPr>
          <w:color w:val="000000"/>
        </w:rPr>
        <w:t>.</w:t>
      </w:r>
      <w:r w:rsidR="006A7CFE" w:rsidRPr="00074153">
        <w:rPr>
          <w:color w:val="000000"/>
        </w:rPr>
        <w:t>7</w:t>
      </w:r>
      <w:r w:rsidR="004462E3" w:rsidRPr="00074153">
        <w:rPr>
          <w:color w:val="000000"/>
        </w:rPr>
        <w:t xml:space="preserve"> </w:t>
      </w:r>
      <w:r w:rsidR="004462E3" w:rsidRPr="00074153">
        <w:rPr>
          <w:color w:val="000000"/>
          <w:lang w:val="en-US"/>
        </w:rPr>
        <w:t>ha</w:t>
      </w:r>
      <w:r w:rsidR="004462E3" w:rsidRPr="00074153">
        <w:rPr>
          <w:color w:val="000000"/>
        </w:rPr>
        <w:t xml:space="preserve"> </w:t>
      </w:r>
      <w:proofErr w:type="spellStart"/>
      <w:r w:rsidR="004462E3" w:rsidRPr="00074153">
        <w:rPr>
          <w:color w:val="000000"/>
        </w:rPr>
        <w:t>недървопроизводителна</w:t>
      </w:r>
      <w:proofErr w:type="spellEnd"/>
      <w:r w:rsidR="004462E3" w:rsidRPr="00074153">
        <w:rPr>
          <w:color w:val="000000"/>
        </w:rPr>
        <w:t>, т.е.</w:t>
      </w:r>
      <w:r w:rsidR="004462E3" w:rsidRPr="004462E3">
        <w:rPr>
          <w:color w:val="000000"/>
        </w:rPr>
        <w:t xml:space="preserve"> </w:t>
      </w:r>
      <w:proofErr w:type="spellStart"/>
      <w:r w:rsidR="004462E3" w:rsidRPr="004462E3">
        <w:rPr>
          <w:b/>
          <w:bCs/>
          <w:color w:val="000000"/>
        </w:rPr>
        <w:t>лесистостта</w:t>
      </w:r>
      <w:proofErr w:type="spellEnd"/>
      <w:r w:rsidR="004462E3" w:rsidRPr="004462E3">
        <w:rPr>
          <w:b/>
          <w:bCs/>
          <w:color w:val="000000"/>
        </w:rPr>
        <w:t xml:space="preserve"> е 92.6%</w:t>
      </w:r>
      <w:r w:rsidR="004462E3" w:rsidRPr="004462E3">
        <w:rPr>
          <w:color w:val="000000"/>
        </w:rPr>
        <w:t xml:space="preserve"> - много над средната за страната.</w:t>
      </w:r>
    </w:p>
    <w:p w14:paraId="79B066DD" w14:textId="77777777" w:rsidR="004462E3" w:rsidRPr="004462E3" w:rsidRDefault="004462E3" w:rsidP="004462E3">
      <w:pPr>
        <w:pStyle w:val="a5"/>
        <w:ind w:firstLine="706"/>
        <w:rPr>
          <w:color w:val="000000"/>
        </w:rPr>
      </w:pPr>
      <w:r w:rsidRPr="004462E3">
        <w:rPr>
          <w:color w:val="000000"/>
        </w:rPr>
        <w:t>Държавно ловно стопанство „Воден-Ири Хисар” носи името си от названието на бившето ловно стопанство „Воден“ и предадената към ловното стопанство гора „Ири Хисар“ от горско стопанство „Тутракан“.</w:t>
      </w:r>
    </w:p>
    <w:p w14:paraId="16CB7E25" w14:textId="40368241" w:rsidR="00A0646C" w:rsidRPr="00685908" w:rsidRDefault="004462E3" w:rsidP="004462E3">
      <w:pPr>
        <w:pStyle w:val="a5"/>
        <w:ind w:firstLine="706"/>
        <w:jc w:val="both"/>
        <w:rPr>
          <w:color w:val="000000"/>
        </w:rPr>
      </w:pPr>
      <w:r w:rsidRPr="004462E3">
        <w:rPr>
          <w:color w:val="000000"/>
        </w:rPr>
        <w:t>В административно отношение попада на територията на областите Разград и Силистра. На територията на област Разград попада в две общини: община Завет ( землищата на гр. Завет, с. Острово и с. Веслец), община Исперих (землищата на с. Малък Поровец, с. Старо селище, с. Йонково и с. Райнино) и община Разград (землищата на с. Дянково и с. Черковна). А на територията на област Силистра в община Главиница (землищата на с. Стефан Караджа, с. Осен и с. Подлес).</w:t>
      </w:r>
    </w:p>
    <w:p w14:paraId="36C0E6AA" w14:textId="77777777" w:rsidR="005073CA" w:rsidRPr="005073CA" w:rsidRDefault="005073CA" w:rsidP="005073CA">
      <w:pPr>
        <w:pStyle w:val="a5"/>
        <w:ind w:firstLine="706"/>
        <w:jc w:val="both"/>
        <w:rPr>
          <w:color w:val="000000"/>
        </w:rPr>
      </w:pPr>
      <w:r w:rsidRPr="005073CA">
        <w:rPr>
          <w:color w:val="000000"/>
        </w:rPr>
        <w:t xml:space="preserve">Инвентаризираната територия заема североизточната част на Лудогорието (Делиорман), в близост до с. Острово, община Завет. ТП „ДЛС Воден-Ири Хисар” е разделено на два горскостопански участъка, които в териториално отношение са отдалечени един от друг. ГСУ „Воден“ граничи на юг и запад с ТП „ДГС Разград", а на север и изток  с ТП „ДГС Сеслав“. ГСУ „Ири Хисар“ на юг граничи с ТП „ДГС Сеслав", на северозапад с ТП „ДГС Тутракан“, на изток и североизток с ТП „ДЛС </w:t>
      </w:r>
      <w:proofErr w:type="spellStart"/>
      <w:r w:rsidRPr="005073CA">
        <w:rPr>
          <w:color w:val="000000"/>
        </w:rPr>
        <w:t>Каракуз</w:t>
      </w:r>
      <w:proofErr w:type="spellEnd"/>
      <w:r w:rsidRPr="005073CA">
        <w:rPr>
          <w:color w:val="000000"/>
        </w:rPr>
        <w:t>“.</w:t>
      </w:r>
    </w:p>
    <w:p w14:paraId="241B2147" w14:textId="77777777" w:rsidR="00801C5C" w:rsidRDefault="005073CA" w:rsidP="00801C5C">
      <w:pPr>
        <w:pStyle w:val="a5"/>
        <w:ind w:firstLine="706"/>
        <w:jc w:val="both"/>
        <w:rPr>
          <w:color w:val="000000"/>
          <w:lang w:val="ru-RU"/>
        </w:rPr>
      </w:pPr>
      <w:proofErr w:type="spellStart"/>
      <w:r w:rsidRPr="005073CA">
        <w:rPr>
          <w:color w:val="000000"/>
          <w:lang w:val="ru-RU"/>
        </w:rPr>
        <w:t>Според</w:t>
      </w:r>
      <w:proofErr w:type="spellEnd"/>
      <w:r w:rsidRPr="005073CA">
        <w:rPr>
          <w:color w:val="000000"/>
          <w:lang w:val="ru-RU"/>
        </w:rPr>
        <w:t xml:space="preserve"> </w:t>
      </w:r>
      <w:proofErr w:type="spellStart"/>
      <w:r w:rsidRPr="005073CA">
        <w:rPr>
          <w:color w:val="000000"/>
        </w:rPr>
        <w:t>горскоадминистративното</w:t>
      </w:r>
      <w:proofErr w:type="spellEnd"/>
      <w:r w:rsidRPr="005073CA">
        <w:rPr>
          <w:color w:val="000000"/>
          <w:lang w:val="ru-RU"/>
        </w:rPr>
        <w:t xml:space="preserve"> </w:t>
      </w:r>
      <w:proofErr w:type="spellStart"/>
      <w:r w:rsidRPr="005073CA">
        <w:rPr>
          <w:color w:val="000000"/>
          <w:lang w:val="ru-RU"/>
        </w:rPr>
        <w:t>делене</w:t>
      </w:r>
      <w:proofErr w:type="spellEnd"/>
      <w:r w:rsidRPr="005073CA">
        <w:rPr>
          <w:color w:val="000000"/>
          <w:lang w:val="ru-RU"/>
        </w:rPr>
        <w:t xml:space="preserve"> на </w:t>
      </w:r>
      <w:proofErr w:type="spellStart"/>
      <w:r w:rsidRPr="005073CA">
        <w:rPr>
          <w:color w:val="000000"/>
          <w:lang w:val="ru-RU"/>
        </w:rPr>
        <w:t>страната</w:t>
      </w:r>
      <w:proofErr w:type="spellEnd"/>
      <w:r w:rsidRPr="005073CA">
        <w:rPr>
          <w:color w:val="000000"/>
          <w:lang w:val="ru-RU"/>
        </w:rPr>
        <w:t xml:space="preserve">, ТП „ДЛС </w:t>
      </w:r>
      <w:proofErr w:type="spellStart"/>
      <w:r w:rsidRPr="005073CA">
        <w:rPr>
          <w:color w:val="000000"/>
          <w:lang w:val="ru-RU"/>
        </w:rPr>
        <w:t>Воден-Ири</w:t>
      </w:r>
      <w:proofErr w:type="spellEnd"/>
      <w:r w:rsidRPr="005073CA">
        <w:rPr>
          <w:color w:val="000000"/>
          <w:lang w:val="ru-RU"/>
        </w:rPr>
        <w:t xml:space="preserve"> </w:t>
      </w:r>
      <w:proofErr w:type="spellStart"/>
      <w:r w:rsidRPr="005073CA">
        <w:rPr>
          <w:color w:val="000000"/>
          <w:lang w:val="ru-RU"/>
        </w:rPr>
        <w:t>Хисар</w:t>
      </w:r>
      <w:proofErr w:type="spellEnd"/>
      <w:r w:rsidRPr="005073CA">
        <w:rPr>
          <w:color w:val="000000"/>
          <w:lang w:val="ru-RU"/>
        </w:rPr>
        <w:t xml:space="preserve">” е </w:t>
      </w:r>
      <w:proofErr w:type="spellStart"/>
      <w:r w:rsidRPr="005073CA">
        <w:rPr>
          <w:color w:val="000000"/>
          <w:lang w:val="ru-RU"/>
        </w:rPr>
        <w:t>териториално</w:t>
      </w:r>
      <w:proofErr w:type="spellEnd"/>
      <w:r w:rsidRPr="005073CA">
        <w:rPr>
          <w:color w:val="000000"/>
          <w:lang w:val="ru-RU"/>
        </w:rPr>
        <w:t xml:space="preserve"> </w:t>
      </w:r>
      <w:proofErr w:type="spellStart"/>
      <w:r w:rsidRPr="005073CA">
        <w:rPr>
          <w:color w:val="000000"/>
          <w:lang w:val="ru-RU"/>
        </w:rPr>
        <w:t>поделение</w:t>
      </w:r>
      <w:proofErr w:type="spellEnd"/>
      <w:r w:rsidRPr="005073CA">
        <w:rPr>
          <w:color w:val="000000"/>
          <w:lang w:val="ru-RU"/>
        </w:rPr>
        <w:t xml:space="preserve"> на </w:t>
      </w:r>
      <w:proofErr w:type="spellStart"/>
      <w:r w:rsidRPr="005073CA">
        <w:rPr>
          <w:color w:val="000000"/>
          <w:lang w:val="ru-RU"/>
        </w:rPr>
        <w:t>Северноцентралното</w:t>
      </w:r>
      <w:proofErr w:type="spellEnd"/>
      <w:r w:rsidRPr="005073CA">
        <w:rPr>
          <w:color w:val="000000"/>
          <w:lang w:val="ru-RU"/>
        </w:rPr>
        <w:t xml:space="preserve"> </w:t>
      </w:r>
      <w:proofErr w:type="spellStart"/>
      <w:r w:rsidRPr="005073CA">
        <w:rPr>
          <w:color w:val="000000"/>
          <w:lang w:val="ru-RU"/>
        </w:rPr>
        <w:t>държавно</w:t>
      </w:r>
      <w:proofErr w:type="spellEnd"/>
      <w:r w:rsidRPr="005073CA">
        <w:rPr>
          <w:color w:val="000000"/>
          <w:lang w:val="ru-RU"/>
        </w:rPr>
        <w:t xml:space="preserve"> </w:t>
      </w:r>
      <w:proofErr w:type="spellStart"/>
      <w:r w:rsidRPr="005073CA">
        <w:rPr>
          <w:color w:val="000000"/>
          <w:lang w:val="ru-RU"/>
        </w:rPr>
        <w:t>предприя</w:t>
      </w:r>
      <w:proofErr w:type="spellEnd"/>
      <w:r w:rsidRPr="005073CA">
        <w:rPr>
          <w:color w:val="000000"/>
        </w:rPr>
        <w:t>т</w:t>
      </w:r>
      <w:proofErr w:type="spellStart"/>
      <w:r w:rsidRPr="005073CA">
        <w:rPr>
          <w:color w:val="000000"/>
          <w:lang w:val="ru-RU"/>
        </w:rPr>
        <w:t>ие</w:t>
      </w:r>
      <w:proofErr w:type="spellEnd"/>
      <w:r w:rsidRPr="005073CA">
        <w:rPr>
          <w:color w:val="000000"/>
          <w:lang w:val="ru-RU"/>
        </w:rPr>
        <w:t xml:space="preserve"> – гр. Габрово</w:t>
      </w:r>
      <w:r w:rsidRPr="005073CA">
        <w:rPr>
          <w:color w:val="000000"/>
        </w:rPr>
        <w:t>, като д</w:t>
      </w:r>
      <w:proofErr w:type="spellStart"/>
      <w:r w:rsidRPr="005073CA">
        <w:rPr>
          <w:color w:val="000000"/>
          <w:lang w:val="ru-RU"/>
        </w:rPr>
        <w:t>ейността</w:t>
      </w:r>
      <w:proofErr w:type="spellEnd"/>
      <w:r w:rsidRPr="005073CA">
        <w:rPr>
          <w:color w:val="000000"/>
          <w:lang w:val="ru-RU"/>
        </w:rPr>
        <w:t xml:space="preserve"> </w:t>
      </w:r>
      <w:proofErr w:type="spellStart"/>
      <w:r w:rsidRPr="005073CA">
        <w:rPr>
          <w:color w:val="000000"/>
          <w:lang w:val="ru-RU"/>
        </w:rPr>
        <w:t>му</w:t>
      </w:r>
      <w:proofErr w:type="spellEnd"/>
      <w:r w:rsidRPr="005073CA">
        <w:rPr>
          <w:color w:val="000000"/>
          <w:lang w:val="ru-RU"/>
        </w:rPr>
        <w:t xml:space="preserve"> се </w:t>
      </w:r>
      <w:proofErr w:type="spellStart"/>
      <w:r w:rsidRPr="005073CA">
        <w:rPr>
          <w:color w:val="000000"/>
          <w:lang w:val="ru-RU"/>
        </w:rPr>
        <w:t>контролира</w:t>
      </w:r>
      <w:proofErr w:type="spellEnd"/>
      <w:r w:rsidRPr="005073CA">
        <w:rPr>
          <w:color w:val="000000"/>
          <w:lang w:val="ru-RU"/>
        </w:rPr>
        <w:t xml:space="preserve"> от </w:t>
      </w:r>
      <w:proofErr w:type="spellStart"/>
      <w:r w:rsidRPr="005073CA">
        <w:rPr>
          <w:color w:val="000000"/>
          <w:lang w:val="ru-RU"/>
        </w:rPr>
        <w:t>Регионална</w:t>
      </w:r>
      <w:proofErr w:type="spellEnd"/>
      <w:r w:rsidRPr="005073CA">
        <w:rPr>
          <w:color w:val="000000"/>
          <w:lang w:val="ru-RU"/>
        </w:rPr>
        <w:t xml:space="preserve"> дирекция по горите</w:t>
      </w:r>
      <w:r w:rsidRPr="005073CA">
        <w:rPr>
          <w:color w:val="000000"/>
        </w:rPr>
        <w:t xml:space="preserve"> – гр. Русе</w:t>
      </w:r>
      <w:r w:rsidRPr="005073CA">
        <w:rPr>
          <w:color w:val="000000"/>
          <w:lang w:val="ru-RU"/>
        </w:rPr>
        <w:t xml:space="preserve">. </w:t>
      </w:r>
    </w:p>
    <w:p w14:paraId="68F88FF6" w14:textId="208B8933" w:rsidR="00801C5C" w:rsidRPr="00801C5C" w:rsidRDefault="00801C5C" w:rsidP="00801C5C">
      <w:pPr>
        <w:pStyle w:val="a5"/>
        <w:ind w:firstLine="706"/>
        <w:jc w:val="both"/>
        <w:rPr>
          <w:color w:val="000000"/>
        </w:rPr>
      </w:pPr>
      <w:r w:rsidRPr="00801C5C">
        <w:rPr>
          <w:color w:val="000000"/>
        </w:rPr>
        <w:t>ТП „ДЛС Воден-</w:t>
      </w:r>
      <w:proofErr w:type="spellStart"/>
      <w:r w:rsidRPr="00801C5C">
        <w:rPr>
          <w:color w:val="000000"/>
        </w:rPr>
        <w:t>Ири</w:t>
      </w:r>
      <w:proofErr w:type="spellEnd"/>
      <w:r w:rsidRPr="00801C5C">
        <w:rPr>
          <w:color w:val="000000"/>
        </w:rPr>
        <w:t xml:space="preserve"> </w:t>
      </w:r>
      <w:proofErr w:type="spellStart"/>
      <w:r w:rsidRPr="00801C5C">
        <w:rPr>
          <w:color w:val="000000"/>
        </w:rPr>
        <w:t>Хисар”се</w:t>
      </w:r>
      <w:proofErr w:type="spellEnd"/>
      <w:r w:rsidRPr="00801C5C">
        <w:rPr>
          <w:color w:val="000000"/>
        </w:rPr>
        <w:t xml:space="preserve"> намира в Мизийската </w:t>
      </w:r>
      <w:proofErr w:type="spellStart"/>
      <w:r w:rsidRPr="00801C5C">
        <w:rPr>
          <w:color w:val="000000"/>
        </w:rPr>
        <w:t>горскорастителна</w:t>
      </w:r>
      <w:proofErr w:type="spellEnd"/>
      <w:r w:rsidRPr="00801C5C">
        <w:rPr>
          <w:color w:val="000000"/>
        </w:rPr>
        <w:t xml:space="preserve"> област – подобласт Лудогорие. Във вертикално отношение стопанството заема </w:t>
      </w:r>
      <w:proofErr w:type="spellStart"/>
      <w:r w:rsidRPr="00801C5C">
        <w:rPr>
          <w:color w:val="000000"/>
        </w:rPr>
        <w:t>подпояса</w:t>
      </w:r>
      <w:proofErr w:type="spellEnd"/>
      <w:r w:rsidRPr="00801C5C">
        <w:rPr>
          <w:color w:val="000000"/>
        </w:rPr>
        <w:t xml:space="preserve"> на равнинно – хълмистите дъбови гори.</w:t>
      </w:r>
    </w:p>
    <w:p w14:paraId="5B435053" w14:textId="4FD6D413" w:rsidR="00801C5C" w:rsidRDefault="00801C5C" w:rsidP="00801C5C">
      <w:pPr>
        <w:pStyle w:val="a5"/>
        <w:ind w:firstLine="706"/>
        <w:jc w:val="both"/>
        <w:rPr>
          <w:color w:val="000000"/>
        </w:rPr>
      </w:pPr>
      <w:r w:rsidRPr="00801C5C">
        <w:rPr>
          <w:color w:val="000000"/>
        </w:rPr>
        <w:t xml:space="preserve">Ловното стопанство е съставено от два самостоятелни горски комплекса – „Ири Хисар” и „Воден”, съществено раздалечени един от друг. Фигурата на горския комплекс </w:t>
      </w:r>
      <w:r w:rsidRPr="00801C5C">
        <w:rPr>
          <w:color w:val="000000"/>
        </w:rPr>
        <w:lastRenderedPageBreak/>
        <w:t xml:space="preserve">”Ири Хисар” представлява неправилен четириъгълник с дължина (изток-запад) </w:t>
      </w:r>
      <w:r w:rsidRPr="00801C5C">
        <w:rPr>
          <w:color w:val="000000"/>
          <w:lang w:val="en-US"/>
        </w:rPr>
        <w:t>13.5 km</w:t>
      </w:r>
      <w:r w:rsidRPr="00801C5C">
        <w:rPr>
          <w:color w:val="000000"/>
        </w:rPr>
        <w:t xml:space="preserve"> и широчина (север-юг) 7.5 </w:t>
      </w:r>
      <w:r w:rsidRPr="00801C5C">
        <w:rPr>
          <w:color w:val="000000"/>
          <w:lang w:val="en-US"/>
        </w:rPr>
        <w:t>km</w:t>
      </w:r>
      <w:r w:rsidRPr="00801C5C">
        <w:rPr>
          <w:color w:val="000000"/>
        </w:rPr>
        <w:t xml:space="preserve">, а фигурата на горския комплекс ”Воден” представлява неправилен многоъгълник с дължина (север-юг) 16.0 </w:t>
      </w:r>
      <w:r w:rsidRPr="00801C5C">
        <w:rPr>
          <w:color w:val="000000"/>
          <w:lang w:val="en-US"/>
        </w:rPr>
        <w:t>km</w:t>
      </w:r>
      <w:r w:rsidRPr="00801C5C">
        <w:rPr>
          <w:color w:val="000000"/>
        </w:rPr>
        <w:t xml:space="preserve"> и ширина (изток-запад) 9.0</w:t>
      </w:r>
      <w:r w:rsidRPr="00801C5C">
        <w:rPr>
          <w:color w:val="000000"/>
          <w:lang w:val="en-US"/>
        </w:rPr>
        <w:t>km</w:t>
      </w:r>
      <w:r w:rsidRPr="00801C5C">
        <w:rPr>
          <w:color w:val="000000"/>
        </w:rPr>
        <w:t>.</w:t>
      </w:r>
      <w:r w:rsidR="006A7CFE" w:rsidRPr="006A7CFE">
        <w:rPr>
          <w:lang w:val="ru-RU"/>
        </w:rPr>
        <w:t xml:space="preserve"> </w:t>
      </w:r>
      <w:r w:rsidR="006A7CFE" w:rsidRPr="001E3A90">
        <w:rPr>
          <w:lang w:val="ru-RU"/>
        </w:rPr>
        <w:t xml:space="preserve"> </w:t>
      </w:r>
      <w:proofErr w:type="spellStart"/>
      <w:r w:rsidR="006A7CFE">
        <w:rPr>
          <w:lang w:val="ru-RU"/>
        </w:rPr>
        <w:t>П</w:t>
      </w:r>
      <w:r w:rsidR="006A7CFE" w:rsidRPr="001E3A90">
        <w:rPr>
          <w:lang w:val="ru-RU"/>
        </w:rPr>
        <w:t>оказани</w:t>
      </w:r>
      <w:proofErr w:type="spellEnd"/>
      <w:r w:rsidR="006A7CFE" w:rsidRPr="001E3A90">
        <w:rPr>
          <w:lang w:val="ru-RU"/>
        </w:rPr>
        <w:t xml:space="preserve"> </w:t>
      </w:r>
      <w:proofErr w:type="spellStart"/>
      <w:r w:rsidR="006A7CFE">
        <w:rPr>
          <w:lang w:val="ru-RU"/>
        </w:rPr>
        <w:t>са</w:t>
      </w:r>
      <w:proofErr w:type="spellEnd"/>
      <w:r w:rsidR="006A7CFE">
        <w:rPr>
          <w:lang w:val="ru-RU"/>
        </w:rPr>
        <w:t xml:space="preserve"> </w:t>
      </w:r>
      <w:r w:rsidR="006A7CFE" w:rsidRPr="001E3A90">
        <w:rPr>
          <w:lang w:val="ru-RU"/>
        </w:rPr>
        <w:t>на фигура №1</w:t>
      </w:r>
      <w:r w:rsidR="006A7CFE" w:rsidRPr="001E3A90">
        <w:t xml:space="preserve"> и фигура №2</w:t>
      </w:r>
      <w:r w:rsidR="006A7CFE" w:rsidRPr="001E3A90">
        <w:rPr>
          <w:lang w:val="ru-RU"/>
        </w:rPr>
        <w:t>.</w:t>
      </w:r>
    </w:p>
    <w:p w14:paraId="06748E51" w14:textId="544211CB" w:rsidR="006A7CFE" w:rsidRDefault="006A7CFE" w:rsidP="006A7CFE">
      <w:pPr>
        <w:pStyle w:val="a5"/>
        <w:jc w:val="both"/>
        <w:rPr>
          <w:color w:val="000000"/>
        </w:rPr>
      </w:pPr>
      <w:r w:rsidRPr="001E3A90">
        <w:rPr>
          <w:rFonts w:ascii="Arial" w:hAnsi="Arial" w:cs="Arial"/>
          <w:noProof/>
          <w:color w:val="333399"/>
          <w:sz w:val="20"/>
          <w:szCs w:val="20"/>
        </w:rPr>
        <w:drawing>
          <wp:inline distT="0" distB="0" distL="0" distR="0" wp14:anchorId="4BA96BB8" wp14:editId="3D9645FD">
            <wp:extent cx="5076825" cy="3049153"/>
            <wp:effectExtent l="0" t="0" r="0" b="0"/>
            <wp:docPr id="999056136" name="Картина 999056136" descr="Картина, която съдържа карта&#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Картина 3" descr="Картина, която съдържа карта&#10;&#10;Описанието е генерирано автоматично"/>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80888" cy="3051593"/>
                    </a:xfrm>
                    <a:prstGeom prst="rect">
                      <a:avLst/>
                    </a:prstGeom>
                    <a:noFill/>
                    <a:ln>
                      <a:noFill/>
                    </a:ln>
                  </pic:spPr>
                </pic:pic>
              </a:graphicData>
            </a:graphic>
          </wp:inline>
        </w:drawing>
      </w:r>
    </w:p>
    <w:p w14:paraId="1E78442F" w14:textId="77777777" w:rsidR="006A7CFE" w:rsidRDefault="006A7CFE" w:rsidP="006A7CFE">
      <w:pPr>
        <w:jc w:val="both"/>
        <w:rPr>
          <w:lang w:val="ru-RU"/>
        </w:rPr>
      </w:pPr>
      <w:r w:rsidRPr="001E3A90">
        <w:t xml:space="preserve">Фигура №1: </w:t>
      </w:r>
      <w:r w:rsidRPr="001E3A90">
        <w:rPr>
          <w:lang w:val="ru-RU"/>
        </w:rPr>
        <w:t xml:space="preserve">ТП </w:t>
      </w:r>
      <w:r w:rsidRPr="001E3A90">
        <w:t>„</w:t>
      </w:r>
      <w:r w:rsidRPr="001E3A90">
        <w:rPr>
          <w:lang w:val="ru-RU"/>
        </w:rPr>
        <w:t>Д</w:t>
      </w:r>
      <w:proofErr w:type="spellStart"/>
      <w:r w:rsidRPr="001E3A90">
        <w:t>ържавно</w:t>
      </w:r>
      <w:proofErr w:type="spellEnd"/>
      <w:r w:rsidRPr="001E3A90">
        <w:t xml:space="preserve"> ловно стопанство</w:t>
      </w:r>
      <w:r w:rsidRPr="001E3A90">
        <w:rPr>
          <w:lang w:val="ru-RU"/>
        </w:rPr>
        <w:t xml:space="preserve"> </w:t>
      </w:r>
      <w:proofErr w:type="spellStart"/>
      <w:r w:rsidRPr="001E3A90">
        <w:rPr>
          <w:lang w:val="ru-RU"/>
        </w:rPr>
        <w:t>Воден-Ири</w:t>
      </w:r>
      <w:proofErr w:type="spellEnd"/>
      <w:r w:rsidRPr="001E3A90">
        <w:rPr>
          <w:lang w:val="ru-RU"/>
        </w:rPr>
        <w:t xml:space="preserve"> </w:t>
      </w:r>
      <w:proofErr w:type="spellStart"/>
      <w:r w:rsidRPr="001E3A90">
        <w:rPr>
          <w:lang w:val="ru-RU"/>
        </w:rPr>
        <w:t>Хисар</w:t>
      </w:r>
      <w:proofErr w:type="spellEnd"/>
      <w:r w:rsidRPr="001E3A90">
        <w:t>” – обзорна карта на инвентаризираната територия</w:t>
      </w:r>
      <w:r w:rsidRPr="001E3A90">
        <w:rPr>
          <w:lang w:val="ru-RU"/>
        </w:rPr>
        <w:t xml:space="preserve"> на </w:t>
      </w:r>
      <w:proofErr w:type="spellStart"/>
      <w:r w:rsidRPr="001E3A90">
        <w:rPr>
          <w:lang w:val="ru-RU"/>
        </w:rPr>
        <w:t>горски</w:t>
      </w:r>
      <w:proofErr w:type="spellEnd"/>
      <w:r w:rsidRPr="001E3A90">
        <w:rPr>
          <w:lang w:val="ru-RU"/>
        </w:rPr>
        <w:t xml:space="preserve"> комплекс ''</w:t>
      </w:r>
      <w:proofErr w:type="spellStart"/>
      <w:r w:rsidRPr="001E3A90">
        <w:rPr>
          <w:lang w:val="ru-RU"/>
        </w:rPr>
        <w:t>Ири</w:t>
      </w:r>
      <w:proofErr w:type="spellEnd"/>
      <w:r w:rsidRPr="001E3A90">
        <w:rPr>
          <w:lang w:val="ru-RU"/>
        </w:rPr>
        <w:t xml:space="preserve"> </w:t>
      </w:r>
      <w:proofErr w:type="spellStart"/>
      <w:r w:rsidRPr="001E3A90">
        <w:rPr>
          <w:lang w:val="ru-RU"/>
        </w:rPr>
        <w:t>Хисар</w:t>
      </w:r>
      <w:proofErr w:type="spellEnd"/>
      <w:r w:rsidRPr="001E3A90">
        <w:rPr>
          <w:lang w:val="ru-RU"/>
        </w:rPr>
        <w:t>''</w:t>
      </w:r>
    </w:p>
    <w:p w14:paraId="6A958B22" w14:textId="77777777" w:rsidR="006A7CFE" w:rsidRDefault="006A7CFE" w:rsidP="006A7CFE">
      <w:pPr>
        <w:jc w:val="both"/>
        <w:rPr>
          <w:lang w:val="ru-RU"/>
        </w:rPr>
      </w:pPr>
    </w:p>
    <w:p w14:paraId="6968559F" w14:textId="77777777" w:rsidR="006A7CFE" w:rsidRDefault="006A7CFE" w:rsidP="006A7CFE">
      <w:pPr>
        <w:jc w:val="both"/>
        <w:rPr>
          <w:lang w:val="ru-RU"/>
        </w:rPr>
      </w:pPr>
    </w:p>
    <w:p w14:paraId="21DB4D10" w14:textId="0075BC8D" w:rsidR="006A7CFE" w:rsidRDefault="006A7CFE" w:rsidP="006A7CFE">
      <w:pPr>
        <w:jc w:val="both"/>
        <w:rPr>
          <w:lang w:val="ru-RU"/>
        </w:rPr>
      </w:pPr>
      <w:r w:rsidRPr="001E3A90">
        <w:rPr>
          <w:rFonts w:ascii="Arial" w:hAnsi="Arial" w:cs="Arial"/>
          <w:noProof/>
          <w:color w:val="333399"/>
          <w:sz w:val="20"/>
          <w:szCs w:val="20"/>
        </w:rPr>
        <w:drawing>
          <wp:inline distT="0" distB="0" distL="0" distR="0" wp14:anchorId="3FCF1A41" wp14:editId="072F0FD3">
            <wp:extent cx="5191125" cy="3496732"/>
            <wp:effectExtent l="0" t="0" r="0" b="8890"/>
            <wp:docPr id="1842415261" name="Картина 1842415261" descr="Картина, която съдържа карта&#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descr="Картина, която съдържа карта&#10;&#10;Описанието е генерирано автоматично"/>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99621" cy="3502455"/>
                    </a:xfrm>
                    <a:prstGeom prst="rect">
                      <a:avLst/>
                    </a:prstGeom>
                    <a:noFill/>
                    <a:ln>
                      <a:noFill/>
                    </a:ln>
                  </pic:spPr>
                </pic:pic>
              </a:graphicData>
            </a:graphic>
          </wp:inline>
        </w:drawing>
      </w:r>
    </w:p>
    <w:p w14:paraId="073B8276" w14:textId="77777777" w:rsidR="006A7CFE" w:rsidRDefault="006A7CFE" w:rsidP="006A7CFE">
      <w:pPr>
        <w:jc w:val="both"/>
        <w:rPr>
          <w:lang w:val="ru-RU"/>
        </w:rPr>
      </w:pPr>
    </w:p>
    <w:p w14:paraId="12E6E7B2" w14:textId="77777777" w:rsidR="006A7CFE" w:rsidRDefault="006A7CFE" w:rsidP="006A7CFE">
      <w:pPr>
        <w:jc w:val="both"/>
        <w:rPr>
          <w:lang w:val="ru-RU"/>
        </w:rPr>
      </w:pPr>
    </w:p>
    <w:p w14:paraId="7F32A74E" w14:textId="77777777" w:rsidR="006A7CFE" w:rsidRPr="001E3A90" w:rsidRDefault="006A7CFE" w:rsidP="006A7CFE">
      <w:pPr>
        <w:jc w:val="both"/>
      </w:pPr>
      <w:r w:rsidRPr="001E3A90">
        <w:rPr>
          <w:lang w:val="ru-RU"/>
        </w:rPr>
        <w:t xml:space="preserve">Фигура №2: ТП </w:t>
      </w:r>
      <w:r w:rsidRPr="001E3A90">
        <w:t>„</w:t>
      </w:r>
      <w:r w:rsidRPr="001E3A90">
        <w:rPr>
          <w:lang w:val="ru-RU"/>
        </w:rPr>
        <w:t>Д</w:t>
      </w:r>
      <w:proofErr w:type="spellStart"/>
      <w:r w:rsidRPr="001E3A90">
        <w:t>ържавно</w:t>
      </w:r>
      <w:proofErr w:type="spellEnd"/>
      <w:r w:rsidRPr="001E3A90">
        <w:t xml:space="preserve"> ловно стопанство</w:t>
      </w:r>
      <w:r w:rsidRPr="001E3A90">
        <w:rPr>
          <w:lang w:val="ru-RU"/>
        </w:rPr>
        <w:t xml:space="preserve"> </w:t>
      </w:r>
      <w:r w:rsidRPr="001E3A90">
        <w:t>„</w:t>
      </w:r>
      <w:proofErr w:type="spellStart"/>
      <w:r w:rsidRPr="001E3A90">
        <w:rPr>
          <w:lang w:val="ru-RU"/>
        </w:rPr>
        <w:t>Воден-Ири</w:t>
      </w:r>
      <w:proofErr w:type="spellEnd"/>
      <w:r w:rsidRPr="001E3A90">
        <w:rPr>
          <w:lang w:val="ru-RU"/>
        </w:rPr>
        <w:t xml:space="preserve"> </w:t>
      </w:r>
      <w:proofErr w:type="spellStart"/>
      <w:r w:rsidRPr="001E3A90">
        <w:rPr>
          <w:lang w:val="ru-RU"/>
        </w:rPr>
        <w:t>Хисар</w:t>
      </w:r>
      <w:proofErr w:type="spellEnd"/>
      <w:r w:rsidRPr="001E3A90">
        <w:t>” – обзорна карта на инвентаризираната територия на горски комплекс „Воден“</w:t>
      </w:r>
      <w:r w:rsidRPr="001E3A90">
        <w:rPr>
          <w:lang w:val="ru-RU"/>
        </w:rPr>
        <w:t>.</w:t>
      </w:r>
    </w:p>
    <w:p w14:paraId="79BB72A5" w14:textId="77777777" w:rsidR="006A7CFE" w:rsidRPr="001E3A90" w:rsidRDefault="006A7CFE" w:rsidP="006A7CFE">
      <w:pPr>
        <w:jc w:val="both"/>
        <w:rPr>
          <w:lang w:val="ru-RU"/>
        </w:rPr>
      </w:pPr>
    </w:p>
    <w:p w14:paraId="3BE87CDD" w14:textId="77777777" w:rsidR="006A7CFE" w:rsidRPr="00801C5C" w:rsidRDefault="006A7CFE" w:rsidP="00801C5C">
      <w:pPr>
        <w:pStyle w:val="a5"/>
        <w:ind w:firstLine="706"/>
        <w:jc w:val="both"/>
        <w:rPr>
          <w:color w:val="000000"/>
        </w:rPr>
      </w:pPr>
    </w:p>
    <w:p w14:paraId="0C1D4D64" w14:textId="325971AF" w:rsidR="00801C5C" w:rsidRDefault="00801C5C" w:rsidP="00801C5C">
      <w:pPr>
        <w:pStyle w:val="a5"/>
        <w:ind w:firstLine="706"/>
        <w:jc w:val="both"/>
        <w:rPr>
          <w:color w:val="000000"/>
        </w:rPr>
      </w:pPr>
      <w:r w:rsidRPr="00801C5C">
        <w:rPr>
          <w:color w:val="000000"/>
        </w:rPr>
        <w:tab/>
        <w:t>Установената при инвентаризацията площ на горите и горските територии на ТП „ДЛС Воден-</w:t>
      </w:r>
      <w:proofErr w:type="spellStart"/>
      <w:r w:rsidRPr="00801C5C">
        <w:rPr>
          <w:color w:val="000000"/>
        </w:rPr>
        <w:t>Ири</w:t>
      </w:r>
      <w:proofErr w:type="spellEnd"/>
      <w:r w:rsidRPr="00801C5C">
        <w:rPr>
          <w:color w:val="000000"/>
        </w:rPr>
        <w:t xml:space="preserve"> Хисар” е 15 0</w:t>
      </w:r>
      <w:r w:rsidR="00E322FC">
        <w:rPr>
          <w:color w:val="000000"/>
        </w:rPr>
        <w:t>93</w:t>
      </w:r>
      <w:r w:rsidRPr="00801C5C">
        <w:rPr>
          <w:color w:val="000000"/>
        </w:rPr>
        <w:t>.</w:t>
      </w:r>
      <w:r w:rsidR="00E322FC">
        <w:rPr>
          <w:color w:val="000000"/>
        </w:rPr>
        <w:t>3</w:t>
      </w:r>
      <w:r w:rsidRPr="00801C5C">
        <w:rPr>
          <w:color w:val="000000"/>
        </w:rPr>
        <w:t xml:space="preserve"> </w:t>
      </w:r>
      <w:r w:rsidRPr="00801C5C">
        <w:rPr>
          <w:color w:val="000000"/>
          <w:lang w:val="en-US"/>
        </w:rPr>
        <w:t xml:space="preserve">ha, </w:t>
      </w:r>
      <w:r w:rsidRPr="00801C5C">
        <w:rPr>
          <w:color w:val="000000"/>
        </w:rPr>
        <w:t xml:space="preserve">от която </w:t>
      </w:r>
      <w:proofErr w:type="spellStart"/>
      <w:r w:rsidRPr="00801C5C">
        <w:rPr>
          <w:color w:val="000000"/>
        </w:rPr>
        <w:t>дървопроизводителна</w:t>
      </w:r>
      <w:proofErr w:type="spellEnd"/>
      <w:r w:rsidRPr="00801C5C">
        <w:rPr>
          <w:color w:val="000000"/>
        </w:rPr>
        <w:t xml:space="preserve"> 13 </w:t>
      </w:r>
      <w:r w:rsidR="00E322FC">
        <w:rPr>
          <w:color w:val="000000"/>
        </w:rPr>
        <w:t>304</w:t>
      </w:r>
      <w:r w:rsidRPr="00801C5C">
        <w:rPr>
          <w:color w:val="000000"/>
        </w:rPr>
        <w:t>.</w:t>
      </w:r>
      <w:r w:rsidR="00E322FC">
        <w:rPr>
          <w:color w:val="000000"/>
        </w:rPr>
        <w:t>6</w:t>
      </w:r>
      <w:r w:rsidRPr="00801C5C">
        <w:rPr>
          <w:color w:val="000000"/>
        </w:rPr>
        <w:t xml:space="preserve"> </w:t>
      </w:r>
      <w:r w:rsidRPr="00801C5C">
        <w:rPr>
          <w:color w:val="000000"/>
          <w:lang w:val="en-US"/>
        </w:rPr>
        <w:t>ha</w:t>
      </w:r>
      <w:r w:rsidRPr="00801C5C">
        <w:rPr>
          <w:color w:val="000000"/>
        </w:rPr>
        <w:t xml:space="preserve"> и 1</w:t>
      </w:r>
      <w:r w:rsidR="00E322FC">
        <w:rPr>
          <w:color w:val="000000"/>
        </w:rPr>
        <w:t> </w:t>
      </w:r>
      <w:r w:rsidRPr="00801C5C">
        <w:rPr>
          <w:color w:val="000000"/>
        </w:rPr>
        <w:t>7</w:t>
      </w:r>
      <w:r w:rsidR="00E322FC">
        <w:rPr>
          <w:color w:val="000000"/>
        </w:rPr>
        <w:t>88.7</w:t>
      </w:r>
      <w:r w:rsidRPr="00801C5C">
        <w:rPr>
          <w:color w:val="000000"/>
        </w:rPr>
        <w:t xml:space="preserve"> </w:t>
      </w:r>
      <w:r w:rsidRPr="00801C5C">
        <w:rPr>
          <w:color w:val="000000"/>
          <w:lang w:val="en-US"/>
        </w:rPr>
        <w:t>ha</w:t>
      </w:r>
      <w:r w:rsidRPr="00801C5C">
        <w:rPr>
          <w:color w:val="000000"/>
        </w:rPr>
        <w:t xml:space="preserve"> </w:t>
      </w:r>
      <w:proofErr w:type="spellStart"/>
      <w:r w:rsidRPr="00801C5C">
        <w:rPr>
          <w:color w:val="000000"/>
        </w:rPr>
        <w:t>недървопроизводителна</w:t>
      </w:r>
      <w:proofErr w:type="spellEnd"/>
      <w:r w:rsidRPr="00801C5C">
        <w:rPr>
          <w:color w:val="000000"/>
        </w:rPr>
        <w:t xml:space="preserve">, т.е. </w:t>
      </w:r>
      <w:proofErr w:type="spellStart"/>
      <w:r w:rsidRPr="00801C5C">
        <w:rPr>
          <w:b/>
          <w:bCs/>
          <w:color w:val="000000"/>
        </w:rPr>
        <w:t>лесистостта</w:t>
      </w:r>
      <w:proofErr w:type="spellEnd"/>
      <w:r w:rsidRPr="00801C5C">
        <w:rPr>
          <w:b/>
          <w:bCs/>
          <w:color w:val="000000"/>
        </w:rPr>
        <w:t xml:space="preserve"> е 92.6%</w:t>
      </w:r>
      <w:r w:rsidRPr="00801C5C">
        <w:rPr>
          <w:color w:val="000000"/>
        </w:rPr>
        <w:t xml:space="preserve"> - много над средната за страната</w:t>
      </w:r>
    </w:p>
    <w:p w14:paraId="44D67EDE" w14:textId="77777777" w:rsidR="00801C5C" w:rsidRPr="00801C5C" w:rsidRDefault="00801C5C" w:rsidP="00801C5C">
      <w:pPr>
        <w:pStyle w:val="a5"/>
        <w:ind w:firstLine="706"/>
        <w:jc w:val="both"/>
        <w:rPr>
          <w:color w:val="000000"/>
        </w:rPr>
      </w:pPr>
      <w:r w:rsidRPr="00801C5C">
        <w:rPr>
          <w:color w:val="000000"/>
        </w:rPr>
        <w:t xml:space="preserve">Релефът в района на стопанството е равнинен до хълмист. Доловете са напълно проходими и слабо изразени, а склоновете – слабо разчленени. Тук няма водоразделни линии, който ясно да са очертани като била. Това са по скоро широко разлати платовидни възвишения, почти равни или с малки наклони, което обуславя липсата на ясно изразени </w:t>
      </w:r>
      <w:proofErr w:type="spellStart"/>
      <w:r w:rsidRPr="00801C5C">
        <w:rPr>
          <w:color w:val="000000"/>
        </w:rPr>
        <w:t>морфографски</w:t>
      </w:r>
      <w:proofErr w:type="spellEnd"/>
      <w:r w:rsidRPr="00801C5C">
        <w:rPr>
          <w:color w:val="000000"/>
        </w:rPr>
        <w:t xml:space="preserve"> граници.</w:t>
      </w:r>
    </w:p>
    <w:p w14:paraId="03D964E3" w14:textId="77777777" w:rsidR="00801C5C" w:rsidRDefault="00801C5C" w:rsidP="00801C5C">
      <w:pPr>
        <w:pStyle w:val="a5"/>
        <w:ind w:firstLine="706"/>
        <w:jc w:val="both"/>
        <w:rPr>
          <w:color w:val="000000"/>
        </w:rPr>
      </w:pPr>
      <w:r w:rsidRPr="00801C5C">
        <w:rPr>
          <w:color w:val="000000"/>
        </w:rPr>
        <w:t xml:space="preserve">Най-високата надморска височина е 320 </w:t>
      </w:r>
      <w:r w:rsidRPr="00801C5C">
        <w:rPr>
          <w:color w:val="000000"/>
          <w:lang w:val="en-US"/>
        </w:rPr>
        <w:t>m</w:t>
      </w:r>
      <w:r w:rsidRPr="00801C5C">
        <w:rPr>
          <w:color w:val="000000"/>
        </w:rPr>
        <w:t xml:space="preserve"> в отдел 130 подотдел „а“, а най-ниската е 100 </w:t>
      </w:r>
      <w:r w:rsidRPr="00801C5C">
        <w:rPr>
          <w:color w:val="000000"/>
          <w:lang w:val="en-US"/>
        </w:rPr>
        <w:t>m</w:t>
      </w:r>
      <w:r w:rsidRPr="00801C5C">
        <w:rPr>
          <w:color w:val="000000"/>
        </w:rPr>
        <w:t xml:space="preserve"> в отдел 16 подотдел „6“</w:t>
      </w:r>
      <w:r w:rsidRPr="00801C5C">
        <w:rPr>
          <w:color w:val="000000"/>
          <w:lang w:val="en-US"/>
        </w:rPr>
        <w:t xml:space="preserve">. </w:t>
      </w:r>
      <w:r w:rsidRPr="00801C5C">
        <w:rPr>
          <w:color w:val="000000"/>
        </w:rPr>
        <w:t xml:space="preserve">Стопанството попада в </w:t>
      </w:r>
      <w:proofErr w:type="spellStart"/>
      <w:r w:rsidRPr="00801C5C">
        <w:rPr>
          <w:color w:val="000000"/>
        </w:rPr>
        <w:t>подпояса</w:t>
      </w:r>
      <w:proofErr w:type="spellEnd"/>
      <w:r w:rsidRPr="00801C5C">
        <w:rPr>
          <w:color w:val="000000"/>
        </w:rPr>
        <w:t xml:space="preserve"> на равнинно-хълмистите дъбови гори. Превишението между най-високата и най-ниската точка, по отношение на надморската височина е около 300 </w:t>
      </w:r>
      <w:r w:rsidRPr="00801C5C">
        <w:rPr>
          <w:color w:val="000000"/>
          <w:lang w:val="en-US"/>
        </w:rPr>
        <w:t>m.</w:t>
      </w:r>
    </w:p>
    <w:p w14:paraId="7F4C3E84" w14:textId="2EA35708" w:rsidR="00801C5C" w:rsidRPr="00801C5C" w:rsidRDefault="00801C5C" w:rsidP="00801C5C">
      <w:pPr>
        <w:pStyle w:val="a5"/>
        <w:ind w:firstLine="706"/>
        <w:jc w:val="both"/>
        <w:rPr>
          <w:color w:val="000000"/>
        </w:rPr>
      </w:pPr>
      <w:r>
        <w:rPr>
          <w:color w:val="000000"/>
        </w:rPr>
        <w:t>През</w:t>
      </w:r>
      <w:r w:rsidRPr="00801C5C">
        <w:rPr>
          <w:color w:val="000000"/>
        </w:rPr>
        <w:t xml:space="preserve"> територията на стопанството преминават два големи дола и има един извор:</w:t>
      </w:r>
    </w:p>
    <w:p w14:paraId="2B073CC6" w14:textId="3ADDC43F" w:rsidR="00801C5C" w:rsidRPr="00801C5C" w:rsidRDefault="00801C5C" w:rsidP="00801C5C">
      <w:pPr>
        <w:pStyle w:val="a5"/>
        <w:numPr>
          <w:ilvl w:val="0"/>
          <w:numId w:val="21"/>
        </w:numPr>
        <w:rPr>
          <w:color w:val="000000"/>
        </w:rPr>
      </w:pPr>
      <w:r w:rsidRPr="00801C5C">
        <w:rPr>
          <w:b/>
          <w:bCs/>
          <w:color w:val="000000"/>
          <w:lang w:val="en-US"/>
        </w:rPr>
        <w:t>”</w:t>
      </w:r>
      <w:proofErr w:type="spellStart"/>
      <w:r w:rsidRPr="00801C5C">
        <w:rPr>
          <w:b/>
          <w:bCs/>
          <w:color w:val="000000"/>
          <w:lang w:val="ru-RU"/>
        </w:rPr>
        <w:t>Дългия</w:t>
      </w:r>
      <w:proofErr w:type="spellEnd"/>
      <w:r w:rsidRPr="00801C5C">
        <w:rPr>
          <w:b/>
          <w:bCs/>
          <w:color w:val="000000"/>
          <w:lang w:val="ru-RU"/>
        </w:rPr>
        <w:t xml:space="preserve"> дол</w:t>
      </w:r>
      <w:r w:rsidRPr="00801C5C">
        <w:rPr>
          <w:b/>
          <w:bCs/>
          <w:color w:val="000000"/>
          <w:lang w:val="en-US"/>
        </w:rPr>
        <w:t>”</w:t>
      </w:r>
      <w:r w:rsidRPr="00801C5C">
        <w:rPr>
          <w:b/>
          <w:bCs/>
          <w:color w:val="000000"/>
        </w:rPr>
        <w:t xml:space="preserve"> </w:t>
      </w:r>
      <w:r w:rsidRPr="00801C5C">
        <w:rPr>
          <w:bCs/>
          <w:color w:val="000000"/>
          <w:lang w:val="ru-RU"/>
        </w:rPr>
        <w:t xml:space="preserve">- сух дол, </w:t>
      </w:r>
      <w:proofErr w:type="spellStart"/>
      <w:r w:rsidRPr="00801C5C">
        <w:rPr>
          <w:bCs/>
          <w:color w:val="000000"/>
          <w:lang w:val="ru-RU"/>
        </w:rPr>
        <w:t>който</w:t>
      </w:r>
      <w:proofErr w:type="spellEnd"/>
      <w:r w:rsidRPr="00801C5C">
        <w:rPr>
          <w:bCs/>
          <w:color w:val="000000"/>
          <w:lang w:val="ru-RU"/>
        </w:rPr>
        <w:t xml:space="preserve"> </w:t>
      </w:r>
      <w:r w:rsidRPr="00801C5C">
        <w:rPr>
          <w:bCs/>
          <w:color w:val="000000"/>
        </w:rPr>
        <w:t>пресича горския комплекс</w:t>
      </w:r>
      <w:r w:rsidRPr="00801C5C">
        <w:rPr>
          <w:bCs/>
          <w:color w:val="000000"/>
          <w:lang w:val="en-US"/>
        </w:rPr>
        <w:t xml:space="preserve"> “</w:t>
      </w:r>
      <w:proofErr w:type="spellStart"/>
      <w:r w:rsidRPr="00801C5C">
        <w:rPr>
          <w:bCs/>
          <w:color w:val="000000"/>
        </w:rPr>
        <w:t>Ири</w:t>
      </w:r>
      <w:proofErr w:type="spellEnd"/>
      <w:r w:rsidRPr="00801C5C">
        <w:rPr>
          <w:bCs/>
          <w:color w:val="000000"/>
        </w:rPr>
        <w:t xml:space="preserve"> Хисар</w:t>
      </w:r>
      <w:r w:rsidRPr="00801C5C">
        <w:rPr>
          <w:bCs/>
          <w:color w:val="000000"/>
          <w:lang w:val="en-US"/>
        </w:rPr>
        <w:t>”</w:t>
      </w:r>
      <w:r w:rsidRPr="00801C5C">
        <w:rPr>
          <w:bCs/>
          <w:color w:val="000000"/>
        </w:rPr>
        <w:t xml:space="preserve">, характеризиращ се с много меандри и широко плоско дъно.  </w:t>
      </w:r>
    </w:p>
    <w:p w14:paraId="4FB34448" w14:textId="07C6FE20" w:rsidR="00801C5C" w:rsidRPr="00801C5C" w:rsidRDefault="00801C5C" w:rsidP="00801C5C">
      <w:pPr>
        <w:pStyle w:val="a5"/>
        <w:numPr>
          <w:ilvl w:val="0"/>
          <w:numId w:val="21"/>
        </w:numPr>
        <w:rPr>
          <w:color w:val="000000"/>
        </w:rPr>
      </w:pPr>
      <w:r w:rsidRPr="00801C5C">
        <w:rPr>
          <w:b/>
          <w:bCs/>
          <w:color w:val="000000"/>
          <w:lang w:val="en-US"/>
        </w:rPr>
        <w:t>“</w:t>
      </w:r>
      <w:r w:rsidRPr="00801C5C">
        <w:rPr>
          <w:b/>
          <w:bCs/>
          <w:color w:val="000000"/>
        </w:rPr>
        <w:t>Воденски дол</w:t>
      </w:r>
      <w:r w:rsidRPr="00801C5C">
        <w:rPr>
          <w:b/>
          <w:bCs/>
          <w:color w:val="000000"/>
          <w:lang w:val="en-US"/>
        </w:rPr>
        <w:t>”</w:t>
      </w:r>
      <w:r w:rsidRPr="00801C5C">
        <w:rPr>
          <w:b/>
          <w:bCs/>
          <w:color w:val="000000"/>
        </w:rPr>
        <w:t xml:space="preserve"> </w:t>
      </w:r>
      <w:r w:rsidRPr="00801C5C">
        <w:rPr>
          <w:color w:val="000000"/>
          <w:lang w:val="ru-RU"/>
        </w:rPr>
        <w:t>е най-</w:t>
      </w:r>
      <w:proofErr w:type="spellStart"/>
      <w:r w:rsidRPr="00801C5C">
        <w:rPr>
          <w:color w:val="000000"/>
          <w:lang w:val="ru-RU"/>
        </w:rPr>
        <w:t>големия</w:t>
      </w:r>
      <w:proofErr w:type="spellEnd"/>
      <w:r w:rsidRPr="00801C5C">
        <w:rPr>
          <w:color w:val="000000"/>
          <w:lang w:val="ru-RU"/>
        </w:rPr>
        <w:t xml:space="preserve"> и най-</w:t>
      </w:r>
      <w:proofErr w:type="spellStart"/>
      <w:r w:rsidRPr="00801C5C">
        <w:rPr>
          <w:color w:val="000000"/>
          <w:lang w:val="ru-RU"/>
        </w:rPr>
        <w:t>дългия</w:t>
      </w:r>
      <w:proofErr w:type="spellEnd"/>
      <w:r w:rsidRPr="00801C5C">
        <w:rPr>
          <w:color w:val="000000"/>
          <w:lang w:val="ru-RU"/>
        </w:rPr>
        <w:t xml:space="preserve"> дол в района. </w:t>
      </w:r>
      <w:proofErr w:type="spellStart"/>
      <w:r w:rsidRPr="00801C5C">
        <w:rPr>
          <w:color w:val="000000"/>
          <w:lang w:val="ru-RU"/>
        </w:rPr>
        <w:t>Започва</w:t>
      </w:r>
      <w:proofErr w:type="spellEnd"/>
      <w:r w:rsidRPr="00801C5C">
        <w:rPr>
          <w:color w:val="000000"/>
          <w:lang w:val="ru-RU"/>
        </w:rPr>
        <w:t xml:space="preserve"> от </w:t>
      </w:r>
      <w:proofErr w:type="spellStart"/>
      <w:r w:rsidRPr="00801C5C">
        <w:rPr>
          <w:color w:val="000000"/>
          <w:lang w:val="ru-RU"/>
        </w:rPr>
        <w:t>западните</w:t>
      </w:r>
      <w:proofErr w:type="spellEnd"/>
      <w:r w:rsidRPr="00801C5C">
        <w:rPr>
          <w:color w:val="000000"/>
          <w:lang w:val="ru-RU"/>
        </w:rPr>
        <w:t xml:space="preserve"> </w:t>
      </w:r>
      <w:proofErr w:type="spellStart"/>
      <w:r w:rsidRPr="00801C5C">
        <w:rPr>
          <w:color w:val="000000"/>
          <w:lang w:val="ru-RU"/>
        </w:rPr>
        <w:t>покрайнини</w:t>
      </w:r>
      <w:proofErr w:type="spellEnd"/>
      <w:r w:rsidRPr="00801C5C">
        <w:rPr>
          <w:color w:val="000000"/>
          <w:lang w:val="ru-RU"/>
        </w:rPr>
        <w:t xml:space="preserve"> на с. </w:t>
      </w:r>
      <w:proofErr w:type="spellStart"/>
      <w:r w:rsidRPr="00801C5C">
        <w:rPr>
          <w:color w:val="000000"/>
          <w:lang w:val="ru-RU"/>
        </w:rPr>
        <w:t>Черковна</w:t>
      </w:r>
      <w:proofErr w:type="spellEnd"/>
      <w:r w:rsidRPr="00801C5C">
        <w:rPr>
          <w:color w:val="000000"/>
          <w:lang w:val="ru-RU"/>
        </w:rPr>
        <w:t xml:space="preserve">, </w:t>
      </w:r>
      <w:proofErr w:type="spellStart"/>
      <w:r w:rsidRPr="00801C5C">
        <w:rPr>
          <w:color w:val="000000"/>
          <w:lang w:val="ru-RU"/>
        </w:rPr>
        <w:t>минава</w:t>
      </w:r>
      <w:proofErr w:type="spellEnd"/>
      <w:r w:rsidRPr="00801C5C">
        <w:rPr>
          <w:color w:val="000000"/>
          <w:lang w:val="ru-RU"/>
        </w:rPr>
        <w:t xml:space="preserve"> </w:t>
      </w:r>
      <w:proofErr w:type="spellStart"/>
      <w:r w:rsidRPr="00801C5C">
        <w:rPr>
          <w:color w:val="000000"/>
          <w:lang w:val="ru-RU"/>
        </w:rPr>
        <w:t>през</w:t>
      </w:r>
      <w:proofErr w:type="spellEnd"/>
      <w:r w:rsidRPr="00801C5C">
        <w:rPr>
          <w:color w:val="000000"/>
          <w:lang w:val="ru-RU"/>
        </w:rPr>
        <w:t xml:space="preserve"> </w:t>
      </w:r>
      <w:proofErr w:type="spellStart"/>
      <w:r w:rsidRPr="00801C5C">
        <w:rPr>
          <w:color w:val="000000"/>
          <w:lang w:val="ru-RU"/>
        </w:rPr>
        <w:t>целия</w:t>
      </w:r>
      <w:proofErr w:type="spellEnd"/>
      <w:r w:rsidRPr="00801C5C">
        <w:rPr>
          <w:color w:val="000000"/>
          <w:lang w:val="ru-RU"/>
        </w:rPr>
        <w:t xml:space="preserve"> </w:t>
      </w:r>
      <w:proofErr w:type="spellStart"/>
      <w:r w:rsidRPr="00801C5C">
        <w:rPr>
          <w:color w:val="000000"/>
          <w:lang w:val="ru-RU"/>
        </w:rPr>
        <w:t>участък</w:t>
      </w:r>
      <w:proofErr w:type="spellEnd"/>
      <w:r w:rsidRPr="00801C5C">
        <w:rPr>
          <w:color w:val="000000"/>
          <w:lang w:val="ru-RU"/>
        </w:rPr>
        <w:t xml:space="preserve"> </w:t>
      </w:r>
      <w:r w:rsidRPr="00801C5C">
        <w:rPr>
          <w:color w:val="000000"/>
          <w:lang w:val="en-US"/>
        </w:rPr>
        <w:t>“</w:t>
      </w:r>
      <w:r w:rsidRPr="00801C5C">
        <w:rPr>
          <w:color w:val="000000"/>
        </w:rPr>
        <w:t>Воден</w:t>
      </w:r>
      <w:r w:rsidRPr="00801C5C">
        <w:rPr>
          <w:color w:val="000000"/>
          <w:lang w:val="en-US"/>
        </w:rPr>
        <w:t>”</w:t>
      </w:r>
      <w:r w:rsidRPr="00801C5C">
        <w:rPr>
          <w:color w:val="000000"/>
        </w:rPr>
        <w:t xml:space="preserve"> и при </w:t>
      </w:r>
      <w:proofErr w:type="spellStart"/>
      <w:r w:rsidRPr="00801C5C">
        <w:rPr>
          <w:color w:val="000000"/>
        </w:rPr>
        <w:t>месността</w:t>
      </w:r>
      <w:proofErr w:type="spellEnd"/>
      <w:r w:rsidRPr="00801C5C">
        <w:rPr>
          <w:color w:val="000000"/>
        </w:rPr>
        <w:t xml:space="preserve"> </w:t>
      </w:r>
      <w:r w:rsidRPr="00801C5C">
        <w:rPr>
          <w:color w:val="000000"/>
          <w:lang w:val="en-US"/>
        </w:rPr>
        <w:t>“</w:t>
      </w:r>
      <w:r w:rsidRPr="00801C5C">
        <w:rPr>
          <w:color w:val="000000"/>
        </w:rPr>
        <w:t>Калето</w:t>
      </w:r>
      <w:r w:rsidRPr="00801C5C">
        <w:rPr>
          <w:color w:val="000000"/>
          <w:lang w:val="en-US"/>
        </w:rPr>
        <w:t>”</w:t>
      </w:r>
      <w:r w:rsidRPr="00801C5C">
        <w:rPr>
          <w:color w:val="000000"/>
        </w:rPr>
        <w:t xml:space="preserve"> напуска стопанството. По цялото протежение коритото на дола е широко, полегато и проходимо. Вода тече само при проливни </w:t>
      </w:r>
      <w:proofErr w:type="spellStart"/>
      <w:r w:rsidRPr="00801C5C">
        <w:rPr>
          <w:color w:val="000000"/>
        </w:rPr>
        <w:t>дъждове.По</w:t>
      </w:r>
      <w:proofErr w:type="spellEnd"/>
      <w:r w:rsidRPr="00801C5C">
        <w:rPr>
          <w:color w:val="000000"/>
        </w:rPr>
        <w:t xml:space="preserve"> протежение на двата дола са направени отводнителни канали, с цел при дъждовно време и снеготопене да се събира вода за водопой на дивеча.</w:t>
      </w:r>
    </w:p>
    <w:p w14:paraId="2B4F5B85" w14:textId="1B596D76" w:rsidR="00801C5C" w:rsidRPr="00801C5C" w:rsidRDefault="00801C5C" w:rsidP="00801C5C">
      <w:pPr>
        <w:pStyle w:val="a5"/>
        <w:numPr>
          <w:ilvl w:val="0"/>
          <w:numId w:val="21"/>
        </w:numPr>
        <w:rPr>
          <w:color w:val="000000"/>
        </w:rPr>
      </w:pPr>
      <w:r w:rsidRPr="00801C5C">
        <w:rPr>
          <w:b/>
          <w:bCs/>
          <w:color w:val="000000"/>
        </w:rPr>
        <w:t>Извор „Баш Бунар“</w:t>
      </w:r>
      <w:r w:rsidRPr="00801C5C">
        <w:rPr>
          <w:color w:val="000000"/>
        </w:rPr>
        <w:t xml:space="preserve"> - дебитът на извора е около 90 литра в секунда и се използва за  захранването с вода на селищата в района. Около него е обявена санитарно-охранителна зона- </w:t>
      </w:r>
      <w:r w:rsidRPr="00801C5C">
        <w:rPr>
          <w:b/>
          <w:bCs/>
          <w:color w:val="000000"/>
        </w:rPr>
        <w:t>КИ "ПС Воден"</w:t>
      </w:r>
      <w:r w:rsidRPr="00801C5C">
        <w:rPr>
          <w:color w:val="000000"/>
        </w:rPr>
        <w:t xml:space="preserve"> съгласно заповед </w:t>
      </w:r>
      <w:r w:rsidRPr="00801C5C">
        <w:rPr>
          <w:color w:val="000000"/>
          <w:lang w:val="en-US"/>
        </w:rPr>
        <w:t xml:space="preserve">№ </w:t>
      </w:r>
      <w:r w:rsidRPr="00801C5C">
        <w:rPr>
          <w:color w:val="000000"/>
        </w:rPr>
        <w:t>СОЗ-408/5.02.2014г. на Басейнова дирекция за управление на водите Дунавски район с център гр. Плевен.</w:t>
      </w:r>
    </w:p>
    <w:p w14:paraId="6F31FE17" w14:textId="77777777" w:rsidR="00801C5C" w:rsidRPr="00801C5C" w:rsidRDefault="00801C5C" w:rsidP="00801C5C">
      <w:pPr>
        <w:pStyle w:val="a5"/>
        <w:ind w:firstLine="706"/>
        <w:jc w:val="both"/>
        <w:rPr>
          <w:color w:val="000000"/>
        </w:rPr>
      </w:pPr>
      <w:r w:rsidRPr="00801C5C">
        <w:rPr>
          <w:color w:val="000000"/>
        </w:rPr>
        <w:t xml:space="preserve">Според </w:t>
      </w:r>
      <w:proofErr w:type="spellStart"/>
      <w:r w:rsidRPr="00801C5C">
        <w:rPr>
          <w:color w:val="000000"/>
        </w:rPr>
        <w:t>геоморфоложкото</w:t>
      </w:r>
      <w:proofErr w:type="spellEnd"/>
      <w:r w:rsidRPr="00801C5C">
        <w:rPr>
          <w:color w:val="000000"/>
        </w:rPr>
        <w:t xml:space="preserve"> райониране на страната (География на България, 1997, с допълнения), инвентаризираната територия на ТП „ДЛС Воден-Ири Хисар“ се намира в </w:t>
      </w:r>
      <w:proofErr w:type="spellStart"/>
      <w:r w:rsidRPr="00801C5C">
        <w:rPr>
          <w:color w:val="000000"/>
        </w:rPr>
        <w:t>геоморфоложка</w:t>
      </w:r>
      <w:proofErr w:type="spellEnd"/>
      <w:r w:rsidRPr="00801C5C">
        <w:rPr>
          <w:color w:val="000000"/>
        </w:rPr>
        <w:t xml:space="preserve"> област Мизийска равнина (А), подобласт Лудогорско Добруджанско издигане (Аб), Поповско-Разградски регион (Аб1). </w:t>
      </w:r>
    </w:p>
    <w:p w14:paraId="6BED9E7B" w14:textId="77777777" w:rsidR="00801C5C" w:rsidRPr="00801C5C" w:rsidRDefault="00801C5C" w:rsidP="00801C5C">
      <w:pPr>
        <w:pStyle w:val="a5"/>
        <w:ind w:firstLine="706"/>
        <w:jc w:val="both"/>
        <w:rPr>
          <w:color w:val="000000"/>
        </w:rPr>
      </w:pPr>
      <w:r w:rsidRPr="00801C5C">
        <w:rPr>
          <w:color w:val="000000"/>
        </w:rPr>
        <w:t xml:space="preserve">Мизийската равнина или Мизийското блоково стъпало заема северните части на България, разположени между долината на р. Дунав на север и Предбалканското блоково стъпало на юг. На запад достига до долината на р. Тимок, а на изток – до Черноморския басейн. Мизийската платформа върху която попада територията на стопанството е изградена от дебели, почти </w:t>
      </w:r>
      <w:proofErr w:type="spellStart"/>
      <w:r w:rsidRPr="00801C5C">
        <w:rPr>
          <w:color w:val="000000"/>
        </w:rPr>
        <w:t>ненагънати</w:t>
      </w:r>
      <w:proofErr w:type="spellEnd"/>
      <w:r w:rsidRPr="00801C5C">
        <w:rPr>
          <w:color w:val="000000"/>
        </w:rPr>
        <w:t xml:space="preserve"> седименти от Долна </w:t>
      </w:r>
      <w:proofErr w:type="spellStart"/>
      <w:r w:rsidRPr="00801C5C">
        <w:rPr>
          <w:color w:val="000000"/>
        </w:rPr>
        <w:t>Кредна</w:t>
      </w:r>
      <w:proofErr w:type="spellEnd"/>
      <w:r w:rsidRPr="00801C5C">
        <w:rPr>
          <w:color w:val="000000"/>
        </w:rPr>
        <w:t xml:space="preserve"> възраст. По-късно през Кватернера тези седименти са били покрити с мощни льосови </w:t>
      </w:r>
      <w:proofErr w:type="spellStart"/>
      <w:r w:rsidRPr="00801C5C">
        <w:rPr>
          <w:color w:val="000000"/>
        </w:rPr>
        <w:t>наслаги</w:t>
      </w:r>
      <w:proofErr w:type="spellEnd"/>
      <w:r w:rsidRPr="00801C5C">
        <w:rPr>
          <w:color w:val="000000"/>
        </w:rPr>
        <w:t xml:space="preserve">. Особено силни </w:t>
      </w:r>
      <w:proofErr w:type="spellStart"/>
      <w:r w:rsidRPr="00801C5C">
        <w:rPr>
          <w:color w:val="000000"/>
        </w:rPr>
        <w:t>орогенни</w:t>
      </w:r>
      <w:proofErr w:type="spellEnd"/>
      <w:r w:rsidRPr="00801C5C">
        <w:rPr>
          <w:color w:val="000000"/>
        </w:rPr>
        <w:t xml:space="preserve"> движения след това не е имало и геоложките пластове са запазили почти изцяло своето хоризонтално положение така, че льосът остава като основна скала по цялата територия на стопанството. Горните слоеве образувани през Долна Креда се показват само по по-издигнатите склонове на </w:t>
      </w:r>
      <w:proofErr w:type="spellStart"/>
      <w:r w:rsidRPr="00801C5C">
        <w:rPr>
          <w:color w:val="000000"/>
        </w:rPr>
        <w:t>каньоновидните</w:t>
      </w:r>
      <w:proofErr w:type="spellEnd"/>
      <w:r w:rsidRPr="00801C5C">
        <w:rPr>
          <w:color w:val="000000"/>
        </w:rPr>
        <w:t xml:space="preserve"> долини на по големите долове, като Воденския дол, Скалния извор, Дългия дол, </w:t>
      </w:r>
      <w:proofErr w:type="spellStart"/>
      <w:r w:rsidRPr="00801C5C">
        <w:rPr>
          <w:color w:val="000000"/>
        </w:rPr>
        <w:t>Братинарски</w:t>
      </w:r>
      <w:proofErr w:type="spellEnd"/>
      <w:r w:rsidRPr="00801C5C">
        <w:rPr>
          <w:color w:val="000000"/>
        </w:rPr>
        <w:t xml:space="preserve"> дол. Това най-често са ивици от варовик в напреднал стадии на изветряване, които придават на околната местност карстов характер (предпоставка за образуването на карстовите извори </w:t>
      </w:r>
      <w:r w:rsidRPr="00801C5C">
        <w:rPr>
          <w:color w:val="000000"/>
        </w:rPr>
        <w:lastRenderedPageBreak/>
        <w:t xml:space="preserve">около бившето с. Воден). На места могат да се намерят и фрагменти от ранно </w:t>
      </w:r>
      <w:proofErr w:type="spellStart"/>
      <w:r w:rsidRPr="00801C5C">
        <w:rPr>
          <w:color w:val="000000"/>
        </w:rPr>
        <w:t>кватернерни</w:t>
      </w:r>
      <w:proofErr w:type="spellEnd"/>
      <w:r w:rsidRPr="00801C5C">
        <w:rPr>
          <w:color w:val="000000"/>
        </w:rPr>
        <w:t xml:space="preserve"> чакъли, червени глини и едрозърнести пясъци. </w:t>
      </w:r>
    </w:p>
    <w:p w14:paraId="15E5C4B4" w14:textId="77777777" w:rsidR="00801C5C" w:rsidRPr="00801C5C" w:rsidRDefault="00801C5C" w:rsidP="00801C5C">
      <w:pPr>
        <w:pStyle w:val="a5"/>
        <w:ind w:firstLine="706"/>
        <w:jc w:val="both"/>
        <w:rPr>
          <w:color w:val="000000"/>
        </w:rPr>
      </w:pPr>
      <w:r w:rsidRPr="00801C5C">
        <w:rPr>
          <w:color w:val="000000"/>
        </w:rPr>
        <w:t xml:space="preserve">Пространственото разпространение на </w:t>
      </w:r>
      <w:proofErr w:type="spellStart"/>
      <w:r w:rsidRPr="00801C5C">
        <w:rPr>
          <w:color w:val="000000"/>
        </w:rPr>
        <w:t>почвообразуващите</w:t>
      </w:r>
      <w:proofErr w:type="spellEnd"/>
      <w:r w:rsidRPr="00801C5C">
        <w:rPr>
          <w:color w:val="000000"/>
        </w:rPr>
        <w:t xml:space="preserve"> скали в границите на инвентаризираната територия е показано на картата на геоложките формации.</w:t>
      </w:r>
    </w:p>
    <w:p w14:paraId="12F77A21" w14:textId="77777777" w:rsidR="00801C5C" w:rsidRDefault="00801C5C" w:rsidP="00801C5C">
      <w:pPr>
        <w:pStyle w:val="a5"/>
        <w:ind w:firstLine="706"/>
        <w:jc w:val="both"/>
        <w:rPr>
          <w:color w:val="000000"/>
        </w:rPr>
      </w:pPr>
      <w:r w:rsidRPr="00801C5C">
        <w:rPr>
          <w:color w:val="000000"/>
        </w:rPr>
        <w:t xml:space="preserve">Основните скали оказват косвено влияние за формирането на различните типове </w:t>
      </w:r>
      <w:proofErr w:type="spellStart"/>
      <w:r w:rsidRPr="00801C5C">
        <w:rPr>
          <w:color w:val="000000"/>
        </w:rPr>
        <w:t>месторастения</w:t>
      </w:r>
      <w:proofErr w:type="spellEnd"/>
      <w:r w:rsidRPr="00801C5C">
        <w:rPr>
          <w:color w:val="000000"/>
        </w:rPr>
        <w:t xml:space="preserve"> по отношение на богатството им. Това влияние се проявява в комплекс с останалите </w:t>
      </w:r>
      <w:proofErr w:type="spellStart"/>
      <w:r w:rsidRPr="00801C5C">
        <w:rPr>
          <w:color w:val="000000"/>
        </w:rPr>
        <w:t>почвообразуващи</w:t>
      </w:r>
      <w:proofErr w:type="spellEnd"/>
      <w:r w:rsidRPr="00801C5C">
        <w:rPr>
          <w:color w:val="000000"/>
        </w:rPr>
        <w:t xml:space="preserve"> фактори – климат, изложение, наклон, надморска височина, </w:t>
      </w:r>
      <w:proofErr w:type="spellStart"/>
      <w:r w:rsidRPr="00801C5C">
        <w:rPr>
          <w:color w:val="000000"/>
        </w:rPr>
        <w:t>горскодървесна</w:t>
      </w:r>
      <w:proofErr w:type="spellEnd"/>
      <w:r w:rsidRPr="00801C5C">
        <w:rPr>
          <w:color w:val="000000"/>
        </w:rPr>
        <w:t xml:space="preserve"> растителност. </w:t>
      </w:r>
    </w:p>
    <w:p w14:paraId="28BBB736" w14:textId="77777777" w:rsidR="00361A6D" w:rsidRPr="00361A6D" w:rsidRDefault="00361A6D" w:rsidP="00361A6D">
      <w:pPr>
        <w:pStyle w:val="a5"/>
        <w:ind w:firstLine="706"/>
        <w:rPr>
          <w:color w:val="000000"/>
          <w:lang w:val="ru-RU"/>
        </w:rPr>
      </w:pPr>
      <w:r w:rsidRPr="00361A6D">
        <w:rPr>
          <w:color w:val="000000"/>
        </w:rPr>
        <w:t>4</w:t>
      </w:r>
      <w:r w:rsidRPr="00361A6D">
        <w:rPr>
          <w:color w:val="000000"/>
          <w:lang w:val="ru-RU"/>
        </w:rPr>
        <w:t xml:space="preserve">. </w:t>
      </w:r>
      <w:proofErr w:type="spellStart"/>
      <w:r w:rsidRPr="00361A6D">
        <w:rPr>
          <w:color w:val="000000"/>
          <w:lang w:val="ru-RU"/>
        </w:rPr>
        <w:t>Климатични</w:t>
      </w:r>
      <w:proofErr w:type="spellEnd"/>
      <w:r w:rsidRPr="00361A6D">
        <w:rPr>
          <w:color w:val="000000"/>
          <w:lang w:val="ru-RU"/>
        </w:rPr>
        <w:t xml:space="preserve"> условия</w:t>
      </w:r>
    </w:p>
    <w:p w14:paraId="1F553E80" w14:textId="77777777" w:rsidR="00361A6D" w:rsidRPr="00361A6D" w:rsidRDefault="00361A6D" w:rsidP="00361A6D">
      <w:pPr>
        <w:pStyle w:val="a5"/>
        <w:ind w:firstLine="706"/>
        <w:jc w:val="both"/>
        <w:rPr>
          <w:color w:val="000000"/>
        </w:rPr>
      </w:pPr>
      <w:r w:rsidRPr="00361A6D">
        <w:rPr>
          <w:color w:val="000000"/>
          <w:lang w:val="el-GR"/>
        </w:rPr>
        <w:t>Според климатичното райониране на България</w:t>
      </w:r>
      <w:r w:rsidRPr="00361A6D">
        <w:rPr>
          <w:color w:val="000000"/>
        </w:rPr>
        <w:t xml:space="preserve"> </w:t>
      </w:r>
      <w:r w:rsidRPr="00361A6D">
        <w:rPr>
          <w:color w:val="000000"/>
          <w:lang w:val="el-GR"/>
        </w:rPr>
        <w:t xml:space="preserve">(Велев 2002), </w:t>
      </w:r>
      <w:r w:rsidRPr="00361A6D">
        <w:rPr>
          <w:color w:val="000000"/>
        </w:rPr>
        <w:t xml:space="preserve">цялата територия на </w:t>
      </w:r>
      <w:r w:rsidRPr="00361A6D">
        <w:rPr>
          <w:color w:val="000000"/>
          <w:lang w:val="el-GR"/>
        </w:rPr>
        <w:t>ТП „Д</w:t>
      </w:r>
      <w:r w:rsidRPr="00361A6D">
        <w:rPr>
          <w:color w:val="000000"/>
        </w:rPr>
        <w:t>Л</w:t>
      </w:r>
      <w:r w:rsidRPr="00361A6D">
        <w:rPr>
          <w:color w:val="000000"/>
          <w:lang w:val="el-GR"/>
        </w:rPr>
        <w:t xml:space="preserve">С </w:t>
      </w:r>
      <w:r w:rsidRPr="00361A6D">
        <w:rPr>
          <w:color w:val="000000"/>
        </w:rPr>
        <w:t>Воден-Ири Хисар</w:t>
      </w:r>
      <w:r w:rsidRPr="00361A6D">
        <w:rPr>
          <w:color w:val="000000"/>
          <w:lang w:val="el-GR"/>
        </w:rPr>
        <w:t>”</w:t>
      </w:r>
      <w:r w:rsidRPr="00361A6D">
        <w:rPr>
          <w:color w:val="000000"/>
        </w:rPr>
        <w:t xml:space="preserve"> </w:t>
      </w:r>
      <w:r w:rsidRPr="00361A6D">
        <w:rPr>
          <w:color w:val="000000"/>
          <w:lang w:val="el-GR"/>
        </w:rPr>
        <w:t xml:space="preserve">попада в </w:t>
      </w:r>
      <w:r w:rsidRPr="00361A6D">
        <w:rPr>
          <w:color w:val="000000"/>
        </w:rPr>
        <w:t xml:space="preserve">Умереноконтиненталната </w:t>
      </w:r>
      <w:r w:rsidRPr="00361A6D">
        <w:rPr>
          <w:color w:val="000000"/>
          <w:lang w:val="el-GR"/>
        </w:rPr>
        <w:t>климатична област</w:t>
      </w:r>
      <w:r w:rsidRPr="00361A6D">
        <w:rPr>
          <w:color w:val="000000"/>
        </w:rPr>
        <w:t xml:space="preserve"> (</w:t>
      </w:r>
      <w:r w:rsidRPr="00361A6D">
        <w:rPr>
          <w:b/>
          <w:color w:val="000000"/>
        </w:rPr>
        <w:t>А</w:t>
      </w:r>
      <w:r w:rsidRPr="00361A6D">
        <w:rPr>
          <w:color w:val="000000"/>
        </w:rPr>
        <w:t>),</w:t>
      </w:r>
      <w:r w:rsidRPr="00361A6D">
        <w:rPr>
          <w:color w:val="000000"/>
          <w:lang w:val="el-GR"/>
        </w:rPr>
        <w:t xml:space="preserve"> район</w:t>
      </w:r>
      <w:r w:rsidRPr="00361A6D">
        <w:rPr>
          <w:color w:val="000000"/>
        </w:rPr>
        <w:t xml:space="preserve"> Лудогорско-Добруджански (</w:t>
      </w:r>
      <w:r w:rsidRPr="00361A6D">
        <w:rPr>
          <w:b/>
          <w:color w:val="000000"/>
        </w:rPr>
        <w:t>А4</w:t>
      </w:r>
      <w:r w:rsidRPr="00361A6D">
        <w:rPr>
          <w:color w:val="000000"/>
        </w:rPr>
        <w:t>).</w:t>
      </w:r>
      <w:r w:rsidRPr="00361A6D">
        <w:rPr>
          <w:color w:val="000000"/>
          <w:lang w:val="el-GR"/>
        </w:rPr>
        <w:t xml:space="preserve"> Най-характерните белези на климата </w:t>
      </w:r>
      <w:r w:rsidRPr="00361A6D">
        <w:rPr>
          <w:color w:val="000000"/>
        </w:rPr>
        <w:t xml:space="preserve">в тази част на страната </w:t>
      </w:r>
      <w:r w:rsidRPr="00361A6D">
        <w:rPr>
          <w:color w:val="000000"/>
          <w:lang w:val="el-GR"/>
        </w:rPr>
        <w:t xml:space="preserve">са топло лято и </w:t>
      </w:r>
      <w:r w:rsidRPr="00361A6D">
        <w:rPr>
          <w:color w:val="000000"/>
        </w:rPr>
        <w:t>студена</w:t>
      </w:r>
      <w:r w:rsidRPr="00361A6D">
        <w:rPr>
          <w:color w:val="000000"/>
          <w:lang w:val="el-GR"/>
        </w:rPr>
        <w:t xml:space="preserve"> зима</w:t>
      </w:r>
      <w:r w:rsidRPr="00361A6D">
        <w:rPr>
          <w:color w:val="000000"/>
        </w:rPr>
        <w:t xml:space="preserve">, голяма годишна температурна амплитуда, пролетно-летен валежен максимум и зимен минимум, както и формирането на ежегодна сравнително устойчива снежна покривка с различна трайност, в зависимост от надморската височина. </w:t>
      </w:r>
    </w:p>
    <w:p w14:paraId="244B7684" w14:textId="77777777" w:rsidR="00361A6D" w:rsidRPr="00361A6D" w:rsidRDefault="00361A6D" w:rsidP="00361A6D">
      <w:pPr>
        <w:pStyle w:val="a5"/>
        <w:ind w:firstLine="706"/>
        <w:jc w:val="both"/>
        <w:rPr>
          <w:color w:val="000000"/>
        </w:rPr>
      </w:pPr>
      <w:proofErr w:type="spellStart"/>
      <w:r w:rsidRPr="00361A6D">
        <w:rPr>
          <w:color w:val="000000"/>
          <w:lang w:val="en-US"/>
        </w:rPr>
        <w:t>Според</w:t>
      </w:r>
      <w:proofErr w:type="spellEnd"/>
      <w:r w:rsidRPr="00361A6D">
        <w:rPr>
          <w:color w:val="000000"/>
          <w:lang w:val="en-US"/>
        </w:rPr>
        <w:t xml:space="preserve"> “</w:t>
      </w:r>
      <w:proofErr w:type="spellStart"/>
      <w:r w:rsidRPr="00361A6D">
        <w:rPr>
          <w:color w:val="000000"/>
          <w:lang w:val="en-US"/>
        </w:rPr>
        <w:t>Горскорастително</w:t>
      </w:r>
      <w:proofErr w:type="spellEnd"/>
      <w:r w:rsidRPr="00361A6D">
        <w:rPr>
          <w:color w:val="000000"/>
          <w:lang w:val="en-US"/>
        </w:rPr>
        <w:t xml:space="preserve"> </w:t>
      </w:r>
      <w:proofErr w:type="spellStart"/>
      <w:r w:rsidRPr="00361A6D">
        <w:rPr>
          <w:color w:val="000000"/>
          <w:lang w:val="en-US"/>
        </w:rPr>
        <w:t>райониране</w:t>
      </w:r>
      <w:proofErr w:type="spellEnd"/>
      <w:r w:rsidRPr="00361A6D">
        <w:rPr>
          <w:color w:val="000000"/>
          <w:lang w:val="en-US"/>
        </w:rPr>
        <w:t xml:space="preserve"> </w:t>
      </w:r>
      <w:proofErr w:type="spellStart"/>
      <w:r w:rsidRPr="00361A6D">
        <w:rPr>
          <w:color w:val="000000"/>
          <w:lang w:val="en-US"/>
        </w:rPr>
        <w:t>на</w:t>
      </w:r>
      <w:proofErr w:type="spellEnd"/>
      <w:r w:rsidRPr="00361A6D">
        <w:rPr>
          <w:color w:val="000000"/>
          <w:lang w:val="en-US"/>
        </w:rPr>
        <w:t xml:space="preserve"> </w:t>
      </w:r>
      <w:proofErr w:type="spellStart"/>
      <w:r w:rsidRPr="00361A6D">
        <w:rPr>
          <w:color w:val="000000"/>
          <w:lang w:val="en-US"/>
        </w:rPr>
        <w:t>България</w:t>
      </w:r>
      <w:proofErr w:type="spellEnd"/>
      <w:r w:rsidRPr="00361A6D">
        <w:rPr>
          <w:color w:val="000000"/>
          <w:lang w:val="en-US"/>
        </w:rPr>
        <w:t xml:space="preserve">” - 1979 </w:t>
      </w:r>
      <w:proofErr w:type="spellStart"/>
      <w:r w:rsidRPr="00361A6D">
        <w:rPr>
          <w:color w:val="000000"/>
          <w:lang w:val="en-US"/>
        </w:rPr>
        <w:t>година</w:t>
      </w:r>
      <w:proofErr w:type="spellEnd"/>
      <w:r w:rsidRPr="00361A6D">
        <w:rPr>
          <w:color w:val="000000"/>
          <w:lang w:val="en-US"/>
        </w:rPr>
        <w:t xml:space="preserve"> </w:t>
      </w:r>
      <w:proofErr w:type="spellStart"/>
      <w:r w:rsidRPr="00361A6D">
        <w:rPr>
          <w:color w:val="000000"/>
          <w:lang w:val="en-US"/>
        </w:rPr>
        <w:t>от</w:t>
      </w:r>
      <w:proofErr w:type="spellEnd"/>
      <w:r w:rsidRPr="00361A6D">
        <w:rPr>
          <w:color w:val="000000"/>
          <w:lang w:val="en-US"/>
        </w:rPr>
        <w:t xml:space="preserve"> </w:t>
      </w:r>
      <w:proofErr w:type="spellStart"/>
      <w:r w:rsidRPr="00361A6D">
        <w:rPr>
          <w:color w:val="000000"/>
          <w:lang w:val="en-US"/>
        </w:rPr>
        <w:t>проф</w:t>
      </w:r>
      <w:proofErr w:type="spellEnd"/>
      <w:r w:rsidRPr="00361A6D">
        <w:rPr>
          <w:color w:val="000000"/>
          <w:lang w:val="en-US"/>
        </w:rPr>
        <w:t xml:space="preserve">. Б. </w:t>
      </w:r>
      <w:proofErr w:type="spellStart"/>
      <w:r w:rsidRPr="00361A6D">
        <w:rPr>
          <w:color w:val="000000"/>
          <w:lang w:val="en-US"/>
        </w:rPr>
        <w:t>Захариев</w:t>
      </w:r>
      <w:proofErr w:type="spellEnd"/>
      <w:r w:rsidRPr="00361A6D">
        <w:rPr>
          <w:color w:val="000000"/>
          <w:lang w:val="en-US"/>
        </w:rPr>
        <w:t xml:space="preserve">, </w:t>
      </w:r>
      <w:proofErr w:type="spellStart"/>
      <w:r w:rsidRPr="00361A6D">
        <w:rPr>
          <w:color w:val="000000"/>
          <w:lang w:val="en-US"/>
        </w:rPr>
        <w:t>проф</w:t>
      </w:r>
      <w:proofErr w:type="spellEnd"/>
      <w:r w:rsidRPr="00361A6D">
        <w:rPr>
          <w:color w:val="000000"/>
          <w:lang w:val="en-US"/>
        </w:rPr>
        <w:t>. В.</w:t>
      </w:r>
      <w:r w:rsidRPr="00361A6D">
        <w:rPr>
          <w:color w:val="000000"/>
        </w:rPr>
        <w:t xml:space="preserve"> </w:t>
      </w:r>
      <w:proofErr w:type="spellStart"/>
      <w:r w:rsidRPr="00361A6D">
        <w:rPr>
          <w:color w:val="000000"/>
          <w:lang w:val="en-US"/>
        </w:rPr>
        <w:t>Донов</w:t>
      </w:r>
      <w:proofErr w:type="spellEnd"/>
      <w:r w:rsidRPr="00361A6D">
        <w:rPr>
          <w:color w:val="000000"/>
          <w:lang w:val="en-US"/>
        </w:rPr>
        <w:t xml:space="preserve"> и </w:t>
      </w:r>
      <w:proofErr w:type="spellStart"/>
      <w:r w:rsidRPr="00361A6D">
        <w:rPr>
          <w:color w:val="000000"/>
          <w:lang w:val="en-US"/>
        </w:rPr>
        <w:t>колектив</w:t>
      </w:r>
      <w:proofErr w:type="spellEnd"/>
      <w:r w:rsidRPr="00361A6D">
        <w:rPr>
          <w:color w:val="000000"/>
        </w:rPr>
        <w:t xml:space="preserve"> територията на стопанството попада в Мизийската </w:t>
      </w:r>
      <w:proofErr w:type="spellStart"/>
      <w:r w:rsidRPr="00361A6D">
        <w:rPr>
          <w:color w:val="000000"/>
        </w:rPr>
        <w:t>горскорастителна</w:t>
      </w:r>
      <w:proofErr w:type="spellEnd"/>
      <w:r w:rsidRPr="00361A6D">
        <w:rPr>
          <w:color w:val="000000"/>
        </w:rPr>
        <w:t xml:space="preserve"> област, подобласт Лудогорие, като в зависимост от надморската височина различните части на терена попадат в един пояс и един </w:t>
      </w:r>
      <w:proofErr w:type="spellStart"/>
      <w:r w:rsidRPr="00361A6D">
        <w:rPr>
          <w:color w:val="000000"/>
        </w:rPr>
        <w:t>подпояс</w:t>
      </w:r>
      <w:proofErr w:type="spellEnd"/>
      <w:r w:rsidRPr="00361A6D">
        <w:rPr>
          <w:color w:val="000000"/>
        </w:rPr>
        <w:t>:</w:t>
      </w:r>
    </w:p>
    <w:p w14:paraId="7E0E5A66" w14:textId="77777777" w:rsidR="00361A6D" w:rsidRPr="00361A6D" w:rsidRDefault="00361A6D" w:rsidP="00361A6D">
      <w:pPr>
        <w:pStyle w:val="a5"/>
        <w:ind w:firstLine="706"/>
        <w:rPr>
          <w:color w:val="000000"/>
        </w:rPr>
      </w:pPr>
    </w:p>
    <w:p w14:paraId="07AF00F5" w14:textId="77777777" w:rsidR="00361A6D" w:rsidRPr="00361A6D" w:rsidRDefault="00361A6D" w:rsidP="00361A6D">
      <w:pPr>
        <w:pStyle w:val="a5"/>
        <w:ind w:firstLine="706"/>
        <w:rPr>
          <w:b/>
          <w:bCs/>
          <w:color w:val="000000"/>
        </w:rPr>
      </w:pPr>
      <w:r w:rsidRPr="00361A6D">
        <w:rPr>
          <w:b/>
          <w:bCs/>
          <w:color w:val="000000"/>
        </w:rPr>
        <w:t>М-</w:t>
      </w:r>
      <w:r w:rsidRPr="00361A6D">
        <w:rPr>
          <w:b/>
          <w:bCs/>
          <w:color w:val="000000"/>
          <w:lang w:val="en-US"/>
        </w:rPr>
        <w:t>I</w:t>
      </w:r>
      <w:r w:rsidRPr="00361A6D">
        <w:rPr>
          <w:b/>
          <w:bCs/>
          <w:color w:val="000000"/>
        </w:rPr>
        <w:t xml:space="preserve">-Долен равнинно-хълмист и хълмисто-предпланински пояс на дъбовите гори (0-600 </w:t>
      </w:r>
      <w:r w:rsidRPr="00361A6D">
        <w:rPr>
          <w:b/>
          <w:bCs/>
          <w:color w:val="000000"/>
          <w:lang w:val="en-AU"/>
        </w:rPr>
        <w:t>m</w:t>
      </w:r>
      <w:r w:rsidRPr="00361A6D">
        <w:rPr>
          <w:b/>
          <w:bCs/>
          <w:color w:val="000000"/>
        </w:rPr>
        <w:t xml:space="preserve"> </w:t>
      </w:r>
      <w:proofErr w:type="spellStart"/>
      <w:r w:rsidRPr="00361A6D">
        <w:rPr>
          <w:b/>
          <w:bCs/>
          <w:color w:val="000000"/>
        </w:rPr>
        <w:t>н.в</w:t>
      </w:r>
      <w:proofErr w:type="spellEnd"/>
      <w:r w:rsidRPr="00361A6D">
        <w:rPr>
          <w:b/>
          <w:bCs/>
          <w:color w:val="000000"/>
        </w:rPr>
        <w:t>)</w:t>
      </w:r>
    </w:p>
    <w:p w14:paraId="5FC45AE5" w14:textId="77777777" w:rsidR="00361A6D" w:rsidRPr="00361A6D" w:rsidRDefault="00361A6D" w:rsidP="00361A6D">
      <w:pPr>
        <w:pStyle w:val="a5"/>
        <w:ind w:firstLine="706"/>
        <w:rPr>
          <w:b/>
          <w:bCs/>
          <w:color w:val="000000"/>
        </w:rPr>
      </w:pPr>
    </w:p>
    <w:p w14:paraId="0ADFDD42" w14:textId="77777777" w:rsidR="00361A6D" w:rsidRPr="00361A6D" w:rsidRDefault="00361A6D" w:rsidP="00361A6D">
      <w:pPr>
        <w:pStyle w:val="a5"/>
        <w:numPr>
          <w:ilvl w:val="0"/>
          <w:numId w:val="22"/>
        </w:numPr>
        <w:rPr>
          <w:b/>
          <w:bCs/>
          <w:color w:val="000000"/>
        </w:rPr>
      </w:pPr>
      <w:r w:rsidRPr="00361A6D">
        <w:rPr>
          <w:b/>
          <w:bCs/>
          <w:color w:val="000000"/>
        </w:rPr>
        <w:t>М-</w:t>
      </w:r>
      <w:r w:rsidRPr="00361A6D">
        <w:rPr>
          <w:b/>
          <w:bCs/>
          <w:color w:val="000000"/>
          <w:lang w:val="en-US"/>
        </w:rPr>
        <w:t>I</w:t>
      </w:r>
      <w:r w:rsidRPr="00361A6D">
        <w:rPr>
          <w:b/>
          <w:bCs/>
          <w:color w:val="000000"/>
        </w:rPr>
        <w:t xml:space="preserve">-2 </w:t>
      </w:r>
      <w:proofErr w:type="spellStart"/>
      <w:r w:rsidRPr="00361A6D">
        <w:rPr>
          <w:b/>
          <w:bCs/>
          <w:color w:val="000000"/>
        </w:rPr>
        <w:t>Подпояс</w:t>
      </w:r>
      <w:proofErr w:type="spellEnd"/>
      <w:r w:rsidRPr="00361A6D">
        <w:rPr>
          <w:b/>
          <w:bCs/>
          <w:color w:val="000000"/>
        </w:rPr>
        <w:t xml:space="preserve"> на равнинно-хълмистите дъбови гори (0 – 400 </w:t>
      </w:r>
      <w:r w:rsidRPr="00361A6D">
        <w:rPr>
          <w:b/>
          <w:bCs/>
          <w:color w:val="000000"/>
          <w:lang w:val="en-AU"/>
        </w:rPr>
        <w:t xml:space="preserve">m </w:t>
      </w:r>
      <w:proofErr w:type="spellStart"/>
      <w:r w:rsidRPr="00361A6D">
        <w:rPr>
          <w:b/>
          <w:bCs/>
          <w:color w:val="000000"/>
        </w:rPr>
        <w:t>н.в</w:t>
      </w:r>
      <w:proofErr w:type="spellEnd"/>
      <w:r w:rsidRPr="00361A6D">
        <w:rPr>
          <w:b/>
          <w:bCs/>
          <w:color w:val="000000"/>
        </w:rPr>
        <w:t>)</w:t>
      </w:r>
    </w:p>
    <w:p w14:paraId="4937ED31" w14:textId="77777777" w:rsidR="00361A6D" w:rsidRPr="00361A6D" w:rsidRDefault="00361A6D" w:rsidP="00361A6D">
      <w:pPr>
        <w:pStyle w:val="a5"/>
        <w:ind w:firstLine="706"/>
        <w:rPr>
          <w:b/>
          <w:i/>
          <w:color w:val="000000"/>
        </w:rPr>
      </w:pPr>
      <w:r w:rsidRPr="00361A6D">
        <w:rPr>
          <w:b/>
          <w:i/>
          <w:color w:val="000000"/>
        </w:rPr>
        <w:t>Релеф</w:t>
      </w:r>
    </w:p>
    <w:p w14:paraId="01933DD5" w14:textId="77777777" w:rsidR="00361A6D" w:rsidRPr="00361A6D" w:rsidRDefault="00361A6D" w:rsidP="00361A6D">
      <w:pPr>
        <w:pStyle w:val="a5"/>
        <w:ind w:firstLine="706"/>
        <w:rPr>
          <w:color w:val="000000"/>
        </w:rPr>
      </w:pPr>
      <w:r w:rsidRPr="00361A6D">
        <w:rPr>
          <w:color w:val="000000"/>
        </w:rPr>
        <w:t>Равнинно-хълмист релеф с разчленени плата, падини и полегати склонове.</w:t>
      </w:r>
    </w:p>
    <w:p w14:paraId="08B7BD5E" w14:textId="77777777" w:rsidR="00361A6D" w:rsidRPr="00361A6D" w:rsidRDefault="00361A6D" w:rsidP="00361A6D">
      <w:pPr>
        <w:pStyle w:val="a5"/>
        <w:ind w:firstLine="706"/>
        <w:rPr>
          <w:b/>
          <w:i/>
          <w:color w:val="000000"/>
        </w:rPr>
      </w:pPr>
      <w:r w:rsidRPr="00361A6D">
        <w:rPr>
          <w:b/>
          <w:i/>
          <w:color w:val="000000"/>
        </w:rPr>
        <w:t>Климат</w:t>
      </w:r>
    </w:p>
    <w:p w14:paraId="0BE88057" w14:textId="77777777" w:rsidR="00361A6D" w:rsidRPr="00361A6D" w:rsidRDefault="00361A6D" w:rsidP="00361A6D">
      <w:pPr>
        <w:pStyle w:val="a5"/>
        <w:ind w:firstLine="706"/>
        <w:jc w:val="both"/>
        <w:rPr>
          <w:color w:val="000000"/>
        </w:rPr>
      </w:pPr>
      <w:r w:rsidRPr="00361A6D">
        <w:rPr>
          <w:color w:val="000000"/>
        </w:rPr>
        <w:t>Средната годишна температура се движи между 10.6</w:t>
      </w:r>
      <w:proofErr w:type="spellStart"/>
      <w:r w:rsidRPr="00361A6D">
        <w:rPr>
          <w:color w:val="000000"/>
          <w:vertAlign w:val="superscript"/>
          <w:lang w:val="en-US"/>
        </w:rPr>
        <w:t>о</w:t>
      </w:r>
      <w:r w:rsidRPr="00361A6D">
        <w:rPr>
          <w:color w:val="000000"/>
          <w:lang w:val="en-US"/>
        </w:rPr>
        <w:t>С</w:t>
      </w:r>
      <w:proofErr w:type="spellEnd"/>
      <w:r w:rsidRPr="00361A6D">
        <w:rPr>
          <w:color w:val="000000"/>
        </w:rPr>
        <w:t xml:space="preserve"> и 11.7</w:t>
      </w:r>
      <w:proofErr w:type="spellStart"/>
      <w:r w:rsidRPr="00361A6D">
        <w:rPr>
          <w:color w:val="000000"/>
          <w:vertAlign w:val="superscript"/>
          <w:lang w:val="en-US"/>
        </w:rPr>
        <w:t>о</w:t>
      </w:r>
      <w:r w:rsidRPr="00361A6D">
        <w:rPr>
          <w:color w:val="000000"/>
          <w:lang w:val="en-US"/>
        </w:rPr>
        <w:t>С</w:t>
      </w:r>
      <w:proofErr w:type="spellEnd"/>
      <w:r w:rsidRPr="00361A6D">
        <w:rPr>
          <w:color w:val="000000"/>
        </w:rPr>
        <w:t>, средният брой на дните с температури по-високи от 10</w:t>
      </w:r>
      <w:proofErr w:type="spellStart"/>
      <w:r w:rsidRPr="00361A6D">
        <w:rPr>
          <w:color w:val="000000"/>
          <w:vertAlign w:val="superscript"/>
          <w:lang w:val="en-US"/>
        </w:rPr>
        <w:t>о</w:t>
      </w:r>
      <w:r w:rsidRPr="00361A6D">
        <w:rPr>
          <w:color w:val="000000"/>
          <w:lang w:val="en-US"/>
        </w:rPr>
        <w:t>С</w:t>
      </w:r>
      <w:proofErr w:type="spellEnd"/>
      <w:r w:rsidRPr="00361A6D">
        <w:rPr>
          <w:color w:val="000000"/>
        </w:rPr>
        <w:t xml:space="preserve"> са между 194 – 210, средната януарска температура е отрицателна - между минус 0.3</w:t>
      </w:r>
      <w:proofErr w:type="spellStart"/>
      <w:r w:rsidRPr="00361A6D">
        <w:rPr>
          <w:color w:val="000000"/>
          <w:vertAlign w:val="superscript"/>
          <w:lang w:val="en-US"/>
        </w:rPr>
        <w:t>о</w:t>
      </w:r>
      <w:r w:rsidRPr="00361A6D">
        <w:rPr>
          <w:color w:val="000000"/>
          <w:lang w:val="en-US"/>
        </w:rPr>
        <w:t>С</w:t>
      </w:r>
      <w:proofErr w:type="spellEnd"/>
      <w:r w:rsidRPr="00361A6D">
        <w:rPr>
          <w:color w:val="000000"/>
        </w:rPr>
        <w:t xml:space="preserve"> и минус 3.2</w:t>
      </w:r>
      <w:proofErr w:type="spellStart"/>
      <w:r w:rsidRPr="00361A6D">
        <w:rPr>
          <w:color w:val="000000"/>
          <w:vertAlign w:val="superscript"/>
          <w:lang w:val="en-US"/>
        </w:rPr>
        <w:t>о</w:t>
      </w:r>
      <w:r w:rsidRPr="00361A6D">
        <w:rPr>
          <w:color w:val="000000"/>
          <w:lang w:val="en-US"/>
        </w:rPr>
        <w:t>С</w:t>
      </w:r>
      <w:proofErr w:type="spellEnd"/>
      <w:r w:rsidRPr="00361A6D">
        <w:rPr>
          <w:color w:val="000000"/>
        </w:rPr>
        <w:t xml:space="preserve">. Средният годишен валеж се движи между 493 и 661 </w:t>
      </w:r>
      <w:r w:rsidRPr="00361A6D">
        <w:rPr>
          <w:color w:val="000000"/>
          <w:lang w:val="en-AU"/>
        </w:rPr>
        <w:t>mm</w:t>
      </w:r>
      <w:r w:rsidRPr="00361A6D">
        <w:rPr>
          <w:color w:val="000000"/>
        </w:rPr>
        <w:t>, с максимум през юни и минимум през февруари или март. Снежната покривка се задържа от 41 до 63 дни. Дължината на вегетационния период е между 6 и 7 месеца.</w:t>
      </w:r>
    </w:p>
    <w:p w14:paraId="719049A1" w14:textId="77777777" w:rsidR="00361A6D" w:rsidRPr="00361A6D" w:rsidRDefault="00361A6D" w:rsidP="00361A6D">
      <w:pPr>
        <w:pStyle w:val="a5"/>
        <w:ind w:firstLine="706"/>
        <w:rPr>
          <w:b/>
          <w:i/>
          <w:color w:val="000000"/>
          <w:lang w:val="en-US"/>
        </w:rPr>
      </w:pPr>
      <w:proofErr w:type="spellStart"/>
      <w:r w:rsidRPr="00361A6D">
        <w:rPr>
          <w:b/>
          <w:i/>
          <w:color w:val="000000"/>
          <w:lang w:val="en-US"/>
        </w:rPr>
        <w:t>Почви</w:t>
      </w:r>
      <w:proofErr w:type="spellEnd"/>
    </w:p>
    <w:p w14:paraId="47659AA3" w14:textId="77777777" w:rsidR="00361A6D" w:rsidRPr="00361A6D" w:rsidRDefault="00361A6D" w:rsidP="00361A6D">
      <w:pPr>
        <w:pStyle w:val="a5"/>
        <w:ind w:firstLine="706"/>
        <w:jc w:val="both"/>
        <w:rPr>
          <w:color w:val="000000"/>
        </w:rPr>
      </w:pPr>
      <w:proofErr w:type="spellStart"/>
      <w:r w:rsidRPr="00361A6D">
        <w:rPr>
          <w:color w:val="000000"/>
        </w:rPr>
        <w:t>Подпоясът</w:t>
      </w:r>
      <w:proofErr w:type="spellEnd"/>
      <w:r w:rsidRPr="00361A6D">
        <w:rPr>
          <w:color w:val="000000"/>
        </w:rPr>
        <w:t xml:space="preserve"> е зает в основната си част от черноземи и обикновени сиви и тъмно сиви почви .</w:t>
      </w:r>
    </w:p>
    <w:p w14:paraId="1FEA4C17" w14:textId="77777777" w:rsidR="00361A6D" w:rsidRPr="00361A6D" w:rsidRDefault="00361A6D" w:rsidP="00361A6D">
      <w:pPr>
        <w:pStyle w:val="a5"/>
        <w:ind w:firstLine="706"/>
        <w:rPr>
          <w:b/>
          <w:i/>
          <w:color w:val="000000"/>
          <w:lang w:val="en-US"/>
        </w:rPr>
      </w:pPr>
      <w:proofErr w:type="spellStart"/>
      <w:r w:rsidRPr="00361A6D">
        <w:rPr>
          <w:b/>
          <w:i/>
          <w:color w:val="000000"/>
          <w:lang w:val="en-US"/>
        </w:rPr>
        <w:t>Състав</w:t>
      </w:r>
      <w:proofErr w:type="spellEnd"/>
    </w:p>
    <w:p w14:paraId="7A75BEE8" w14:textId="77777777" w:rsidR="00361A6D" w:rsidRDefault="00361A6D" w:rsidP="00361A6D">
      <w:pPr>
        <w:pStyle w:val="a5"/>
        <w:ind w:firstLine="706"/>
        <w:jc w:val="both"/>
        <w:rPr>
          <w:color w:val="000000"/>
        </w:rPr>
      </w:pPr>
      <w:r w:rsidRPr="00361A6D">
        <w:rPr>
          <w:color w:val="000000"/>
        </w:rPr>
        <w:t xml:space="preserve">По състав горите са предимно смесени от </w:t>
      </w:r>
      <w:proofErr w:type="spellStart"/>
      <w:r w:rsidRPr="00361A6D">
        <w:rPr>
          <w:color w:val="000000"/>
        </w:rPr>
        <w:t>благун</w:t>
      </w:r>
      <w:proofErr w:type="spellEnd"/>
      <w:r w:rsidRPr="00361A6D">
        <w:rPr>
          <w:color w:val="000000"/>
        </w:rPr>
        <w:t xml:space="preserve"> и цер, и по-рядко от </w:t>
      </w:r>
      <w:proofErr w:type="spellStart"/>
      <w:r w:rsidRPr="00361A6D">
        <w:rPr>
          <w:color w:val="000000"/>
        </w:rPr>
        <w:t>горун</w:t>
      </w:r>
      <w:proofErr w:type="spellEnd"/>
      <w:r w:rsidRPr="00361A6D">
        <w:rPr>
          <w:color w:val="000000"/>
        </w:rPr>
        <w:t xml:space="preserve">. На изложените на север полегати склонове и падините се срещат липови гори с примес от ясен, габър, клен, </w:t>
      </w:r>
      <w:proofErr w:type="spellStart"/>
      <w:r w:rsidRPr="00361A6D">
        <w:rPr>
          <w:color w:val="000000"/>
        </w:rPr>
        <w:t>горун</w:t>
      </w:r>
      <w:proofErr w:type="spellEnd"/>
      <w:r w:rsidRPr="00361A6D">
        <w:rPr>
          <w:color w:val="000000"/>
        </w:rPr>
        <w:t xml:space="preserve"> и цер, а по южните склонове гори от космат дъб, келяв габър с участието на </w:t>
      </w:r>
      <w:proofErr w:type="spellStart"/>
      <w:r w:rsidRPr="00361A6D">
        <w:rPr>
          <w:color w:val="000000"/>
        </w:rPr>
        <w:t>мъждрян</w:t>
      </w:r>
      <w:proofErr w:type="spellEnd"/>
      <w:r w:rsidRPr="00361A6D">
        <w:rPr>
          <w:color w:val="000000"/>
        </w:rPr>
        <w:t xml:space="preserve">, цер, </w:t>
      </w:r>
      <w:proofErr w:type="spellStart"/>
      <w:r w:rsidRPr="00361A6D">
        <w:rPr>
          <w:color w:val="000000"/>
        </w:rPr>
        <w:t>благун</w:t>
      </w:r>
      <w:proofErr w:type="spellEnd"/>
      <w:r w:rsidRPr="00361A6D">
        <w:rPr>
          <w:color w:val="000000"/>
        </w:rPr>
        <w:t xml:space="preserve"> и др. На места се образува </w:t>
      </w:r>
      <w:proofErr w:type="spellStart"/>
      <w:r w:rsidRPr="00361A6D">
        <w:rPr>
          <w:color w:val="000000"/>
        </w:rPr>
        <w:t>подлес</w:t>
      </w:r>
      <w:proofErr w:type="spellEnd"/>
      <w:r w:rsidRPr="00361A6D">
        <w:rPr>
          <w:color w:val="000000"/>
        </w:rPr>
        <w:t xml:space="preserve"> от глог, шипка, дрян, </w:t>
      </w:r>
      <w:proofErr w:type="spellStart"/>
      <w:r w:rsidRPr="00361A6D">
        <w:rPr>
          <w:color w:val="000000"/>
        </w:rPr>
        <w:t>чашкодрян</w:t>
      </w:r>
      <w:proofErr w:type="spellEnd"/>
      <w:r w:rsidRPr="00361A6D">
        <w:rPr>
          <w:color w:val="000000"/>
        </w:rPr>
        <w:t>.</w:t>
      </w:r>
    </w:p>
    <w:p w14:paraId="616B6AC2" w14:textId="0976A7A4" w:rsidR="00361A6D" w:rsidRPr="00361A6D" w:rsidRDefault="00361A6D" w:rsidP="00361A6D">
      <w:pPr>
        <w:pStyle w:val="a5"/>
        <w:ind w:firstLine="706"/>
        <w:rPr>
          <w:b/>
          <w:bCs/>
          <w:color w:val="000000"/>
          <w:u w:val="single"/>
          <w:lang w:val="ru-RU"/>
        </w:rPr>
      </w:pPr>
      <w:r w:rsidRPr="00361A6D">
        <w:rPr>
          <w:b/>
          <w:bCs/>
          <w:color w:val="000000"/>
          <w:u w:val="single"/>
          <w:lang w:val="ru-RU"/>
        </w:rPr>
        <w:lastRenderedPageBreak/>
        <w:t>5. Почва</w:t>
      </w:r>
    </w:p>
    <w:p w14:paraId="694546B1" w14:textId="77777777" w:rsidR="00361A6D" w:rsidRPr="00361A6D" w:rsidRDefault="00361A6D" w:rsidP="00361A6D">
      <w:pPr>
        <w:pStyle w:val="a5"/>
        <w:ind w:firstLine="706"/>
        <w:rPr>
          <w:color w:val="000000"/>
          <w:lang w:val="ru-RU"/>
        </w:rPr>
      </w:pPr>
      <w:r w:rsidRPr="00361A6D">
        <w:rPr>
          <w:color w:val="000000"/>
        </w:rPr>
        <w:t>О</w:t>
      </w:r>
      <w:proofErr w:type="spellStart"/>
      <w:r w:rsidRPr="00361A6D">
        <w:rPr>
          <w:color w:val="000000"/>
          <w:lang w:val="ru-RU"/>
        </w:rPr>
        <w:t>собености</w:t>
      </w:r>
      <w:proofErr w:type="spellEnd"/>
      <w:r w:rsidRPr="00361A6D">
        <w:rPr>
          <w:color w:val="000000"/>
        </w:rPr>
        <w:t>те</w:t>
      </w:r>
      <w:r w:rsidRPr="00361A6D">
        <w:rPr>
          <w:color w:val="000000"/>
          <w:lang w:val="ru-RU"/>
        </w:rPr>
        <w:t xml:space="preserve"> на </w:t>
      </w:r>
      <w:r w:rsidRPr="00361A6D">
        <w:rPr>
          <w:color w:val="000000"/>
        </w:rPr>
        <w:t>умереноконтиненталния</w:t>
      </w:r>
      <w:r w:rsidRPr="00361A6D">
        <w:rPr>
          <w:color w:val="000000"/>
          <w:lang w:val="ru-RU"/>
        </w:rPr>
        <w:t xml:space="preserve"> климат, </w:t>
      </w:r>
      <w:proofErr w:type="spellStart"/>
      <w:r w:rsidRPr="00361A6D">
        <w:rPr>
          <w:color w:val="000000"/>
          <w:lang w:val="ru-RU"/>
        </w:rPr>
        <w:t>геоложката</w:t>
      </w:r>
      <w:proofErr w:type="spellEnd"/>
      <w:r w:rsidRPr="00361A6D">
        <w:rPr>
          <w:color w:val="000000"/>
          <w:lang w:val="ru-RU"/>
        </w:rPr>
        <w:t xml:space="preserve"> основа и </w:t>
      </w:r>
      <w:proofErr w:type="spellStart"/>
      <w:r w:rsidRPr="00361A6D">
        <w:rPr>
          <w:color w:val="000000"/>
          <w:lang w:val="ru-RU"/>
        </w:rPr>
        <w:t>характерът</w:t>
      </w:r>
      <w:proofErr w:type="spellEnd"/>
      <w:r w:rsidRPr="00361A6D">
        <w:rPr>
          <w:color w:val="000000"/>
          <w:lang w:val="ru-RU"/>
        </w:rPr>
        <w:t xml:space="preserve"> на </w:t>
      </w:r>
      <w:proofErr w:type="spellStart"/>
      <w:r w:rsidRPr="00361A6D">
        <w:rPr>
          <w:color w:val="000000"/>
          <w:lang w:val="ru-RU"/>
        </w:rPr>
        <w:t>естествената</w:t>
      </w:r>
      <w:proofErr w:type="spellEnd"/>
      <w:r w:rsidRPr="00361A6D">
        <w:rPr>
          <w:color w:val="000000"/>
          <w:lang w:val="ru-RU"/>
        </w:rPr>
        <w:t xml:space="preserve"> </w:t>
      </w:r>
      <w:proofErr w:type="spellStart"/>
      <w:r w:rsidRPr="00361A6D">
        <w:rPr>
          <w:color w:val="000000"/>
          <w:lang w:val="ru-RU"/>
        </w:rPr>
        <w:t>растителност</w:t>
      </w:r>
      <w:proofErr w:type="spellEnd"/>
      <w:r w:rsidRPr="00361A6D">
        <w:rPr>
          <w:color w:val="000000"/>
          <w:lang w:val="ru-RU"/>
        </w:rPr>
        <w:t xml:space="preserve"> </w:t>
      </w:r>
      <w:proofErr w:type="spellStart"/>
      <w:r w:rsidRPr="00361A6D">
        <w:rPr>
          <w:color w:val="000000"/>
          <w:lang w:val="ru-RU"/>
        </w:rPr>
        <w:t>са</w:t>
      </w:r>
      <w:proofErr w:type="spellEnd"/>
      <w:r w:rsidRPr="00361A6D">
        <w:rPr>
          <w:color w:val="000000"/>
          <w:lang w:val="ru-RU"/>
        </w:rPr>
        <w:t xml:space="preserve"> </w:t>
      </w:r>
      <w:proofErr w:type="spellStart"/>
      <w:r w:rsidRPr="00361A6D">
        <w:rPr>
          <w:color w:val="000000"/>
          <w:lang w:val="ru-RU"/>
        </w:rPr>
        <w:t>основните</w:t>
      </w:r>
      <w:proofErr w:type="spellEnd"/>
      <w:r w:rsidRPr="00361A6D">
        <w:rPr>
          <w:color w:val="000000"/>
          <w:lang w:val="ru-RU"/>
        </w:rPr>
        <w:t xml:space="preserve"> причини за </w:t>
      </w:r>
      <w:proofErr w:type="spellStart"/>
      <w:r w:rsidRPr="00361A6D">
        <w:rPr>
          <w:color w:val="000000"/>
          <w:lang w:val="ru-RU"/>
        </w:rPr>
        <w:t>образуване</w:t>
      </w:r>
      <w:proofErr w:type="spellEnd"/>
      <w:r w:rsidRPr="00361A6D">
        <w:rPr>
          <w:color w:val="000000"/>
          <w:lang w:val="ru-RU"/>
        </w:rPr>
        <w:t xml:space="preserve"> на разнообразна </w:t>
      </w:r>
      <w:proofErr w:type="spellStart"/>
      <w:r w:rsidRPr="00361A6D">
        <w:rPr>
          <w:color w:val="000000"/>
          <w:lang w:val="ru-RU"/>
        </w:rPr>
        <w:t>почвена</w:t>
      </w:r>
      <w:proofErr w:type="spellEnd"/>
      <w:r w:rsidRPr="00361A6D">
        <w:rPr>
          <w:color w:val="000000"/>
          <w:lang w:val="ru-RU"/>
        </w:rPr>
        <w:t xml:space="preserve"> </w:t>
      </w:r>
      <w:proofErr w:type="spellStart"/>
      <w:r w:rsidRPr="00361A6D">
        <w:rPr>
          <w:color w:val="000000"/>
          <w:lang w:val="ru-RU"/>
        </w:rPr>
        <w:t>покривка</w:t>
      </w:r>
      <w:proofErr w:type="spellEnd"/>
      <w:r w:rsidRPr="00361A6D">
        <w:rPr>
          <w:color w:val="000000"/>
          <w:lang w:val="ru-RU"/>
        </w:rPr>
        <w:t xml:space="preserve">. </w:t>
      </w:r>
      <w:proofErr w:type="spellStart"/>
      <w:r w:rsidRPr="00361A6D">
        <w:rPr>
          <w:color w:val="000000"/>
          <w:lang w:val="ru-RU"/>
        </w:rPr>
        <w:t>Според</w:t>
      </w:r>
      <w:proofErr w:type="spellEnd"/>
      <w:r w:rsidRPr="00361A6D">
        <w:rPr>
          <w:color w:val="000000"/>
          <w:lang w:val="ru-RU"/>
        </w:rPr>
        <w:t xml:space="preserve"> </w:t>
      </w:r>
      <w:proofErr w:type="spellStart"/>
      <w:r w:rsidRPr="00361A6D">
        <w:rPr>
          <w:color w:val="000000"/>
          <w:lang w:val="ru-RU"/>
        </w:rPr>
        <w:t>почвено-географското</w:t>
      </w:r>
      <w:proofErr w:type="spellEnd"/>
      <w:r w:rsidRPr="00361A6D">
        <w:rPr>
          <w:color w:val="000000"/>
          <w:lang w:val="ru-RU"/>
        </w:rPr>
        <w:t xml:space="preserve"> </w:t>
      </w:r>
      <w:proofErr w:type="spellStart"/>
      <w:r w:rsidRPr="00361A6D">
        <w:rPr>
          <w:color w:val="000000"/>
          <w:lang w:val="ru-RU"/>
        </w:rPr>
        <w:t>райониране</w:t>
      </w:r>
      <w:proofErr w:type="spellEnd"/>
      <w:r w:rsidRPr="00361A6D">
        <w:rPr>
          <w:color w:val="000000"/>
          <w:lang w:val="ru-RU"/>
        </w:rPr>
        <w:t xml:space="preserve"> на </w:t>
      </w:r>
      <w:proofErr w:type="spellStart"/>
      <w:r w:rsidRPr="00361A6D">
        <w:rPr>
          <w:color w:val="000000"/>
          <w:lang w:val="ru-RU"/>
        </w:rPr>
        <w:t>България</w:t>
      </w:r>
      <w:proofErr w:type="spellEnd"/>
      <w:r w:rsidRPr="00361A6D">
        <w:rPr>
          <w:color w:val="000000"/>
          <w:lang w:val="ru-RU"/>
        </w:rPr>
        <w:t xml:space="preserve"> (</w:t>
      </w:r>
      <w:proofErr w:type="spellStart"/>
      <w:r w:rsidRPr="00361A6D">
        <w:rPr>
          <w:color w:val="000000"/>
          <w:lang w:val="ru-RU"/>
        </w:rPr>
        <w:t>Нинов</w:t>
      </w:r>
      <w:proofErr w:type="spellEnd"/>
      <w:r w:rsidRPr="00361A6D">
        <w:rPr>
          <w:color w:val="000000"/>
          <w:lang w:val="ru-RU"/>
        </w:rPr>
        <w:t xml:space="preserve">, 2002) </w:t>
      </w:r>
      <w:r w:rsidRPr="00361A6D">
        <w:rPr>
          <w:color w:val="000000"/>
        </w:rPr>
        <w:t xml:space="preserve">цялата </w:t>
      </w:r>
      <w:proofErr w:type="spellStart"/>
      <w:r w:rsidRPr="00361A6D">
        <w:rPr>
          <w:color w:val="000000"/>
          <w:lang w:val="ru-RU"/>
        </w:rPr>
        <w:t>територия</w:t>
      </w:r>
      <w:proofErr w:type="spellEnd"/>
      <w:r w:rsidRPr="00361A6D">
        <w:rPr>
          <w:color w:val="000000"/>
          <w:lang w:val="ru-RU"/>
        </w:rPr>
        <w:t xml:space="preserve"> на ТП „ДЛС </w:t>
      </w:r>
      <w:proofErr w:type="spellStart"/>
      <w:r w:rsidRPr="00361A6D">
        <w:rPr>
          <w:color w:val="000000"/>
          <w:lang w:val="ru-RU"/>
        </w:rPr>
        <w:t>Воден-Ири</w:t>
      </w:r>
      <w:proofErr w:type="spellEnd"/>
      <w:r w:rsidRPr="00361A6D">
        <w:rPr>
          <w:color w:val="000000"/>
          <w:lang w:val="ru-RU"/>
        </w:rPr>
        <w:t xml:space="preserve"> </w:t>
      </w:r>
      <w:proofErr w:type="spellStart"/>
      <w:r w:rsidRPr="00361A6D">
        <w:rPr>
          <w:color w:val="000000"/>
          <w:lang w:val="ru-RU"/>
        </w:rPr>
        <w:t>Хисар</w:t>
      </w:r>
      <w:proofErr w:type="spellEnd"/>
      <w:r w:rsidRPr="00361A6D">
        <w:rPr>
          <w:color w:val="000000"/>
          <w:lang w:val="ru-RU"/>
        </w:rPr>
        <w:t xml:space="preserve">” </w:t>
      </w:r>
      <w:proofErr w:type="spellStart"/>
      <w:r w:rsidRPr="00361A6D">
        <w:rPr>
          <w:color w:val="000000"/>
          <w:lang w:val="ru-RU"/>
        </w:rPr>
        <w:t>попада</w:t>
      </w:r>
      <w:proofErr w:type="spellEnd"/>
      <w:r w:rsidRPr="00361A6D">
        <w:rPr>
          <w:color w:val="000000"/>
          <w:lang w:val="ru-RU"/>
        </w:rPr>
        <w:t xml:space="preserve"> в </w:t>
      </w:r>
      <w:proofErr w:type="spellStart"/>
      <w:r w:rsidRPr="00361A6D">
        <w:rPr>
          <w:color w:val="000000"/>
          <w:lang w:val="ru-RU"/>
        </w:rPr>
        <w:t>Долнодунавската</w:t>
      </w:r>
      <w:proofErr w:type="spellEnd"/>
      <w:r w:rsidRPr="00361A6D">
        <w:rPr>
          <w:color w:val="000000"/>
          <w:lang w:val="ru-RU"/>
        </w:rPr>
        <w:t xml:space="preserve"> </w:t>
      </w:r>
      <w:proofErr w:type="spellStart"/>
      <w:r w:rsidRPr="00361A6D">
        <w:rPr>
          <w:color w:val="000000"/>
          <w:lang w:val="ru-RU"/>
        </w:rPr>
        <w:t>почвена</w:t>
      </w:r>
      <w:proofErr w:type="spellEnd"/>
      <w:r w:rsidRPr="00361A6D">
        <w:rPr>
          <w:color w:val="000000"/>
          <w:lang w:val="ru-RU"/>
        </w:rPr>
        <w:t xml:space="preserve"> </w:t>
      </w:r>
      <w:proofErr w:type="spellStart"/>
      <w:r w:rsidRPr="00361A6D">
        <w:rPr>
          <w:color w:val="000000"/>
          <w:lang w:val="ru-RU"/>
        </w:rPr>
        <w:t>подобласт</w:t>
      </w:r>
      <w:proofErr w:type="spellEnd"/>
      <w:r w:rsidRPr="00361A6D">
        <w:rPr>
          <w:color w:val="000000"/>
          <w:lang w:val="ru-RU"/>
        </w:rPr>
        <w:t xml:space="preserve"> на </w:t>
      </w:r>
      <w:proofErr w:type="spellStart"/>
      <w:r w:rsidRPr="00361A6D">
        <w:rPr>
          <w:color w:val="000000"/>
          <w:lang w:val="ru-RU"/>
        </w:rPr>
        <w:t>Карпатско-Дунавската</w:t>
      </w:r>
      <w:proofErr w:type="spellEnd"/>
      <w:r w:rsidRPr="00361A6D">
        <w:rPr>
          <w:color w:val="000000"/>
          <w:lang w:val="ru-RU"/>
        </w:rPr>
        <w:t xml:space="preserve"> </w:t>
      </w:r>
      <w:proofErr w:type="spellStart"/>
      <w:r w:rsidRPr="00361A6D">
        <w:rPr>
          <w:color w:val="000000"/>
          <w:lang w:val="ru-RU"/>
        </w:rPr>
        <w:t>почвена</w:t>
      </w:r>
      <w:proofErr w:type="spellEnd"/>
      <w:r w:rsidRPr="00361A6D">
        <w:rPr>
          <w:color w:val="000000"/>
          <w:lang w:val="ru-RU"/>
        </w:rPr>
        <w:t xml:space="preserve"> </w:t>
      </w:r>
      <w:proofErr w:type="spellStart"/>
      <w:r w:rsidRPr="00361A6D">
        <w:rPr>
          <w:color w:val="000000"/>
          <w:lang w:val="ru-RU"/>
        </w:rPr>
        <w:t>област</w:t>
      </w:r>
      <w:proofErr w:type="spellEnd"/>
      <w:r w:rsidRPr="00361A6D">
        <w:rPr>
          <w:color w:val="000000"/>
          <w:lang w:val="ru-RU"/>
        </w:rPr>
        <w:t xml:space="preserve">, в </w:t>
      </w:r>
      <w:proofErr w:type="spellStart"/>
      <w:r w:rsidRPr="00361A6D">
        <w:rPr>
          <w:color w:val="000000"/>
          <w:lang w:val="ru-RU"/>
        </w:rPr>
        <w:t>Лудогорска</w:t>
      </w:r>
      <w:proofErr w:type="spellEnd"/>
      <w:r w:rsidRPr="00361A6D">
        <w:rPr>
          <w:color w:val="000000"/>
          <w:lang w:val="ru-RU"/>
        </w:rPr>
        <w:t xml:space="preserve"> провинция. </w:t>
      </w:r>
    </w:p>
    <w:p w14:paraId="21B5D928" w14:textId="77777777" w:rsidR="00361A6D" w:rsidRPr="00361A6D" w:rsidRDefault="00361A6D" w:rsidP="00361A6D">
      <w:pPr>
        <w:pStyle w:val="a5"/>
        <w:ind w:firstLine="706"/>
        <w:rPr>
          <w:color w:val="000000"/>
        </w:rPr>
      </w:pPr>
      <w:r w:rsidRPr="00361A6D">
        <w:rPr>
          <w:color w:val="000000"/>
          <w:lang w:val="ru-RU"/>
        </w:rPr>
        <w:t xml:space="preserve">В </w:t>
      </w:r>
      <w:proofErr w:type="spellStart"/>
      <w:r w:rsidRPr="00361A6D">
        <w:rPr>
          <w:color w:val="000000"/>
          <w:lang w:val="ru-RU"/>
        </w:rPr>
        <w:t>Лудогорската</w:t>
      </w:r>
      <w:proofErr w:type="spellEnd"/>
      <w:r w:rsidRPr="00361A6D">
        <w:rPr>
          <w:color w:val="000000"/>
          <w:lang w:val="ru-RU"/>
        </w:rPr>
        <w:t xml:space="preserve"> провинция </w:t>
      </w:r>
      <w:proofErr w:type="spellStart"/>
      <w:r w:rsidRPr="00361A6D">
        <w:rPr>
          <w:color w:val="000000"/>
          <w:lang w:val="ru-RU"/>
        </w:rPr>
        <w:t>доминират</w:t>
      </w:r>
      <w:proofErr w:type="spellEnd"/>
      <w:r w:rsidRPr="00361A6D">
        <w:rPr>
          <w:color w:val="000000"/>
          <w:lang w:val="ru-RU"/>
        </w:rPr>
        <w:t xml:space="preserve"> </w:t>
      </w:r>
      <w:proofErr w:type="spellStart"/>
      <w:r w:rsidRPr="00361A6D">
        <w:rPr>
          <w:color w:val="000000"/>
          <w:lang w:val="ru-RU"/>
        </w:rPr>
        <w:t>черноземите</w:t>
      </w:r>
      <w:proofErr w:type="spellEnd"/>
      <w:r w:rsidRPr="00361A6D">
        <w:rPr>
          <w:color w:val="000000"/>
          <w:lang w:val="ru-RU"/>
        </w:rPr>
        <w:t xml:space="preserve"> (</w:t>
      </w:r>
      <w:r w:rsidRPr="00361A6D">
        <w:rPr>
          <w:color w:val="000000"/>
          <w:lang w:val="en-US"/>
        </w:rPr>
        <w:t>chernozems</w:t>
      </w:r>
      <w:r w:rsidRPr="00361A6D">
        <w:rPr>
          <w:color w:val="000000"/>
          <w:lang w:val="ru-RU"/>
        </w:rPr>
        <w:t>),</w:t>
      </w:r>
      <w:r w:rsidRPr="00361A6D">
        <w:rPr>
          <w:color w:val="000000"/>
          <w:lang w:val="en-US"/>
        </w:rPr>
        <w:t xml:space="preserve"> </w:t>
      </w:r>
      <w:proofErr w:type="spellStart"/>
      <w:r w:rsidRPr="00361A6D">
        <w:rPr>
          <w:color w:val="000000"/>
        </w:rPr>
        <w:t>файоземите</w:t>
      </w:r>
      <w:proofErr w:type="spellEnd"/>
      <w:r w:rsidRPr="00361A6D">
        <w:rPr>
          <w:color w:val="000000"/>
        </w:rPr>
        <w:t xml:space="preserve"> (</w:t>
      </w:r>
      <w:r w:rsidRPr="00361A6D">
        <w:rPr>
          <w:color w:val="000000"/>
          <w:lang w:val="en-US"/>
        </w:rPr>
        <w:t>phaeozems)</w:t>
      </w:r>
      <w:r w:rsidRPr="00361A6D">
        <w:rPr>
          <w:color w:val="000000"/>
        </w:rPr>
        <w:t xml:space="preserve">, </w:t>
      </w:r>
      <w:proofErr w:type="spellStart"/>
      <w:r w:rsidRPr="00361A6D">
        <w:rPr>
          <w:color w:val="000000"/>
        </w:rPr>
        <w:t>лесивирани</w:t>
      </w:r>
      <w:proofErr w:type="spellEnd"/>
      <w:r w:rsidRPr="00361A6D">
        <w:rPr>
          <w:color w:val="000000"/>
        </w:rPr>
        <w:t xml:space="preserve"> </w:t>
      </w:r>
      <w:r w:rsidRPr="00361A6D">
        <w:rPr>
          <w:color w:val="000000"/>
          <w:lang w:val="en-US"/>
        </w:rPr>
        <w:t>(haplic, chromic)</w:t>
      </w:r>
      <w:r w:rsidRPr="00361A6D">
        <w:rPr>
          <w:color w:val="000000"/>
        </w:rPr>
        <w:t xml:space="preserve"> и наносни почви </w:t>
      </w:r>
      <w:r w:rsidRPr="00361A6D">
        <w:rPr>
          <w:color w:val="000000"/>
          <w:lang w:val="en-US"/>
        </w:rPr>
        <w:t>(</w:t>
      </w:r>
      <w:proofErr w:type="spellStart"/>
      <w:r w:rsidRPr="00361A6D">
        <w:rPr>
          <w:color w:val="000000"/>
          <w:lang w:val="en-US"/>
        </w:rPr>
        <w:t>fluvisols</w:t>
      </w:r>
      <w:proofErr w:type="spellEnd"/>
      <w:r w:rsidRPr="00361A6D">
        <w:rPr>
          <w:color w:val="000000"/>
          <w:lang w:val="en-US"/>
        </w:rPr>
        <w:t xml:space="preserve">, </w:t>
      </w:r>
      <w:proofErr w:type="spellStart"/>
      <w:r w:rsidRPr="00361A6D">
        <w:rPr>
          <w:color w:val="000000"/>
          <w:lang w:val="en-US"/>
        </w:rPr>
        <w:t>eutric</w:t>
      </w:r>
      <w:proofErr w:type="spellEnd"/>
      <w:r w:rsidRPr="00361A6D">
        <w:rPr>
          <w:color w:val="000000"/>
          <w:lang w:val="en-US"/>
        </w:rPr>
        <w:t>)</w:t>
      </w:r>
      <w:r w:rsidRPr="00361A6D">
        <w:rPr>
          <w:color w:val="000000"/>
        </w:rPr>
        <w:t xml:space="preserve">. Почвите са богати. </w:t>
      </w:r>
    </w:p>
    <w:p w14:paraId="585899BD" w14:textId="77777777" w:rsidR="00361A6D" w:rsidRPr="00361A6D" w:rsidRDefault="00361A6D" w:rsidP="00361A6D">
      <w:pPr>
        <w:pStyle w:val="a5"/>
        <w:ind w:firstLine="706"/>
        <w:rPr>
          <w:color w:val="000000"/>
          <w:lang w:val="en-US"/>
        </w:rPr>
      </w:pPr>
      <w:r w:rsidRPr="00361A6D">
        <w:rPr>
          <w:color w:val="000000"/>
        </w:rPr>
        <w:t>В стопанството преобладават черноземите и сивите горски почви.</w:t>
      </w:r>
    </w:p>
    <w:p w14:paraId="5A0EC911" w14:textId="2B5D966F" w:rsidR="00361A6D" w:rsidRPr="00361A6D" w:rsidRDefault="00361A6D" w:rsidP="00361A6D">
      <w:pPr>
        <w:pStyle w:val="a5"/>
        <w:ind w:firstLine="706"/>
        <w:rPr>
          <w:color w:val="000000"/>
          <w:lang w:val="ru-RU"/>
        </w:rPr>
      </w:pPr>
      <w:r w:rsidRPr="00361A6D">
        <w:rPr>
          <w:color w:val="000000"/>
          <w:lang w:val="ru-RU"/>
        </w:rPr>
        <w:t xml:space="preserve">В таблица №4 е показано </w:t>
      </w:r>
      <w:proofErr w:type="spellStart"/>
      <w:r w:rsidRPr="00361A6D">
        <w:rPr>
          <w:color w:val="000000"/>
          <w:lang w:val="ru-RU"/>
        </w:rPr>
        <w:t>разпределението</w:t>
      </w:r>
      <w:proofErr w:type="spellEnd"/>
      <w:r w:rsidRPr="00361A6D">
        <w:rPr>
          <w:color w:val="000000"/>
          <w:lang w:val="ru-RU"/>
        </w:rPr>
        <w:t xml:space="preserve"> на </w:t>
      </w:r>
      <w:proofErr w:type="spellStart"/>
      <w:r w:rsidRPr="00361A6D">
        <w:rPr>
          <w:color w:val="000000"/>
          <w:lang w:val="ru-RU"/>
        </w:rPr>
        <w:t>дървопроизводителната</w:t>
      </w:r>
      <w:proofErr w:type="spellEnd"/>
      <w:r w:rsidRPr="00361A6D">
        <w:rPr>
          <w:color w:val="000000"/>
          <w:lang w:val="ru-RU"/>
        </w:rPr>
        <w:t xml:space="preserve"> </w:t>
      </w:r>
      <w:proofErr w:type="spellStart"/>
      <w:r w:rsidRPr="00361A6D">
        <w:rPr>
          <w:color w:val="000000"/>
          <w:lang w:val="ru-RU"/>
        </w:rPr>
        <w:t>площ</w:t>
      </w:r>
      <w:proofErr w:type="spellEnd"/>
      <w:r w:rsidRPr="00361A6D">
        <w:rPr>
          <w:color w:val="000000"/>
          <w:lang w:val="ru-RU"/>
        </w:rPr>
        <w:t xml:space="preserve"> по </w:t>
      </w:r>
      <w:proofErr w:type="spellStart"/>
      <w:r w:rsidRPr="00361A6D">
        <w:rPr>
          <w:color w:val="000000"/>
          <w:lang w:val="ru-RU"/>
        </w:rPr>
        <w:t>типове</w:t>
      </w:r>
      <w:proofErr w:type="spellEnd"/>
      <w:r w:rsidRPr="00361A6D">
        <w:rPr>
          <w:color w:val="000000"/>
          <w:lang w:val="ru-RU"/>
        </w:rPr>
        <w:t xml:space="preserve"> и </w:t>
      </w:r>
      <w:proofErr w:type="spellStart"/>
      <w:r w:rsidRPr="00361A6D">
        <w:rPr>
          <w:color w:val="000000"/>
          <w:lang w:val="ru-RU"/>
        </w:rPr>
        <w:t>подтипове</w:t>
      </w:r>
      <w:proofErr w:type="spellEnd"/>
      <w:r w:rsidRPr="00361A6D">
        <w:rPr>
          <w:color w:val="000000"/>
          <w:lang w:val="ru-RU"/>
        </w:rPr>
        <w:t xml:space="preserve"> </w:t>
      </w:r>
      <w:proofErr w:type="spellStart"/>
      <w:r w:rsidRPr="00361A6D">
        <w:rPr>
          <w:color w:val="000000"/>
          <w:lang w:val="ru-RU"/>
        </w:rPr>
        <w:t>почви</w:t>
      </w:r>
      <w:proofErr w:type="spellEnd"/>
      <w:r w:rsidRPr="00361A6D">
        <w:rPr>
          <w:color w:val="000000"/>
          <w:lang w:val="ru-RU"/>
        </w:rPr>
        <w:t xml:space="preserve">. От </w:t>
      </w:r>
      <w:proofErr w:type="spellStart"/>
      <w:r w:rsidRPr="00361A6D">
        <w:rPr>
          <w:color w:val="000000"/>
          <w:lang w:val="ru-RU"/>
        </w:rPr>
        <w:t>нея</w:t>
      </w:r>
      <w:proofErr w:type="spellEnd"/>
      <w:r w:rsidRPr="00361A6D">
        <w:rPr>
          <w:color w:val="000000"/>
          <w:lang w:val="ru-RU"/>
        </w:rPr>
        <w:t xml:space="preserve"> се </w:t>
      </w:r>
      <w:proofErr w:type="spellStart"/>
      <w:r w:rsidRPr="00361A6D">
        <w:rPr>
          <w:color w:val="000000"/>
          <w:lang w:val="ru-RU"/>
        </w:rPr>
        <w:t>вижда</w:t>
      </w:r>
      <w:proofErr w:type="spellEnd"/>
      <w:r w:rsidRPr="00361A6D">
        <w:rPr>
          <w:color w:val="000000"/>
          <w:lang w:val="ru-RU"/>
        </w:rPr>
        <w:t>, че най-</w:t>
      </w:r>
      <w:proofErr w:type="spellStart"/>
      <w:r w:rsidRPr="00361A6D">
        <w:rPr>
          <w:color w:val="000000"/>
          <w:lang w:val="ru-RU"/>
        </w:rPr>
        <w:t>разпространени</w:t>
      </w:r>
      <w:proofErr w:type="spellEnd"/>
      <w:r w:rsidRPr="00361A6D">
        <w:rPr>
          <w:color w:val="000000"/>
          <w:lang w:val="ru-RU"/>
        </w:rPr>
        <w:t xml:space="preserve"> </w:t>
      </w:r>
      <w:proofErr w:type="spellStart"/>
      <w:r w:rsidRPr="00361A6D">
        <w:rPr>
          <w:color w:val="000000"/>
          <w:lang w:val="ru-RU"/>
        </w:rPr>
        <w:t>са</w:t>
      </w:r>
      <w:proofErr w:type="spellEnd"/>
      <w:r w:rsidRPr="00361A6D">
        <w:rPr>
          <w:color w:val="000000"/>
          <w:lang w:val="ru-RU"/>
        </w:rPr>
        <w:t xml:space="preserve"> </w:t>
      </w:r>
      <w:proofErr w:type="spellStart"/>
      <w:r w:rsidRPr="00361A6D">
        <w:rPr>
          <w:color w:val="000000"/>
          <w:lang w:val="ru-RU"/>
        </w:rPr>
        <w:t>сивите</w:t>
      </w:r>
      <w:proofErr w:type="spellEnd"/>
      <w:r w:rsidRPr="00361A6D">
        <w:rPr>
          <w:color w:val="000000"/>
          <w:lang w:val="ru-RU"/>
        </w:rPr>
        <w:t xml:space="preserve"> </w:t>
      </w:r>
      <w:proofErr w:type="spellStart"/>
      <w:r w:rsidRPr="00361A6D">
        <w:rPr>
          <w:color w:val="000000"/>
          <w:lang w:val="ru-RU"/>
        </w:rPr>
        <w:t>горски</w:t>
      </w:r>
      <w:proofErr w:type="spellEnd"/>
      <w:r w:rsidRPr="00361A6D">
        <w:rPr>
          <w:color w:val="000000"/>
          <w:lang w:val="ru-RU"/>
        </w:rPr>
        <w:t xml:space="preserve"> </w:t>
      </w:r>
      <w:proofErr w:type="spellStart"/>
      <w:r w:rsidRPr="00361A6D">
        <w:rPr>
          <w:color w:val="000000"/>
          <w:lang w:val="ru-RU"/>
        </w:rPr>
        <w:t>почви</w:t>
      </w:r>
      <w:proofErr w:type="spellEnd"/>
      <w:r w:rsidRPr="00361A6D">
        <w:rPr>
          <w:color w:val="000000"/>
          <w:lang w:val="ru-RU"/>
        </w:rPr>
        <w:t xml:space="preserve">, </w:t>
      </w:r>
      <w:proofErr w:type="spellStart"/>
      <w:r w:rsidRPr="00361A6D">
        <w:rPr>
          <w:color w:val="000000"/>
          <w:lang w:val="ru-RU"/>
        </w:rPr>
        <w:t>заемащи</w:t>
      </w:r>
      <w:proofErr w:type="spellEnd"/>
      <w:r w:rsidRPr="00361A6D">
        <w:rPr>
          <w:color w:val="000000"/>
          <w:lang w:val="ru-RU"/>
        </w:rPr>
        <w:t xml:space="preserve"> </w:t>
      </w:r>
      <w:r w:rsidRPr="00664A53">
        <w:rPr>
          <w:color w:val="000000"/>
          <w:lang w:val="ru-RU"/>
        </w:rPr>
        <w:t>64.</w:t>
      </w:r>
      <w:r w:rsidR="00785A0B" w:rsidRPr="00664A53">
        <w:rPr>
          <w:color w:val="000000"/>
          <w:lang w:val="ru-RU"/>
        </w:rPr>
        <w:t>8</w:t>
      </w:r>
      <w:r w:rsidRPr="00664A53">
        <w:rPr>
          <w:color w:val="000000"/>
          <w:lang w:val="ru-RU"/>
        </w:rPr>
        <w:t>%</w:t>
      </w:r>
      <w:r w:rsidRPr="00361A6D">
        <w:rPr>
          <w:color w:val="000000"/>
          <w:lang w:val="ru-RU"/>
        </w:rPr>
        <w:t xml:space="preserve"> от </w:t>
      </w:r>
      <w:proofErr w:type="spellStart"/>
      <w:r w:rsidRPr="00361A6D">
        <w:rPr>
          <w:color w:val="000000"/>
          <w:lang w:val="ru-RU"/>
        </w:rPr>
        <w:t>дървопроизводителната</w:t>
      </w:r>
      <w:proofErr w:type="spellEnd"/>
      <w:r w:rsidRPr="00361A6D">
        <w:rPr>
          <w:color w:val="000000"/>
          <w:lang w:val="ru-RU"/>
        </w:rPr>
        <w:t xml:space="preserve"> </w:t>
      </w:r>
      <w:proofErr w:type="spellStart"/>
      <w:r w:rsidRPr="00361A6D">
        <w:rPr>
          <w:color w:val="000000"/>
          <w:lang w:val="ru-RU"/>
        </w:rPr>
        <w:t>площ</w:t>
      </w:r>
      <w:proofErr w:type="spellEnd"/>
      <w:r w:rsidRPr="00361A6D">
        <w:rPr>
          <w:color w:val="000000"/>
          <w:lang w:val="ru-RU"/>
        </w:rPr>
        <w:t xml:space="preserve">, </w:t>
      </w:r>
      <w:proofErr w:type="spellStart"/>
      <w:r w:rsidRPr="00361A6D">
        <w:rPr>
          <w:color w:val="000000"/>
          <w:lang w:val="ru-RU"/>
        </w:rPr>
        <w:t>останалите</w:t>
      </w:r>
      <w:proofErr w:type="spellEnd"/>
      <w:r w:rsidRPr="00361A6D">
        <w:rPr>
          <w:color w:val="000000"/>
          <w:lang w:val="ru-RU"/>
        </w:rPr>
        <w:t xml:space="preserve"> </w:t>
      </w:r>
      <w:r w:rsidRPr="00664A53">
        <w:rPr>
          <w:color w:val="000000"/>
          <w:lang w:val="ru-RU"/>
        </w:rPr>
        <w:t>35.</w:t>
      </w:r>
      <w:r w:rsidR="00785A0B" w:rsidRPr="00664A53">
        <w:rPr>
          <w:color w:val="000000"/>
          <w:lang w:val="ru-RU"/>
        </w:rPr>
        <w:t>2</w:t>
      </w:r>
      <w:r w:rsidRPr="00664A53">
        <w:rPr>
          <w:color w:val="000000"/>
          <w:lang w:val="ru-RU"/>
        </w:rPr>
        <w:t>%</w:t>
      </w:r>
      <w:r w:rsidRPr="00361A6D">
        <w:rPr>
          <w:color w:val="000000"/>
          <w:lang w:val="ru-RU"/>
        </w:rPr>
        <w:t xml:space="preserve"> </w:t>
      </w:r>
      <w:proofErr w:type="spellStart"/>
      <w:r w:rsidRPr="00361A6D">
        <w:rPr>
          <w:color w:val="000000"/>
          <w:lang w:val="ru-RU"/>
        </w:rPr>
        <w:t>са</w:t>
      </w:r>
      <w:proofErr w:type="spellEnd"/>
      <w:r w:rsidRPr="00361A6D">
        <w:rPr>
          <w:color w:val="000000"/>
          <w:lang w:val="ru-RU"/>
        </w:rPr>
        <w:t xml:space="preserve"> </w:t>
      </w:r>
      <w:proofErr w:type="spellStart"/>
      <w:r w:rsidRPr="00361A6D">
        <w:rPr>
          <w:color w:val="000000"/>
          <w:lang w:val="ru-RU"/>
        </w:rPr>
        <w:t>заети</w:t>
      </w:r>
      <w:proofErr w:type="spellEnd"/>
      <w:r w:rsidRPr="00361A6D">
        <w:rPr>
          <w:color w:val="000000"/>
          <w:lang w:val="ru-RU"/>
        </w:rPr>
        <w:t xml:space="preserve"> от </w:t>
      </w:r>
      <w:proofErr w:type="spellStart"/>
      <w:r w:rsidRPr="00361A6D">
        <w:rPr>
          <w:color w:val="000000"/>
          <w:lang w:val="ru-RU"/>
        </w:rPr>
        <w:t>черноземни</w:t>
      </w:r>
      <w:proofErr w:type="spellEnd"/>
      <w:r w:rsidRPr="00361A6D">
        <w:rPr>
          <w:color w:val="000000"/>
          <w:lang w:val="ru-RU"/>
        </w:rPr>
        <w:t xml:space="preserve"> </w:t>
      </w:r>
      <w:proofErr w:type="spellStart"/>
      <w:r w:rsidRPr="00361A6D">
        <w:rPr>
          <w:color w:val="000000"/>
          <w:lang w:val="ru-RU"/>
        </w:rPr>
        <w:t>почви</w:t>
      </w:r>
      <w:proofErr w:type="spellEnd"/>
      <w:r w:rsidRPr="00361A6D">
        <w:rPr>
          <w:color w:val="000000"/>
          <w:lang w:val="ru-RU"/>
        </w:rPr>
        <w:t xml:space="preserve">. </w:t>
      </w:r>
    </w:p>
    <w:p w14:paraId="0444701D" w14:textId="77777777" w:rsidR="00361A6D" w:rsidRPr="00361A6D" w:rsidRDefault="00361A6D" w:rsidP="00361A6D">
      <w:pPr>
        <w:pStyle w:val="a5"/>
        <w:ind w:firstLine="706"/>
        <w:rPr>
          <w:color w:val="000000"/>
          <w:lang w:val="ru-RU"/>
        </w:rPr>
      </w:pPr>
      <w:proofErr w:type="spellStart"/>
      <w:r w:rsidRPr="00361A6D">
        <w:rPr>
          <w:color w:val="000000"/>
          <w:lang w:val="ru-RU"/>
        </w:rPr>
        <w:t>Дълбоките</w:t>
      </w:r>
      <w:proofErr w:type="spellEnd"/>
      <w:r w:rsidRPr="00361A6D">
        <w:rPr>
          <w:color w:val="000000"/>
          <w:lang w:val="ru-RU"/>
        </w:rPr>
        <w:t xml:space="preserve"> </w:t>
      </w:r>
      <w:proofErr w:type="spellStart"/>
      <w:r w:rsidRPr="00361A6D">
        <w:rPr>
          <w:color w:val="000000"/>
          <w:lang w:val="ru-RU"/>
        </w:rPr>
        <w:t>почви</w:t>
      </w:r>
      <w:proofErr w:type="spellEnd"/>
      <w:r w:rsidRPr="00361A6D">
        <w:rPr>
          <w:color w:val="000000"/>
          <w:lang w:val="ru-RU"/>
        </w:rPr>
        <w:t xml:space="preserve"> </w:t>
      </w:r>
      <w:proofErr w:type="spellStart"/>
      <w:r w:rsidRPr="00361A6D">
        <w:rPr>
          <w:color w:val="000000"/>
          <w:lang w:val="ru-RU"/>
        </w:rPr>
        <w:t>заемат</w:t>
      </w:r>
      <w:proofErr w:type="spellEnd"/>
      <w:r w:rsidRPr="00361A6D">
        <w:rPr>
          <w:color w:val="000000"/>
          <w:lang w:val="ru-RU"/>
        </w:rPr>
        <w:t xml:space="preserve"> 95.6%, много </w:t>
      </w:r>
      <w:proofErr w:type="spellStart"/>
      <w:r w:rsidRPr="00361A6D">
        <w:rPr>
          <w:color w:val="000000"/>
          <w:lang w:val="ru-RU"/>
        </w:rPr>
        <w:t>дълбоките</w:t>
      </w:r>
      <w:proofErr w:type="spellEnd"/>
      <w:r w:rsidRPr="00361A6D">
        <w:rPr>
          <w:color w:val="000000"/>
          <w:lang w:val="ru-RU"/>
        </w:rPr>
        <w:t xml:space="preserve"> – 2.4%, </w:t>
      </w:r>
      <w:proofErr w:type="spellStart"/>
      <w:r w:rsidRPr="00361A6D">
        <w:rPr>
          <w:color w:val="000000"/>
          <w:lang w:val="ru-RU"/>
        </w:rPr>
        <w:t>среднодълбоките</w:t>
      </w:r>
      <w:proofErr w:type="spellEnd"/>
      <w:r w:rsidRPr="00361A6D">
        <w:rPr>
          <w:color w:val="000000"/>
          <w:lang w:val="ru-RU"/>
        </w:rPr>
        <w:t xml:space="preserve"> – 1.7% и </w:t>
      </w:r>
      <w:proofErr w:type="spellStart"/>
      <w:r w:rsidRPr="00361A6D">
        <w:rPr>
          <w:color w:val="000000"/>
          <w:lang w:val="ru-RU"/>
        </w:rPr>
        <w:t>плитките</w:t>
      </w:r>
      <w:proofErr w:type="spellEnd"/>
      <w:r w:rsidRPr="00361A6D">
        <w:rPr>
          <w:color w:val="000000"/>
          <w:lang w:val="ru-RU"/>
        </w:rPr>
        <w:t xml:space="preserve"> – 0.3% от </w:t>
      </w:r>
      <w:proofErr w:type="spellStart"/>
      <w:r w:rsidRPr="00361A6D">
        <w:rPr>
          <w:color w:val="000000"/>
          <w:lang w:val="ru-RU"/>
        </w:rPr>
        <w:t>дървопроизводителната</w:t>
      </w:r>
      <w:proofErr w:type="spellEnd"/>
      <w:r w:rsidRPr="00361A6D">
        <w:rPr>
          <w:color w:val="000000"/>
          <w:lang w:val="ru-RU"/>
        </w:rPr>
        <w:t xml:space="preserve"> </w:t>
      </w:r>
      <w:proofErr w:type="spellStart"/>
      <w:r w:rsidRPr="00361A6D">
        <w:rPr>
          <w:color w:val="000000"/>
          <w:lang w:val="ru-RU"/>
        </w:rPr>
        <w:t>площ</w:t>
      </w:r>
      <w:proofErr w:type="spellEnd"/>
      <w:r w:rsidRPr="00361A6D">
        <w:rPr>
          <w:color w:val="000000"/>
          <w:lang w:val="ru-RU"/>
        </w:rPr>
        <w:t xml:space="preserve"> на </w:t>
      </w:r>
      <w:proofErr w:type="spellStart"/>
      <w:r w:rsidRPr="00361A6D">
        <w:rPr>
          <w:color w:val="000000"/>
          <w:lang w:val="ru-RU"/>
        </w:rPr>
        <w:t>инвентаризираната</w:t>
      </w:r>
      <w:proofErr w:type="spellEnd"/>
      <w:r w:rsidRPr="00361A6D">
        <w:rPr>
          <w:color w:val="000000"/>
          <w:lang w:val="ru-RU"/>
        </w:rPr>
        <w:t xml:space="preserve"> </w:t>
      </w:r>
      <w:proofErr w:type="spellStart"/>
      <w:r w:rsidRPr="00361A6D">
        <w:rPr>
          <w:color w:val="000000"/>
          <w:lang w:val="ru-RU"/>
        </w:rPr>
        <w:t>територия</w:t>
      </w:r>
      <w:proofErr w:type="spellEnd"/>
      <w:r w:rsidRPr="00361A6D">
        <w:rPr>
          <w:color w:val="000000"/>
          <w:lang w:val="ru-RU"/>
        </w:rPr>
        <w:t xml:space="preserve">. </w:t>
      </w:r>
    </w:p>
    <w:p w14:paraId="7A1C5620" w14:textId="77777777" w:rsidR="00361A6D" w:rsidRPr="00361A6D" w:rsidRDefault="00361A6D" w:rsidP="00361A6D">
      <w:pPr>
        <w:suppressAutoHyphens/>
        <w:overflowPunct w:val="0"/>
        <w:autoSpaceDE w:val="0"/>
        <w:autoSpaceDN w:val="0"/>
        <w:adjustRightInd w:val="0"/>
        <w:jc w:val="both"/>
        <w:textAlignment w:val="baseline"/>
        <w:rPr>
          <w:rFonts w:ascii="Arial" w:hAnsi="Arial" w:cs="Arial"/>
          <w:color w:val="000000" w:themeColor="text1"/>
          <w:sz w:val="20"/>
          <w:szCs w:val="20"/>
        </w:rPr>
      </w:pPr>
      <w:r w:rsidRPr="00361A6D">
        <w:rPr>
          <w:rFonts w:ascii="Arial" w:hAnsi="Arial" w:cs="Arial"/>
          <w:color w:val="000000" w:themeColor="text1"/>
          <w:kern w:val="1"/>
          <w:sz w:val="20"/>
          <w:szCs w:val="20"/>
          <w:lang w:eastAsia="hi-IN" w:bidi="hi-IN"/>
        </w:rPr>
        <w:t>Таблица №4:</w:t>
      </w:r>
      <w:r w:rsidRPr="00361A6D">
        <w:rPr>
          <w:rFonts w:ascii="Arial" w:hAnsi="Arial" w:cs="Arial"/>
          <w:color w:val="000000" w:themeColor="text1"/>
          <w:sz w:val="20"/>
          <w:szCs w:val="20"/>
          <w:lang w:val="ru-RU"/>
        </w:rPr>
        <w:t xml:space="preserve"> </w:t>
      </w:r>
      <w:r w:rsidRPr="00361A6D">
        <w:rPr>
          <w:rFonts w:ascii="Arial" w:hAnsi="Arial" w:cs="Arial"/>
          <w:color w:val="000000" w:themeColor="text1"/>
          <w:sz w:val="20"/>
          <w:szCs w:val="20"/>
        </w:rPr>
        <w:t>Р</w:t>
      </w:r>
      <w:proofErr w:type="spellStart"/>
      <w:r w:rsidRPr="00361A6D">
        <w:rPr>
          <w:rFonts w:ascii="Arial" w:hAnsi="Arial" w:cs="Arial"/>
          <w:color w:val="000000" w:themeColor="text1"/>
          <w:sz w:val="20"/>
          <w:szCs w:val="20"/>
          <w:lang w:val="ru-RU"/>
        </w:rPr>
        <w:t>азпределение</w:t>
      </w:r>
      <w:proofErr w:type="spellEnd"/>
      <w:r w:rsidRPr="00361A6D">
        <w:rPr>
          <w:rFonts w:ascii="Arial" w:hAnsi="Arial" w:cs="Arial"/>
          <w:color w:val="000000" w:themeColor="text1"/>
          <w:sz w:val="20"/>
          <w:szCs w:val="20"/>
          <w:lang w:val="ru-RU"/>
        </w:rPr>
        <w:t xml:space="preserve"> </w:t>
      </w:r>
      <w:r w:rsidRPr="00361A6D">
        <w:rPr>
          <w:rFonts w:ascii="Arial" w:hAnsi="Arial" w:cs="Arial"/>
          <w:color w:val="000000" w:themeColor="text1"/>
          <w:sz w:val="20"/>
          <w:szCs w:val="20"/>
        </w:rPr>
        <w:t xml:space="preserve">на </w:t>
      </w:r>
      <w:proofErr w:type="spellStart"/>
      <w:r w:rsidRPr="00361A6D">
        <w:rPr>
          <w:rFonts w:ascii="Arial" w:hAnsi="Arial" w:cs="Arial"/>
          <w:color w:val="000000" w:themeColor="text1"/>
          <w:sz w:val="20"/>
          <w:szCs w:val="20"/>
        </w:rPr>
        <w:t>дървопроизводителната</w:t>
      </w:r>
      <w:proofErr w:type="spellEnd"/>
      <w:r w:rsidRPr="00361A6D">
        <w:rPr>
          <w:rFonts w:ascii="Arial" w:hAnsi="Arial" w:cs="Arial"/>
          <w:color w:val="000000" w:themeColor="text1"/>
          <w:sz w:val="20"/>
          <w:szCs w:val="20"/>
        </w:rPr>
        <w:t xml:space="preserve"> площ </w:t>
      </w:r>
      <w:r w:rsidRPr="00361A6D">
        <w:rPr>
          <w:rFonts w:ascii="Arial" w:hAnsi="Arial" w:cs="Arial"/>
          <w:color w:val="000000" w:themeColor="text1"/>
          <w:sz w:val="20"/>
          <w:szCs w:val="20"/>
          <w:lang w:val="ru-RU"/>
        </w:rPr>
        <w:t>по вид</w:t>
      </w:r>
      <w:r w:rsidRPr="00361A6D">
        <w:rPr>
          <w:rFonts w:ascii="Arial" w:hAnsi="Arial" w:cs="Arial"/>
          <w:color w:val="000000" w:themeColor="text1"/>
          <w:sz w:val="20"/>
          <w:szCs w:val="20"/>
        </w:rPr>
        <w:t xml:space="preserve"> и дълбочина на почвата.</w:t>
      </w:r>
    </w:p>
    <w:p w14:paraId="2C20FEBD" w14:textId="77777777" w:rsidR="00361A6D" w:rsidRPr="00361A6D" w:rsidRDefault="00361A6D" w:rsidP="00361A6D">
      <w:pPr>
        <w:suppressAutoHyphens/>
        <w:overflowPunct w:val="0"/>
        <w:autoSpaceDE w:val="0"/>
        <w:autoSpaceDN w:val="0"/>
        <w:adjustRightInd w:val="0"/>
        <w:jc w:val="both"/>
        <w:textAlignment w:val="baseline"/>
        <w:rPr>
          <w:rFonts w:ascii="Arial" w:hAnsi="Arial" w:cs="Arial"/>
          <w:color w:val="000080"/>
          <w:sz w:val="10"/>
          <w:szCs w:val="10"/>
        </w:rPr>
      </w:pPr>
    </w:p>
    <w:tbl>
      <w:tblPr>
        <w:tblW w:w="9102" w:type="dxa"/>
        <w:tblLayout w:type="fixed"/>
        <w:tblCellMar>
          <w:top w:w="15" w:type="dxa"/>
          <w:left w:w="15" w:type="dxa"/>
          <w:bottom w:w="15" w:type="dxa"/>
          <w:right w:w="15" w:type="dxa"/>
        </w:tblCellMar>
        <w:tblLook w:val="04A0" w:firstRow="1" w:lastRow="0" w:firstColumn="1" w:lastColumn="0" w:noHBand="0" w:noVBand="1"/>
      </w:tblPr>
      <w:tblGrid>
        <w:gridCol w:w="2081"/>
        <w:gridCol w:w="921"/>
        <w:gridCol w:w="856"/>
        <w:gridCol w:w="1134"/>
        <w:gridCol w:w="992"/>
        <w:gridCol w:w="1276"/>
        <w:gridCol w:w="1275"/>
        <w:gridCol w:w="567"/>
      </w:tblGrid>
      <w:tr w:rsidR="00361A6D" w:rsidRPr="00361A6D" w14:paraId="347F9080" w14:textId="77777777" w:rsidTr="00361A6D">
        <w:tc>
          <w:tcPr>
            <w:tcW w:w="2081" w:type="dxa"/>
            <w:vMerge w:val="restart"/>
            <w:tcBorders>
              <w:top w:val="single" w:sz="6" w:space="0" w:color="999999"/>
              <w:left w:val="single" w:sz="6" w:space="0" w:color="999999"/>
              <w:bottom w:val="single" w:sz="6" w:space="0" w:color="999999"/>
              <w:right w:val="single" w:sz="6" w:space="0" w:color="999999"/>
            </w:tcBorders>
            <w:shd w:val="clear" w:color="auto" w:fill="D9D9D9"/>
            <w:tcMar>
              <w:top w:w="30" w:type="dxa"/>
              <w:left w:w="30" w:type="dxa"/>
              <w:bottom w:w="30" w:type="dxa"/>
              <w:right w:w="30" w:type="dxa"/>
            </w:tcMar>
            <w:vAlign w:val="center"/>
            <w:hideMark/>
          </w:tcPr>
          <w:p w14:paraId="08D96EE8" w14:textId="77777777" w:rsidR="00361A6D" w:rsidRPr="00361A6D" w:rsidRDefault="00361A6D" w:rsidP="00361A6D">
            <w:pPr>
              <w:jc w:val="center"/>
              <w:rPr>
                <w:rFonts w:ascii="Arial" w:hAnsi="Arial" w:cs="Arial"/>
                <w:b/>
                <w:bCs/>
                <w:color w:val="000000"/>
                <w:sz w:val="16"/>
                <w:szCs w:val="16"/>
              </w:rPr>
            </w:pPr>
            <w:r w:rsidRPr="00361A6D">
              <w:rPr>
                <w:rFonts w:ascii="Arial" w:hAnsi="Arial" w:cs="Arial"/>
                <w:b/>
                <w:bCs/>
                <w:color w:val="000000"/>
                <w:sz w:val="16"/>
                <w:szCs w:val="16"/>
              </w:rPr>
              <w:t>Почвени типове</w:t>
            </w:r>
          </w:p>
        </w:tc>
        <w:tc>
          <w:tcPr>
            <w:tcW w:w="921" w:type="dxa"/>
            <w:tcBorders>
              <w:top w:val="single" w:sz="6" w:space="0" w:color="999999"/>
              <w:left w:val="single" w:sz="6" w:space="0" w:color="999999"/>
              <w:bottom w:val="single" w:sz="6" w:space="0" w:color="999999"/>
              <w:right w:val="single" w:sz="6" w:space="0" w:color="999999"/>
            </w:tcBorders>
            <w:shd w:val="clear" w:color="auto" w:fill="D9D9D9"/>
            <w:tcMar>
              <w:top w:w="30" w:type="dxa"/>
              <w:left w:w="30" w:type="dxa"/>
              <w:bottom w:w="30" w:type="dxa"/>
              <w:right w:w="30" w:type="dxa"/>
            </w:tcMar>
            <w:vAlign w:val="center"/>
            <w:hideMark/>
          </w:tcPr>
          <w:p w14:paraId="18807062" w14:textId="77777777" w:rsidR="00361A6D" w:rsidRPr="00361A6D" w:rsidRDefault="00361A6D" w:rsidP="00361A6D">
            <w:pPr>
              <w:jc w:val="center"/>
              <w:rPr>
                <w:rFonts w:ascii="Arial" w:hAnsi="Arial" w:cs="Arial"/>
                <w:b/>
                <w:bCs/>
                <w:color w:val="000000"/>
                <w:sz w:val="16"/>
                <w:szCs w:val="16"/>
              </w:rPr>
            </w:pPr>
            <w:proofErr w:type="spellStart"/>
            <w:r w:rsidRPr="00361A6D">
              <w:rPr>
                <w:rFonts w:ascii="Arial" w:hAnsi="Arial" w:cs="Arial"/>
                <w:b/>
                <w:bCs/>
                <w:color w:val="000000"/>
                <w:sz w:val="16"/>
                <w:szCs w:val="16"/>
              </w:rPr>
              <w:t>тв.плитка</w:t>
            </w:r>
            <w:proofErr w:type="spellEnd"/>
          </w:p>
        </w:tc>
        <w:tc>
          <w:tcPr>
            <w:tcW w:w="856" w:type="dxa"/>
            <w:tcBorders>
              <w:top w:val="single" w:sz="6" w:space="0" w:color="999999"/>
              <w:left w:val="single" w:sz="6" w:space="0" w:color="999999"/>
              <w:bottom w:val="single" w:sz="6" w:space="0" w:color="999999"/>
              <w:right w:val="single" w:sz="6" w:space="0" w:color="999999"/>
            </w:tcBorders>
            <w:shd w:val="clear" w:color="auto" w:fill="D9D9D9"/>
            <w:tcMar>
              <w:top w:w="30" w:type="dxa"/>
              <w:left w:w="30" w:type="dxa"/>
              <w:bottom w:w="30" w:type="dxa"/>
              <w:right w:w="30" w:type="dxa"/>
            </w:tcMar>
            <w:vAlign w:val="center"/>
            <w:hideMark/>
          </w:tcPr>
          <w:p w14:paraId="126418A0" w14:textId="77777777" w:rsidR="00361A6D" w:rsidRPr="00361A6D" w:rsidRDefault="00361A6D" w:rsidP="00361A6D">
            <w:pPr>
              <w:jc w:val="center"/>
              <w:rPr>
                <w:rFonts w:ascii="Arial" w:hAnsi="Arial" w:cs="Arial"/>
                <w:b/>
                <w:bCs/>
                <w:color w:val="000000"/>
                <w:sz w:val="16"/>
                <w:szCs w:val="16"/>
              </w:rPr>
            </w:pPr>
            <w:r w:rsidRPr="00361A6D">
              <w:rPr>
                <w:rFonts w:ascii="Arial" w:hAnsi="Arial" w:cs="Arial"/>
                <w:b/>
                <w:bCs/>
                <w:color w:val="000000"/>
                <w:sz w:val="16"/>
                <w:szCs w:val="16"/>
              </w:rPr>
              <w:t>плитка</w:t>
            </w:r>
          </w:p>
        </w:tc>
        <w:tc>
          <w:tcPr>
            <w:tcW w:w="1134" w:type="dxa"/>
            <w:tcBorders>
              <w:top w:val="single" w:sz="6" w:space="0" w:color="999999"/>
              <w:left w:val="single" w:sz="6" w:space="0" w:color="999999"/>
              <w:bottom w:val="single" w:sz="6" w:space="0" w:color="999999"/>
              <w:right w:val="single" w:sz="6" w:space="0" w:color="999999"/>
            </w:tcBorders>
            <w:shd w:val="clear" w:color="auto" w:fill="D9D9D9"/>
            <w:tcMar>
              <w:top w:w="30" w:type="dxa"/>
              <w:left w:w="30" w:type="dxa"/>
              <w:bottom w:w="30" w:type="dxa"/>
              <w:right w:w="30" w:type="dxa"/>
            </w:tcMar>
            <w:vAlign w:val="center"/>
            <w:hideMark/>
          </w:tcPr>
          <w:p w14:paraId="25116E5F" w14:textId="77777777" w:rsidR="00361A6D" w:rsidRPr="00361A6D" w:rsidRDefault="00361A6D" w:rsidP="00361A6D">
            <w:pPr>
              <w:jc w:val="center"/>
              <w:rPr>
                <w:rFonts w:ascii="Arial" w:hAnsi="Arial" w:cs="Arial"/>
                <w:b/>
                <w:bCs/>
                <w:color w:val="000000"/>
                <w:sz w:val="16"/>
                <w:szCs w:val="16"/>
              </w:rPr>
            </w:pPr>
            <w:proofErr w:type="spellStart"/>
            <w:r w:rsidRPr="00361A6D">
              <w:rPr>
                <w:rFonts w:ascii="Arial" w:hAnsi="Arial" w:cs="Arial"/>
                <w:b/>
                <w:bCs/>
                <w:color w:val="000000"/>
                <w:sz w:val="16"/>
                <w:szCs w:val="16"/>
              </w:rPr>
              <w:t>ср.дълбока</w:t>
            </w:r>
            <w:proofErr w:type="spellEnd"/>
          </w:p>
        </w:tc>
        <w:tc>
          <w:tcPr>
            <w:tcW w:w="992" w:type="dxa"/>
            <w:tcBorders>
              <w:top w:val="single" w:sz="6" w:space="0" w:color="999999"/>
              <w:left w:val="single" w:sz="6" w:space="0" w:color="999999"/>
              <w:bottom w:val="single" w:sz="6" w:space="0" w:color="999999"/>
              <w:right w:val="single" w:sz="6" w:space="0" w:color="999999"/>
            </w:tcBorders>
            <w:shd w:val="clear" w:color="auto" w:fill="D9D9D9"/>
            <w:tcMar>
              <w:top w:w="30" w:type="dxa"/>
              <w:left w:w="30" w:type="dxa"/>
              <w:bottom w:w="30" w:type="dxa"/>
              <w:right w:w="30" w:type="dxa"/>
            </w:tcMar>
            <w:vAlign w:val="center"/>
            <w:hideMark/>
          </w:tcPr>
          <w:p w14:paraId="28C3E77D" w14:textId="77777777" w:rsidR="00361A6D" w:rsidRPr="00361A6D" w:rsidRDefault="00361A6D" w:rsidP="00361A6D">
            <w:pPr>
              <w:jc w:val="center"/>
              <w:rPr>
                <w:rFonts w:ascii="Arial" w:hAnsi="Arial" w:cs="Arial"/>
                <w:b/>
                <w:bCs/>
                <w:color w:val="000000"/>
                <w:sz w:val="16"/>
                <w:szCs w:val="16"/>
              </w:rPr>
            </w:pPr>
            <w:r w:rsidRPr="00361A6D">
              <w:rPr>
                <w:rFonts w:ascii="Arial" w:hAnsi="Arial" w:cs="Arial"/>
                <w:b/>
                <w:bCs/>
                <w:color w:val="000000"/>
                <w:sz w:val="16"/>
                <w:szCs w:val="16"/>
              </w:rPr>
              <w:t>дълбока</w:t>
            </w:r>
          </w:p>
        </w:tc>
        <w:tc>
          <w:tcPr>
            <w:tcW w:w="1276" w:type="dxa"/>
            <w:tcBorders>
              <w:top w:val="single" w:sz="6" w:space="0" w:color="999999"/>
              <w:left w:val="single" w:sz="6" w:space="0" w:color="999999"/>
              <w:bottom w:val="single" w:sz="6" w:space="0" w:color="999999"/>
              <w:right w:val="single" w:sz="6" w:space="0" w:color="999999"/>
            </w:tcBorders>
            <w:shd w:val="clear" w:color="auto" w:fill="D9D9D9"/>
            <w:tcMar>
              <w:top w:w="30" w:type="dxa"/>
              <w:left w:w="30" w:type="dxa"/>
              <w:bottom w:w="30" w:type="dxa"/>
              <w:right w:w="30" w:type="dxa"/>
            </w:tcMar>
            <w:vAlign w:val="center"/>
            <w:hideMark/>
          </w:tcPr>
          <w:p w14:paraId="7E9469FE" w14:textId="77777777" w:rsidR="00361A6D" w:rsidRPr="00361A6D" w:rsidRDefault="00361A6D" w:rsidP="00361A6D">
            <w:pPr>
              <w:jc w:val="center"/>
              <w:rPr>
                <w:rFonts w:ascii="Arial" w:hAnsi="Arial" w:cs="Arial"/>
                <w:b/>
                <w:bCs/>
                <w:color w:val="000000"/>
                <w:sz w:val="16"/>
                <w:szCs w:val="16"/>
              </w:rPr>
            </w:pPr>
            <w:proofErr w:type="spellStart"/>
            <w:r w:rsidRPr="00361A6D">
              <w:rPr>
                <w:rFonts w:ascii="Arial" w:hAnsi="Arial" w:cs="Arial"/>
                <w:b/>
                <w:bCs/>
                <w:color w:val="000000"/>
                <w:sz w:val="16"/>
                <w:szCs w:val="16"/>
              </w:rPr>
              <w:t>мн.дълбока</w:t>
            </w:r>
            <w:proofErr w:type="spellEnd"/>
          </w:p>
        </w:tc>
        <w:tc>
          <w:tcPr>
            <w:tcW w:w="1275" w:type="dxa"/>
            <w:tcBorders>
              <w:top w:val="single" w:sz="6" w:space="0" w:color="999999"/>
              <w:left w:val="single" w:sz="6" w:space="0" w:color="999999"/>
              <w:bottom w:val="single" w:sz="6" w:space="0" w:color="999999"/>
              <w:right w:val="single" w:sz="6" w:space="0" w:color="999999"/>
            </w:tcBorders>
            <w:shd w:val="clear" w:color="auto" w:fill="D9D9D9"/>
            <w:tcMar>
              <w:top w:w="30" w:type="dxa"/>
              <w:left w:w="30" w:type="dxa"/>
              <w:bottom w:w="30" w:type="dxa"/>
              <w:right w:w="30" w:type="dxa"/>
            </w:tcMar>
            <w:vAlign w:val="center"/>
            <w:hideMark/>
          </w:tcPr>
          <w:p w14:paraId="1EB32F56" w14:textId="77777777" w:rsidR="00361A6D" w:rsidRPr="00361A6D" w:rsidRDefault="00361A6D" w:rsidP="00361A6D">
            <w:pPr>
              <w:jc w:val="center"/>
              <w:rPr>
                <w:rFonts w:ascii="Arial" w:hAnsi="Arial" w:cs="Arial"/>
                <w:b/>
                <w:bCs/>
                <w:color w:val="000000"/>
                <w:sz w:val="16"/>
                <w:szCs w:val="16"/>
              </w:rPr>
            </w:pPr>
            <w:r w:rsidRPr="00361A6D">
              <w:rPr>
                <w:rFonts w:ascii="Arial" w:hAnsi="Arial" w:cs="Arial"/>
                <w:b/>
                <w:bCs/>
                <w:color w:val="000000"/>
                <w:sz w:val="16"/>
                <w:szCs w:val="16"/>
              </w:rPr>
              <w:t>общо</w:t>
            </w:r>
          </w:p>
        </w:tc>
        <w:tc>
          <w:tcPr>
            <w:tcW w:w="567" w:type="dxa"/>
            <w:vMerge w:val="restart"/>
            <w:tcBorders>
              <w:top w:val="single" w:sz="6" w:space="0" w:color="999999"/>
              <w:left w:val="single" w:sz="6" w:space="0" w:color="999999"/>
              <w:bottom w:val="single" w:sz="6" w:space="0" w:color="999999"/>
              <w:right w:val="single" w:sz="6" w:space="0" w:color="999999"/>
            </w:tcBorders>
            <w:shd w:val="clear" w:color="auto" w:fill="D9D9D9"/>
            <w:tcMar>
              <w:top w:w="30" w:type="dxa"/>
              <w:left w:w="30" w:type="dxa"/>
              <w:bottom w:w="30" w:type="dxa"/>
              <w:right w:w="30" w:type="dxa"/>
            </w:tcMar>
            <w:vAlign w:val="center"/>
            <w:hideMark/>
          </w:tcPr>
          <w:p w14:paraId="5B2BA5AC" w14:textId="77777777" w:rsidR="00361A6D" w:rsidRPr="00361A6D" w:rsidRDefault="00361A6D" w:rsidP="00361A6D">
            <w:pPr>
              <w:jc w:val="center"/>
              <w:rPr>
                <w:rFonts w:ascii="Arial" w:hAnsi="Arial" w:cs="Arial"/>
                <w:b/>
                <w:bCs/>
                <w:color w:val="000000"/>
                <w:sz w:val="16"/>
                <w:szCs w:val="16"/>
              </w:rPr>
            </w:pPr>
            <w:r w:rsidRPr="00361A6D">
              <w:rPr>
                <w:rFonts w:ascii="Arial" w:hAnsi="Arial" w:cs="Arial"/>
                <w:b/>
                <w:bCs/>
                <w:color w:val="000000"/>
                <w:sz w:val="16"/>
                <w:szCs w:val="16"/>
              </w:rPr>
              <w:t>%</w:t>
            </w:r>
          </w:p>
        </w:tc>
      </w:tr>
      <w:tr w:rsidR="00361A6D" w:rsidRPr="00361A6D" w14:paraId="22E91767" w14:textId="77777777" w:rsidTr="00361A6D">
        <w:tc>
          <w:tcPr>
            <w:tcW w:w="2081" w:type="dxa"/>
            <w:vMerge/>
            <w:tcBorders>
              <w:top w:val="single" w:sz="6" w:space="0" w:color="999999"/>
              <w:left w:val="single" w:sz="6" w:space="0" w:color="999999"/>
              <w:bottom w:val="single" w:sz="6" w:space="0" w:color="999999"/>
              <w:right w:val="single" w:sz="6" w:space="0" w:color="999999"/>
            </w:tcBorders>
            <w:shd w:val="clear" w:color="auto" w:fill="D9D9D9"/>
            <w:vAlign w:val="center"/>
            <w:hideMark/>
          </w:tcPr>
          <w:p w14:paraId="1CD75040" w14:textId="77777777" w:rsidR="00361A6D" w:rsidRPr="00361A6D" w:rsidRDefault="00361A6D" w:rsidP="00361A6D">
            <w:pPr>
              <w:rPr>
                <w:rFonts w:ascii="Arial" w:hAnsi="Arial" w:cs="Arial"/>
                <w:b/>
                <w:bCs/>
                <w:color w:val="000000"/>
                <w:sz w:val="16"/>
                <w:szCs w:val="16"/>
              </w:rPr>
            </w:pPr>
          </w:p>
        </w:tc>
        <w:tc>
          <w:tcPr>
            <w:tcW w:w="6454" w:type="dxa"/>
            <w:gridSpan w:val="6"/>
            <w:tcBorders>
              <w:top w:val="single" w:sz="6" w:space="0" w:color="999999"/>
              <w:left w:val="single" w:sz="6" w:space="0" w:color="999999"/>
              <w:bottom w:val="single" w:sz="6" w:space="0" w:color="999999"/>
              <w:right w:val="single" w:sz="6" w:space="0" w:color="999999"/>
            </w:tcBorders>
            <w:shd w:val="clear" w:color="auto" w:fill="D9D9D9"/>
            <w:tcMar>
              <w:top w:w="30" w:type="dxa"/>
              <w:left w:w="30" w:type="dxa"/>
              <w:bottom w:w="30" w:type="dxa"/>
              <w:right w:w="30" w:type="dxa"/>
            </w:tcMar>
            <w:vAlign w:val="center"/>
            <w:hideMark/>
          </w:tcPr>
          <w:p w14:paraId="0B2E6140" w14:textId="77777777" w:rsidR="00361A6D" w:rsidRPr="00361A6D" w:rsidRDefault="00361A6D" w:rsidP="00361A6D">
            <w:pPr>
              <w:jc w:val="center"/>
              <w:rPr>
                <w:rFonts w:ascii="Arial" w:hAnsi="Arial" w:cs="Arial"/>
                <w:b/>
                <w:bCs/>
                <w:color w:val="000000"/>
                <w:sz w:val="16"/>
                <w:szCs w:val="16"/>
                <w:lang w:val="en-US"/>
              </w:rPr>
            </w:pPr>
            <w:r w:rsidRPr="00361A6D">
              <w:rPr>
                <w:rFonts w:ascii="Arial" w:hAnsi="Arial" w:cs="Arial"/>
                <w:b/>
                <w:bCs/>
                <w:color w:val="000000"/>
                <w:sz w:val="16"/>
                <w:szCs w:val="16"/>
                <w:lang w:val="en-US"/>
              </w:rPr>
              <w:t>ha</w:t>
            </w:r>
          </w:p>
        </w:tc>
        <w:tc>
          <w:tcPr>
            <w:tcW w:w="567" w:type="dxa"/>
            <w:vMerge/>
            <w:tcBorders>
              <w:top w:val="single" w:sz="6" w:space="0" w:color="999999"/>
              <w:left w:val="single" w:sz="6" w:space="0" w:color="999999"/>
              <w:bottom w:val="single" w:sz="6" w:space="0" w:color="999999"/>
              <w:right w:val="single" w:sz="6" w:space="0" w:color="999999"/>
            </w:tcBorders>
            <w:shd w:val="clear" w:color="auto" w:fill="D9D9D9"/>
            <w:vAlign w:val="center"/>
            <w:hideMark/>
          </w:tcPr>
          <w:p w14:paraId="0D5577FF" w14:textId="77777777" w:rsidR="00361A6D" w:rsidRPr="00361A6D" w:rsidRDefault="00361A6D" w:rsidP="00361A6D">
            <w:pPr>
              <w:rPr>
                <w:rFonts w:ascii="Arial" w:hAnsi="Arial" w:cs="Arial"/>
                <w:b/>
                <w:bCs/>
                <w:color w:val="000000"/>
                <w:sz w:val="16"/>
                <w:szCs w:val="16"/>
              </w:rPr>
            </w:pPr>
          </w:p>
        </w:tc>
      </w:tr>
      <w:tr w:rsidR="00361A6D" w:rsidRPr="00361A6D" w14:paraId="68E160B4" w14:textId="77777777" w:rsidTr="00361A6D">
        <w:tc>
          <w:tcPr>
            <w:tcW w:w="2081"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633392DF" w14:textId="77777777" w:rsidR="00361A6D" w:rsidRPr="00361A6D" w:rsidRDefault="00361A6D" w:rsidP="00361A6D">
            <w:pPr>
              <w:rPr>
                <w:rFonts w:ascii="Arial" w:hAnsi="Arial" w:cs="Arial"/>
                <w:color w:val="000000"/>
                <w:sz w:val="16"/>
                <w:szCs w:val="16"/>
              </w:rPr>
            </w:pPr>
            <w:r w:rsidRPr="00361A6D">
              <w:rPr>
                <w:rFonts w:ascii="Arial" w:hAnsi="Arial" w:cs="Arial"/>
                <w:color w:val="000000"/>
                <w:sz w:val="16"/>
                <w:szCs w:val="16"/>
              </w:rPr>
              <w:t>глинест чернозем</w:t>
            </w:r>
          </w:p>
        </w:tc>
        <w:tc>
          <w:tcPr>
            <w:tcW w:w="921"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4C9667A7" w14:textId="77777777" w:rsidR="00361A6D" w:rsidRPr="00361A6D" w:rsidRDefault="00361A6D" w:rsidP="00361A6D">
            <w:pPr>
              <w:jc w:val="right"/>
              <w:rPr>
                <w:rFonts w:ascii="Arial" w:hAnsi="Arial" w:cs="Arial"/>
                <w:color w:val="000000"/>
                <w:sz w:val="16"/>
                <w:szCs w:val="16"/>
                <w:lang w:val="en-US"/>
              </w:rPr>
            </w:pPr>
            <w:r w:rsidRPr="00361A6D">
              <w:rPr>
                <w:rFonts w:ascii="Arial" w:hAnsi="Arial" w:cs="Arial"/>
                <w:color w:val="000000"/>
                <w:sz w:val="16"/>
                <w:szCs w:val="16"/>
                <w:lang w:val="en-US"/>
              </w:rPr>
              <w:t>-</w:t>
            </w:r>
          </w:p>
        </w:tc>
        <w:tc>
          <w:tcPr>
            <w:tcW w:w="856"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41134810" w14:textId="77777777" w:rsidR="00361A6D" w:rsidRPr="00361A6D" w:rsidRDefault="00361A6D" w:rsidP="00361A6D">
            <w:pPr>
              <w:jc w:val="right"/>
              <w:rPr>
                <w:rFonts w:ascii="Arial" w:hAnsi="Arial" w:cs="Arial"/>
                <w:color w:val="000000"/>
                <w:sz w:val="16"/>
                <w:szCs w:val="16"/>
                <w:lang w:val="en-US"/>
              </w:rPr>
            </w:pPr>
            <w:r w:rsidRPr="00361A6D">
              <w:rPr>
                <w:rFonts w:ascii="Arial" w:hAnsi="Arial" w:cs="Arial"/>
                <w:color w:val="000000"/>
                <w:sz w:val="16"/>
                <w:szCs w:val="16"/>
                <w:lang w:val="en-US"/>
              </w:rPr>
              <w:t>-</w:t>
            </w:r>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1BC051DA" w14:textId="77777777" w:rsidR="00361A6D" w:rsidRPr="00361A6D" w:rsidRDefault="00361A6D" w:rsidP="00361A6D">
            <w:pPr>
              <w:jc w:val="right"/>
              <w:rPr>
                <w:rFonts w:ascii="Arial" w:hAnsi="Arial" w:cs="Arial"/>
                <w:color w:val="000000"/>
                <w:sz w:val="16"/>
                <w:szCs w:val="16"/>
                <w:lang w:val="en-US"/>
              </w:rPr>
            </w:pPr>
            <w:r w:rsidRPr="00361A6D">
              <w:rPr>
                <w:rFonts w:ascii="Arial" w:hAnsi="Arial" w:cs="Arial"/>
                <w:color w:val="000000"/>
                <w:sz w:val="16"/>
                <w:szCs w:val="16"/>
                <w:lang w:val="en-US"/>
              </w:rPr>
              <w:t>-</w:t>
            </w:r>
          </w:p>
        </w:tc>
        <w:tc>
          <w:tcPr>
            <w:tcW w:w="992"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3C10C8F9" w14:textId="77777777" w:rsidR="00361A6D" w:rsidRPr="00361A6D" w:rsidRDefault="00361A6D" w:rsidP="00361A6D">
            <w:pPr>
              <w:jc w:val="right"/>
              <w:rPr>
                <w:rFonts w:ascii="Arial" w:hAnsi="Arial" w:cs="Arial"/>
                <w:color w:val="000000"/>
                <w:sz w:val="16"/>
                <w:szCs w:val="16"/>
              </w:rPr>
            </w:pPr>
            <w:r w:rsidRPr="00361A6D">
              <w:rPr>
                <w:rFonts w:ascii="Arial" w:hAnsi="Arial" w:cs="Arial"/>
                <w:color w:val="000000"/>
                <w:sz w:val="16"/>
                <w:szCs w:val="16"/>
              </w:rPr>
              <w:t>40.9</w:t>
            </w:r>
          </w:p>
        </w:tc>
        <w:tc>
          <w:tcPr>
            <w:tcW w:w="1276"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6AFADBCF" w14:textId="77777777" w:rsidR="00361A6D" w:rsidRPr="00361A6D" w:rsidRDefault="00361A6D" w:rsidP="00361A6D">
            <w:pPr>
              <w:jc w:val="right"/>
              <w:rPr>
                <w:rFonts w:ascii="Arial" w:hAnsi="Arial" w:cs="Arial"/>
                <w:color w:val="000000"/>
                <w:sz w:val="16"/>
                <w:szCs w:val="16"/>
                <w:lang w:val="en-US"/>
              </w:rPr>
            </w:pPr>
            <w:r w:rsidRPr="00361A6D">
              <w:rPr>
                <w:rFonts w:ascii="Arial" w:hAnsi="Arial" w:cs="Arial"/>
                <w:color w:val="000000"/>
                <w:sz w:val="16"/>
                <w:szCs w:val="16"/>
                <w:lang w:val="en-US"/>
              </w:rPr>
              <w:t>-</w:t>
            </w:r>
          </w:p>
        </w:tc>
        <w:tc>
          <w:tcPr>
            <w:tcW w:w="1275"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34CF8EDC" w14:textId="77777777" w:rsidR="00361A6D" w:rsidRPr="00361A6D" w:rsidRDefault="00361A6D" w:rsidP="00361A6D">
            <w:pPr>
              <w:jc w:val="right"/>
              <w:rPr>
                <w:rFonts w:ascii="Arial" w:hAnsi="Arial" w:cs="Arial"/>
                <w:color w:val="000000"/>
                <w:sz w:val="16"/>
                <w:szCs w:val="16"/>
              </w:rPr>
            </w:pPr>
            <w:r w:rsidRPr="00361A6D">
              <w:rPr>
                <w:rFonts w:ascii="Arial" w:hAnsi="Arial" w:cs="Arial"/>
                <w:color w:val="000000"/>
                <w:sz w:val="16"/>
                <w:szCs w:val="16"/>
              </w:rPr>
              <w:t>40.9</w:t>
            </w:r>
          </w:p>
        </w:tc>
        <w:tc>
          <w:tcPr>
            <w:tcW w:w="567"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19A84EBD" w14:textId="77777777" w:rsidR="00361A6D" w:rsidRPr="00361A6D" w:rsidRDefault="00361A6D" w:rsidP="00361A6D">
            <w:pPr>
              <w:jc w:val="right"/>
              <w:rPr>
                <w:rFonts w:ascii="Arial" w:hAnsi="Arial" w:cs="Arial"/>
                <w:color w:val="000000"/>
                <w:sz w:val="16"/>
                <w:szCs w:val="16"/>
              </w:rPr>
            </w:pPr>
            <w:r w:rsidRPr="00361A6D">
              <w:rPr>
                <w:rFonts w:ascii="Arial" w:hAnsi="Arial" w:cs="Arial"/>
                <w:color w:val="000000"/>
                <w:sz w:val="16"/>
                <w:szCs w:val="16"/>
              </w:rPr>
              <w:t>0.3</w:t>
            </w:r>
          </w:p>
        </w:tc>
      </w:tr>
      <w:tr w:rsidR="00361A6D" w:rsidRPr="00361A6D" w14:paraId="18FDD2C5" w14:textId="77777777" w:rsidTr="00361A6D">
        <w:tc>
          <w:tcPr>
            <w:tcW w:w="2081"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2947D480" w14:textId="77777777" w:rsidR="00361A6D" w:rsidRPr="00361A6D" w:rsidRDefault="00361A6D" w:rsidP="00361A6D">
            <w:pPr>
              <w:rPr>
                <w:rFonts w:ascii="Arial" w:hAnsi="Arial" w:cs="Arial"/>
                <w:color w:val="000000"/>
                <w:sz w:val="16"/>
                <w:szCs w:val="16"/>
              </w:rPr>
            </w:pPr>
            <w:r w:rsidRPr="00361A6D">
              <w:rPr>
                <w:rFonts w:ascii="Arial" w:hAnsi="Arial" w:cs="Arial"/>
                <w:color w:val="000000"/>
                <w:sz w:val="16"/>
                <w:szCs w:val="16"/>
              </w:rPr>
              <w:t>обикновен чернозем</w:t>
            </w:r>
          </w:p>
        </w:tc>
        <w:tc>
          <w:tcPr>
            <w:tcW w:w="921"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43AFF6AF" w14:textId="77777777" w:rsidR="00361A6D" w:rsidRPr="00361A6D" w:rsidRDefault="00361A6D" w:rsidP="00361A6D">
            <w:pPr>
              <w:jc w:val="right"/>
              <w:rPr>
                <w:rFonts w:ascii="Arial" w:hAnsi="Arial" w:cs="Arial"/>
                <w:color w:val="000000"/>
                <w:sz w:val="16"/>
                <w:szCs w:val="16"/>
                <w:lang w:val="en-US"/>
              </w:rPr>
            </w:pPr>
            <w:r w:rsidRPr="00361A6D">
              <w:rPr>
                <w:rFonts w:ascii="Arial" w:hAnsi="Arial" w:cs="Arial"/>
                <w:color w:val="000000"/>
                <w:sz w:val="16"/>
                <w:szCs w:val="16"/>
                <w:lang w:val="en-US"/>
              </w:rPr>
              <w:t>-</w:t>
            </w:r>
          </w:p>
        </w:tc>
        <w:tc>
          <w:tcPr>
            <w:tcW w:w="856"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50977CA7" w14:textId="77777777" w:rsidR="00361A6D" w:rsidRPr="00361A6D" w:rsidRDefault="00361A6D" w:rsidP="00361A6D">
            <w:pPr>
              <w:jc w:val="right"/>
              <w:rPr>
                <w:rFonts w:ascii="Arial" w:hAnsi="Arial" w:cs="Arial"/>
                <w:color w:val="000000"/>
                <w:sz w:val="16"/>
                <w:szCs w:val="16"/>
                <w:lang w:val="en-US"/>
              </w:rPr>
            </w:pPr>
            <w:r w:rsidRPr="00361A6D">
              <w:rPr>
                <w:rFonts w:ascii="Arial" w:hAnsi="Arial" w:cs="Arial"/>
                <w:color w:val="000000"/>
                <w:sz w:val="16"/>
                <w:szCs w:val="16"/>
                <w:lang w:val="en-US"/>
              </w:rPr>
              <w:t>-</w:t>
            </w:r>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5E95EDC7" w14:textId="77777777" w:rsidR="00361A6D" w:rsidRPr="00361A6D" w:rsidRDefault="00361A6D" w:rsidP="00361A6D">
            <w:pPr>
              <w:jc w:val="right"/>
              <w:rPr>
                <w:rFonts w:ascii="Arial" w:hAnsi="Arial" w:cs="Arial"/>
                <w:color w:val="000000"/>
                <w:sz w:val="16"/>
                <w:szCs w:val="16"/>
              </w:rPr>
            </w:pPr>
            <w:r w:rsidRPr="00361A6D">
              <w:rPr>
                <w:rFonts w:ascii="Arial" w:hAnsi="Arial" w:cs="Arial"/>
                <w:color w:val="000000"/>
                <w:sz w:val="16"/>
                <w:szCs w:val="16"/>
              </w:rPr>
              <w:t>95.0</w:t>
            </w:r>
          </w:p>
        </w:tc>
        <w:tc>
          <w:tcPr>
            <w:tcW w:w="992"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38CFE6B3" w14:textId="75FEAECB" w:rsidR="00361A6D" w:rsidRPr="00361A6D" w:rsidRDefault="00361A6D" w:rsidP="00361A6D">
            <w:pPr>
              <w:jc w:val="right"/>
              <w:rPr>
                <w:rFonts w:ascii="Arial" w:hAnsi="Arial" w:cs="Arial"/>
                <w:color w:val="000000"/>
                <w:sz w:val="16"/>
                <w:szCs w:val="16"/>
              </w:rPr>
            </w:pPr>
            <w:r w:rsidRPr="00361A6D">
              <w:rPr>
                <w:rFonts w:ascii="Arial" w:hAnsi="Arial" w:cs="Arial"/>
                <w:color w:val="000000"/>
                <w:sz w:val="16"/>
                <w:szCs w:val="16"/>
              </w:rPr>
              <w:t>43</w:t>
            </w:r>
            <w:r w:rsidR="00785A0B">
              <w:rPr>
                <w:rFonts w:ascii="Arial" w:hAnsi="Arial" w:cs="Arial"/>
                <w:color w:val="000000"/>
                <w:sz w:val="16"/>
                <w:szCs w:val="16"/>
              </w:rPr>
              <w:t>74</w:t>
            </w:r>
            <w:r w:rsidRPr="00361A6D">
              <w:rPr>
                <w:rFonts w:ascii="Arial" w:hAnsi="Arial" w:cs="Arial"/>
                <w:color w:val="000000"/>
                <w:sz w:val="16"/>
                <w:szCs w:val="16"/>
              </w:rPr>
              <w:t>.</w:t>
            </w:r>
            <w:r w:rsidR="00785A0B">
              <w:rPr>
                <w:rFonts w:ascii="Arial" w:hAnsi="Arial" w:cs="Arial"/>
                <w:color w:val="000000"/>
                <w:sz w:val="16"/>
                <w:szCs w:val="16"/>
              </w:rPr>
              <w:t>3</w:t>
            </w:r>
          </w:p>
        </w:tc>
        <w:tc>
          <w:tcPr>
            <w:tcW w:w="1276"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1AD24117" w14:textId="77777777" w:rsidR="00361A6D" w:rsidRPr="00361A6D" w:rsidRDefault="00361A6D" w:rsidP="00361A6D">
            <w:pPr>
              <w:jc w:val="right"/>
              <w:rPr>
                <w:rFonts w:ascii="Arial" w:hAnsi="Arial" w:cs="Arial"/>
                <w:color w:val="000000"/>
                <w:sz w:val="16"/>
                <w:szCs w:val="16"/>
              </w:rPr>
            </w:pPr>
            <w:r w:rsidRPr="00361A6D">
              <w:rPr>
                <w:rFonts w:ascii="Arial" w:hAnsi="Arial" w:cs="Arial"/>
                <w:color w:val="000000"/>
                <w:sz w:val="16"/>
                <w:szCs w:val="16"/>
              </w:rPr>
              <w:t>170.6</w:t>
            </w:r>
          </w:p>
        </w:tc>
        <w:tc>
          <w:tcPr>
            <w:tcW w:w="1275"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0F17BD97" w14:textId="6B982F14" w:rsidR="00361A6D" w:rsidRPr="00361A6D" w:rsidRDefault="00361A6D" w:rsidP="00361A6D">
            <w:pPr>
              <w:jc w:val="right"/>
              <w:rPr>
                <w:rFonts w:ascii="Arial" w:hAnsi="Arial" w:cs="Arial"/>
                <w:color w:val="000000"/>
                <w:sz w:val="16"/>
                <w:szCs w:val="16"/>
              </w:rPr>
            </w:pPr>
            <w:r w:rsidRPr="00361A6D">
              <w:rPr>
                <w:rFonts w:ascii="Arial" w:hAnsi="Arial" w:cs="Arial"/>
                <w:color w:val="000000"/>
                <w:sz w:val="16"/>
                <w:szCs w:val="16"/>
              </w:rPr>
              <w:t>463</w:t>
            </w:r>
            <w:r w:rsidR="00785A0B">
              <w:rPr>
                <w:rFonts w:ascii="Arial" w:hAnsi="Arial" w:cs="Arial"/>
                <w:color w:val="000000"/>
                <w:sz w:val="16"/>
                <w:szCs w:val="16"/>
              </w:rPr>
              <w:t>9</w:t>
            </w:r>
            <w:r w:rsidRPr="00361A6D">
              <w:rPr>
                <w:rFonts w:ascii="Arial" w:hAnsi="Arial" w:cs="Arial"/>
                <w:color w:val="000000"/>
                <w:sz w:val="16"/>
                <w:szCs w:val="16"/>
              </w:rPr>
              <w:t>.</w:t>
            </w:r>
            <w:r w:rsidR="00785A0B">
              <w:rPr>
                <w:rFonts w:ascii="Arial" w:hAnsi="Arial" w:cs="Arial"/>
                <w:color w:val="000000"/>
                <w:sz w:val="16"/>
                <w:szCs w:val="16"/>
              </w:rPr>
              <w:t>9</w:t>
            </w:r>
          </w:p>
        </w:tc>
        <w:tc>
          <w:tcPr>
            <w:tcW w:w="567"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1CD1001B" w14:textId="34F2C309" w:rsidR="00361A6D" w:rsidRPr="00361A6D" w:rsidRDefault="00361A6D" w:rsidP="00361A6D">
            <w:pPr>
              <w:jc w:val="right"/>
              <w:rPr>
                <w:rFonts w:ascii="Arial" w:hAnsi="Arial" w:cs="Arial"/>
                <w:color w:val="000000"/>
                <w:sz w:val="16"/>
                <w:szCs w:val="16"/>
              </w:rPr>
            </w:pPr>
            <w:r w:rsidRPr="00361A6D">
              <w:rPr>
                <w:rFonts w:ascii="Arial" w:hAnsi="Arial" w:cs="Arial"/>
                <w:color w:val="000000"/>
                <w:sz w:val="16"/>
                <w:szCs w:val="16"/>
              </w:rPr>
              <w:t>34.</w:t>
            </w:r>
            <w:r w:rsidR="00785A0B">
              <w:rPr>
                <w:rFonts w:ascii="Arial" w:hAnsi="Arial" w:cs="Arial"/>
                <w:color w:val="000000"/>
                <w:sz w:val="16"/>
                <w:szCs w:val="16"/>
              </w:rPr>
              <w:t>9</w:t>
            </w:r>
          </w:p>
        </w:tc>
      </w:tr>
      <w:tr w:rsidR="00361A6D" w:rsidRPr="00361A6D" w14:paraId="49E46A14" w14:textId="77777777" w:rsidTr="00361A6D">
        <w:tc>
          <w:tcPr>
            <w:tcW w:w="2081"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5C8B8391" w14:textId="77777777" w:rsidR="00361A6D" w:rsidRPr="00361A6D" w:rsidRDefault="00361A6D" w:rsidP="00361A6D">
            <w:pPr>
              <w:rPr>
                <w:rFonts w:ascii="Arial" w:hAnsi="Arial" w:cs="Arial"/>
                <w:color w:val="000000"/>
                <w:sz w:val="16"/>
                <w:szCs w:val="16"/>
              </w:rPr>
            </w:pPr>
            <w:r w:rsidRPr="00361A6D">
              <w:rPr>
                <w:rFonts w:ascii="Arial" w:hAnsi="Arial" w:cs="Arial"/>
                <w:color w:val="000000"/>
                <w:sz w:val="16"/>
                <w:szCs w:val="16"/>
              </w:rPr>
              <w:t>сива горска обикновена</w:t>
            </w:r>
          </w:p>
        </w:tc>
        <w:tc>
          <w:tcPr>
            <w:tcW w:w="921"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6F432DC3" w14:textId="77777777" w:rsidR="00361A6D" w:rsidRPr="00361A6D" w:rsidRDefault="00361A6D" w:rsidP="00361A6D">
            <w:pPr>
              <w:jc w:val="right"/>
              <w:rPr>
                <w:rFonts w:ascii="Arial" w:hAnsi="Arial" w:cs="Arial"/>
                <w:color w:val="000000"/>
                <w:sz w:val="16"/>
                <w:szCs w:val="16"/>
                <w:lang w:val="en-US"/>
              </w:rPr>
            </w:pPr>
            <w:r w:rsidRPr="00361A6D">
              <w:rPr>
                <w:rFonts w:ascii="Arial" w:hAnsi="Arial" w:cs="Arial"/>
                <w:color w:val="000000"/>
                <w:sz w:val="16"/>
                <w:szCs w:val="16"/>
                <w:lang w:val="en-US"/>
              </w:rPr>
              <w:t>-</w:t>
            </w:r>
          </w:p>
        </w:tc>
        <w:tc>
          <w:tcPr>
            <w:tcW w:w="856"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7F3F74BE" w14:textId="77777777" w:rsidR="00361A6D" w:rsidRPr="00361A6D" w:rsidRDefault="00361A6D" w:rsidP="00361A6D">
            <w:pPr>
              <w:jc w:val="right"/>
              <w:rPr>
                <w:rFonts w:ascii="Arial" w:hAnsi="Arial" w:cs="Arial"/>
                <w:color w:val="000000"/>
                <w:sz w:val="16"/>
                <w:szCs w:val="16"/>
              </w:rPr>
            </w:pPr>
            <w:r w:rsidRPr="00361A6D">
              <w:rPr>
                <w:rFonts w:ascii="Arial" w:hAnsi="Arial" w:cs="Arial"/>
                <w:color w:val="000000"/>
                <w:sz w:val="16"/>
                <w:szCs w:val="16"/>
              </w:rPr>
              <w:t>26.1</w:t>
            </w:r>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406E943C" w14:textId="77777777" w:rsidR="00361A6D" w:rsidRPr="00361A6D" w:rsidRDefault="00361A6D" w:rsidP="00361A6D">
            <w:pPr>
              <w:jc w:val="right"/>
              <w:rPr>
                <w:rFonts w:ascii="Arial" w:hAnsi="Arial" w:cs="Arial"/>
                <w:color w:val="000000"/>
                <w:sz w:val="16"/>
                <w:szCs w:val="16"/>
              </w:rPr>
            </w:pPr>
            <w:r w:rsidRPr="00361A6D">
              <w:rPr>
                <w:rFonts w:ascii="Arial" w:hAnsi="Arial" w:cs="Arial"/>
                <w:color w:val="000000"/>
                <w:sz w:val="16"/>
                <w:szCs w:val="16"/>
              </w:rPr>
              <w:t>96.7</w:t>
            </w:r>
          </w:p>
        </w:tc>
        <w:tc>
          <w:tcPr>
            <w:tcW w:w="992"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6D399B55" w14:textId="77777777" w:rsidR="00361A6D" w:rsidRPr="00361A6D" w:rsidRDefault="00361A6D" w:rsidP="00361A6D">
            <w:pPr>
              <w:jc w:val="right"/>
              <w:rPr>
                <w:rFonts w:ascii="Arial" w:hAnsi="Arial" w:cs="Arial"/>
                <w:color w:val="000000"/>
                <w:sz w:val="16"/>
                <w:szCs w:val="16"/>
              </w:rPr>
            </w:pPr>
            <w:r w:rsidRPr="00361A6D">
              <w:rPr>
                <w:rFonts w:ascii="Arial" w:hAnsi="Arial" w:cs="Arial"/>
                <w:color w:val="000000"/>
                <w:sz w:val="16"/>
                <w:szCs w:val="16"/>
              </w:rPr>
              <w:t>5.4</w:t>
            </w:r>
          </w:p>
        </w:tc>
        <w:tc>
          <w:tcPr>
            <w:tcW w:w="1276"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56090E67" w14:textId="77777777" w:rsidR="00361A6D" w:rsidRPr="00361A6D" w:rsidRDefault="00361A6D" w:rsidP="00361A6D">
            <w:pPr>
              <w:jc w:val="right"/>
              <w:rPr>
                <w:rFonts w:ascii="Arial" w:hAnsi="Arial" w:cs="Arial"/>
                <w:color w:val="000000"/>
                <w:sz w:val="16"/>
                <w:szCs w:val="16"/>
              </w:rPr>
            </w:pPr>
            <w:r w:rsidRPr="00361A6D">
              <w:rPr>
                <w:rFonts w:ascii="Arial" w:hAnsi="Arial" w:cs="Arial"/>
                <w:color w:val="000000"/>
                <w:sz w:val="16"/>
                <w:szCs w:val="16"/>
              </w:rPr>
              <w:t>-</w:t>
            </w:r>
          </w:p>
        </w:tc>
        <w:tc>
          <w:tcPr>
            <w:tcW w:w="1275"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347A6F71" w14:textId="77777777" w:rsidR="00361A6D" w:rsidRPr="00361A6D" w:rsidRDefault="00361A6D" w:rsidP="00361A6D">
            <w:pPr>
              <w:jc w:val="right"/>
              <w:rPr>
                <w:rFonts w:ascii="Arial" w:hAnsi="Arial" w:cs="Arial"/>
                <w:color w:val="000000"/>
                <w:sz w:val="16"/>
                <w:szCs w:val="16"/>
              </w:rPr>
            </w:pPr>
            <w:r w:rsidRPr="00361A6D">
              <w:rPr>
                <w:rFonts w:ascii="Arial" w:hAnsi="Arial" w:cs="Arial"/>
                <w:color w:val="000000"/>
                <w:sz w:val="16"/>
                <w:szCs w:val="16"/>
              </w:rPr>
              <w:t>128.2</w:t>
            </w:r>
          </w:p>
        </w:tc>
        <w:tc>
          <w:tcPr>
            <w:tcW w:w="567"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58121CB6" w14:textId="77777777" w:rsidR="00361A6D" w:rsidRPr="00361A6D" w:rsidRDefault="00361A6D" w:rsidP="00361A6D">
            <w:pPr>
              <w:jc w:val="right"/>
              <w:rPr>
                <w:rFonts w:ascii="Arial" w:hAnsi="Arial" w:cs="Arial"/>
                <w:color w:val="000000"/>
                <w:sz w:val="16"/>
                <w:szCs w:val="16"/>
              </w:rPr>
            </w:pPr>
            <w:r w:rsidRPr="00361A6D">
              <w:rPr>
                <w:rFonts w:ascii="Arial" w:hAnsi="Arial" w:cs="Arial"/>
                <w:color w:val="000000"/>
                <w:sz w:val="16"/>
                <w:szCs w:val="16"/>
              </w:rPr>
              <w:t>1.0</w:t>
            </w:r>
          </w:p>
        </w:tc>
      </w:tr>
      <w:tr w:rsidR="00361A6D" w:rsidRPr="00361A6D" w14:paraId="55656476" w14:textId="77777777" w:rsidTr="00361A6D">
        <w:tc>
          <w:tcPr>
            <w:tcW w:w="2081"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5AC653AF" w14:textId="77777777" w:rsidR="00361A6D" w:rsidRPr="00361A6D" w:rsidRDefault="00361A6D" w:rsidP="00361A6D">
            <w:pPr>
              <w:rPr>
                <w:rFonts w:ascii="Arial" w:hAnsi="Arial" w:cs="Arial"/>
                <w:color w:val="000000"/>
                <w:sz w:val="16"/>
                <w:szCs w:val="16"/>
              </w:rPr>
            </w:pPr>
            <w:r w:rsidRPr="00361A6D">
              <w:rPr>
                <w:rFonts w:ascii="Arial" w:hAnsi="Arial" w:cs="Arial"/>
                <w:color w:val="000000"/>
                <w:sz w:val="16"/>
                <w:szCs w:val="16"/>
              </w:rPr>
              <w:t>сива горска тъмна</w:t>
            </w:r>
          </w:p>
        </w:tc>
        <w:tc>
          <w:tcPr>
            <w:tcW w:w="921"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0585594A" w14:textId="77777777" w:rsidR="00361A6D" w:rsidRPr="00361A6D" w:rsidRDefault="00361A6D" w:rsidP="00361A6D">
            <w:pPr>
              <w:jc w:val="right"/>
              <w:rPr>
                <w:rFonts w:ascii="Arial" w:hAnsi="Arial" w:cs="Arial"/>
                <w:color w:val="000000"/>
                <w:sz w:val="16"/>
                <w:szCs w:val="16"/>
                <w:lang w:val="en-US"/>
              </w:rPr>
            </w:pPr>
            <w:r w:rsidRPr="00361A6D">
              <w:rPr>
                <w:rFonts w:ascii="Arial" w:hAnsi="Arial" w:cs="Arial"/>
                <w:color w:val="000000"/>
                <w:sz w:val="16"/>
                <w:szCs w:val="16"/>
                <w:lang w:val="en-US"/>
              </w:rPr>
              <w:t>-</w:t>
            </w:r>
          </w:p>
        </w:tc>
        <w:tc>
          <w:tcPr>
            <w:tcW w:w="856"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67BF10E5" w14:textId="77777777" w:rsidR="00361A6D" w:rsidRPr="00361A6D" w:rsidRDefault="00361A6D" w:rsidP="00361A6D">
            <w:pPr>
              <w:jc w:val="right"/>
              <w:rPr>
                <w:rFonts w:ascii="Arial" w:hAnsi="Arial" w:cs="Arial"/>
                <w:color w:val="000000"/>
                <w:sz w:val="16"/>
                <w:szCs w:val="16"/>
              </w:rPr>
            </w:pPr>
            <w:r w:rsidRPr="00361A6D">
              <w:rPr>
                <w:rFonts w:ascii="Arial" w:hAnsi="Arial" w:cs="Arial"/>
                <w:color w:val="000000"/>
                <w:sz w:val="16"/>
                <w:szCs w:val="16"/>
              </w:rPr>
              <w:t>10.9</w:t>
            </w:r>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27F8170E" w14:textId="77777777" w:rsidR="00361A6D" w:rsidRPr="00361A6D" w:rsidRDefault="00361A6D" w:rsidP="00361A6D">
            <w:pPr>
              <w:jc w:val="right"/>
              <w:rPr>
                <w:rFonts w:ascii="Arial" w:hAnsi="Arial" w:cs="Arial"/>
                <w:color w:val="000000"/>
                <w:sz w:val="16"/>
                <w:szCs w:val="16"/>
              </w:rPr>
            </w:pPr>
            <w:r w:rsidRPr="00361A6D">
              <w:rPr>
                <w:rFonts w:ascii="Arial" w:hAnsi="Arial" w:cs="Arial"/>
                <w:color w:val="000000"/>
                <w:sz w:val="16"/>
                <w:szCs w:val="16"/>
              </w:rPr>
              <w:t>41.5</w:t>
            </w:r>
          </w:p>
        </w:tc>
        <w:tc>
          <w:tcPr>
            <w:tcW w:w="992"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73994335" w14:textId="77777777" w:rsidR="00361A6D" w:rsidRPr="00361A6D" w:rsidRDefault="00361A6D" w:rsidP="00361A6D">
            <w:pPr>
              <w:jc w:val="right"/>
              <w:rPr>
                <w:rFonts w:ascii="Arial" w:hAnsi="Arial" w:cs="Arial"/>
                <w:color w:val="000000"/>
                <w:sz w:val="16"/>
                <w:szCs w:val="16"/>
              </w:rPr>
            </w:pPr>
            <w:r w:rsidRPr="00361A6D">
              <w:rPr>
                <w:rFonts w:ascii="Arial" w:hAnsi="Arial" w:cs="Arial"/>
                <w:color w:val="000000"/>
                <w:sz w:val="16"/>
                <w:szCs w:val="16"/>
              </w:rPr>
              <w:t>8291.4</w:t>
            </w:r>
          </w:p>
        </w:tc>
        <w:tc>
          <w:tcPr>
            <w:tcW w:w="1276"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59B44143" w14:textId="77777777" w:rsidR="00361A6D" w:rsidRPr="00361A6D" w:rsidRDefault="00361A6D" w:rsidP="00361A6D">
            <w:pPr>
              <w:jc w:val="right"/>
              <w:rPr>
                <w:rFonts w:ascii="Arial" w:hAnsi="Arial" w:cs="Arial"/>
                <w:color w:val="000000"/>
                <w:sz w:val="16"/>
                <w:szCs w:val="16"/>
              </w:rPr>
            </w:pPr>
            <w:r w:rsidRPr="00361A6D">
              <w:rPr>
                <w:rFonts w:ascii="Arial" w:hAnsi="Arial" w:cs="Arial"/>
                <w:color w:val="000000"/>
                <w:sz w:val="16"/>
                <w:szCs w:val="16"/>
              </w:rPr>
              <w:t>151.8</w:t>
            </w:r>
          </w:p>
        </w:tc>
        <w:tc>
          <w:tcPr>
            <w:tcW w:w="1275"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73388EAA" w14:textId="77777777" w:rsidR="00361A6D" w:rsidRPr="00361A6D" w:rsidRDefault="00361A6D" w:rsidP="00361A6D">
            <w:pPr>
              <w:jc w:val="right"/>
              <w:rPr>
                <w:rFonts w:ascii="Arial" w:hAnsi="Arial" w:cs="Arial"/>
                <w:color w:val="000000"/>
                <w:sz w:val="16"/>
                <w:szCs w:val="16"/>
              </w:rPr>
            </w:pPr>
            <w:r w:rsidRPr="00361A6D">
              <w:rPr>
                <w:rFonts w:ascii="Arial" w:hAnsi="Arial" w:cs="Arial"/>
                <w:color w:val="000000"/>
                <w:sz w:val="16"/>
                <w:szCs w:val="16"/>
              </w:rPr>
              <w:t>8495.6</w:t>
            </w:r>
          </w:p>
        </w:tc>
        <w:tc>
          <w:tcPr>
            <w:tcW w:w="567"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5BC5FC1A" w14:textId="6FABEA01" w:rsidR="00361A6D" w:rsidRPr="00361A6D" w:rsidRDefault="00361A6D" w:rsidP="00361A6D">
            <w:pPr>
              <w:jc w:val="right"/>
              <w:rPr>
                <w:rFonts w:ascii="Arial" w:hAnsi="Arial" w:cs="Arial"/>
                <w:color w:val="000000"/>
                <w:sz w:val="16"/>
                <w:szCs w:val="16"/>
              </w:rPr>
            </w:pPr>
            <w:r w:rsidRPr="00361A6D">
              <w:rPr>
                <w:rFonts w:ascii="Arial" w:hAnsi="Arial" w:cs="Arial"/>
                <w:color w:val="000000"/>
                <w:sz w:val="16"/>
                <w:szCs w:val="16"/>
              </w:rPr>
              <w:t>63.</w:t>
            </w:r>
            <w:r w:rsidR="00785A0B">
              <w:rPr>
                <w:rFonts w:ascii="Arial" w:hAnsi="Arial" w:cs="Arial"/>
                <w:color w:val="000000"/>
                <w:sz w:val="16"/>
                <w:szCs w:val="16"/>
              </w:rPr>
              <w:t>8</w:t>
            </w:r>
          </w:p>
        </w:tc>
      </w:tr>
      <w:tr w:rsidR="00361A6D" w:rsidRPr="00361A6D" w14:paraId="1047A66E" w14:textId="77777777" w:rsidTr="00361A6D">
        <w:tc>
          <w:tcPr>
            <w:tcW w:w="2081" w:type="dxa"/>
            <w:tcBorders>
              <w:top w:val="single" w:sz="6" w:space="0" w:color="999999"/>
              <w:left w:val="single" w:sz="6" w:space="0" w:color="999999"/>
              <w:bottom w:val="single" w:sz="6" w:space="0" w:color="999999"/>
              <w:right w:val="single" w:sz="6" w:space="0" w:color="999999"/>
            </w:tcBorders>
            <w:shd w:val="clear" w:color="auto" w:fill="D9D9D9"/>
            <w:tcMar>
              <w:top w:w="30" w:type="dxa"/>
              <w:left w:w="30" w:type="dxa"/>
              <w:bottom w:w="30" w:type="dxa"/>
              <w:right w:w="30" w:type="dxa"/>
            </w:tcMar>
            <w:vAlign w:val="center"/>
            <w:hideMark/>
          </w:tcPr>
          <w:p w14:paraId="2DCBD5BD" w14:textId="77777777" w:rsidR="00361A6D" w:rsidRPr="00361A6D" w:rsidRDefault="00361A6D" w:rsidP="00361A6D">
            <w:pPr>
              <w:jc w:val="center"/>
              <w:rPr>
                <w:rFonts w:ascii="Arial" w:hAnsi="Arial" w:cs="Arial"/>
                <w:b/>
                <w:bCs/>
                <w:color w:val="000000"/>
                <w:sz w:val="16"/>
                <w:szCs w:val="16"/>
              </w:rPr>
            </w:pPr>
            <w:r w:rsidRPr="00361A6D">
              <w:rPr>
                <w:rFonts w:ascii="Arial" w:hAnsi="Arial" w:cs="Arial"/>
                <w:b/>
                <w:bCs/>
                <w:color w:val="000000"/>
                <w:sz w:val="16"/>
                <w:szCs w:val="16"/>
              </w:rPr>
              <w:t>всичко</w:t>
            </w:r>
          </w:p>
        </w:tc>
        <w:tc>
          <w:tcPr>
            <w:tcW w:w="921" w:type="dxa"/>
            <w:tcBorders>
              <w:top w:val="single" w:sz="6" w:space="0" w:color="999999"/>
              <w:left w:val="single" w:sz="6" w:space="0" w:color="999999"/>
              <w:bottom w:val="single" w:sz="6" w:space="0" w:color="999999"/>
              <w:right w:val="single" w:sz="6" w:space="0" w:color="999999"/>
            </w:tcBorders>
            <w:shd w:val="clear" w:color="auto" w:fill="D9D9D9"/>
            <w:tcMar>
              <w:top w:w="30" w:type="dxa"/>
              <w:left w:w="30" w:type="dxa"/>
              <w:bottom w:w="30" w:type="dxa"/>
              <w:right w:w="30" w:type="dxa"/>
            </w:tcMar>
            <w:vAlign w:val="center"/>
            <w:hideMark/>
          </w:tcPr>
          <w:p w14:paraId="7FD38973" w14:textId="77777777" w:rsidR="00361A6D" w:rsidRPr="00361A6D" w:rsidRDefault="00361A6D" w:rsidP="00361A6D">
            <w:pPr>
              <w:jc w:val="right"/>
              <w:rPr>
                <w:rFonts w:ascii="Arial" w:hAnsi="Arial" w:cs="Arial"/>
                <w:b/>
                <w:bCs/>
                <w:color w:val="000000"/>
                <w:sz w:val="16"/>
                <w:szCs w:val="16"/>
                <w:lang w:val="en-US"/>
              </w:rPr>
            </w:pPr>
            <w:r w:rsidRPr="00361A6D">
              <w:rPr>
                <w:rFonts w:ascii="Arial" w:hAnsi="Arial" w:cs="Arial"/>
                <w:b/>
                <w:bCs/>
                <w:color w:val="000000"/>
                <w:sz w:val="16"/>
                <w:szCs w:val="16"/>
                <w:lang w:val="en-US"/>
              </w:rPr>
              <w:t>-</w:t>
            </w:r>
          </w:p>
        </w:tc>
        <w:tc>
          <w:tcPr>
            <w:tcW w:w="856" w:type="dxa"/>
            <w:tcBorders>
              <w:top w:val="single" w:sz="6" w:space="0" w:color="999999"/>
              <w:left w:val="single" w:sz="6" w:space="0" w:color="999999"/>
              <w:bottom w:val="single" w:sz="6" w:space="0" w:color="999999"/>
              <w:right w:val="single" w:sz="6" w:space="0" w:color="999999"/>
            </w:tcBorders>
            <w:shd w:val="clear" w:color="auto" w:fill="D9D9D9"/>
            <w:tcMar>
              <w:top w:w="30" w:type="dxa"/>
              <w:left w:w="30" w:type="dxa"/>
              <w:bottom w:w="30" w:type="dxa"/>
              <w:right w:w="30" w:type="dxa"/>
            </w:tcMar>
            <w:vAlign w:val="center"/>
            <w:hideMark/>
          </w:tcPr>
          <w:p w14:paraId="714D0027" w14:textId="77777777" w:rsidR="00361A6D" w:rsidRPr="00361A6D" w:rsidRDefault="00361A6D" w:rsidP="00361A6D">
            <w:pPr>
              <w:jc w:val="right"/>
              <w:rPr>
                <w:rFonts w:ascii="Arial" w:hAnsi="Arial" w:cs="Arial"/>
                <w:b/>
                <w:bCs/>
                <w:color w:val="000000"/>
                <w:sz w:val="16"/>
                <w:szCs w:val="16"/>
              </w:rPr>
            </w:pPr>
            <w:r w:rsidRPr="00361A6D">
              <w:rPr>
                <w:rFonts w:ascii="Arial" w:hAnsi="Arial" w:cs="Arial"/>
                <w:b/>
                <w:bCs/>
                <w:color w:val="000000"/>
                <w:sz w:val="16"/>
                <w:szCs w:val="16"/>
              </w:rPr>
              <w:t>37.0</w:t>
            </w:r>
          </w:p>
        </w:tc>
        <w:tc>
          <w:tcPr>
            <w:tcW w:w="1134" w:type="dxa"/>
            <w:tcBorders>
              <w:top w:val="single" w:sz="6" w:space="0" w:color="999999"/>
              <w:left w:val="single" w:sz="6" w:space="0" w:color="999999"/>
              <w:bottom w:val="single" w:sz="6" w:space="0" w:color="999999"/>
              <w:right w:val="single" w:sz="6" w:space="0" w:color="999999"/>
            </w:tcBorders>
            <w:shd w:val="clear" w:color="auto" w:fill="D9D9D9"/>
            <w:tcMar>
              <w:top w:w="30" w:type="dxa"/>
              <w:left w:w="30" w:type="dxa"/>
              <w:bottom w:w="30" w:type="dxa"/>
              <w:right w:w="30" w:type="dxa"/>
            </w:tcMar>
            <w:vAlign w:val="center"/>
            <w:hideMark/>
          </w:tcPr>
          <w:p w14:paraId="320BD047" w14:textId="77777777" w:rsidR="00361A6D" w:rsidRPr="00361A6D" w:rsidRDefault="00361A6D" w:rsidP="00361A6D">
            <w:pPr>
              <w:jc w:val="right"/>
              <w:rPr>
                <w:rFonts w:ascii="Arial" w:hAnsi="Arial" w:cs="Arial"/>
                <w:b/>
                <w:bCs/>
                <w:color w:val="000000"/>
                <w:sz w:val="16"/>
                <w:szCs w:val="16"/>
              </w:rPr>
            </w:pPr>
            <w:r w:rsidRPr="00361A6D">
              <w:rPr>
                <w:rFonts w:ascii="Arial" w:hAnsi="Arial" w:cs="Arial"/>
                <w:b/>
                <w:bCs/>
                <w:color w:val="000000"/>
                <w:sz w:val="16"/>
                <w:szCs w:val="16"/>
              </w:rPr>
              <w:t>233.2</w:t>
            </w:r>
          </w:p>
        </w:tc>
        <w:tc>
          <w:tcPr>
            <w:tcW w:w="992" w:type="dxa"/>
            <w:tcBorders>
              <w:top w:val="single" w:sz="6" w:space="0" w:color="999999"/>
              <w:left w:val="single" w:sz="6" w:space="0" w:color="999999"/>
              <w:bottom w:val="single" w:sz="6" w:space="0" w:color="999999"/>
              <w:right w:val="single" w:sz="6" w:space="0" w:color="999999"/>
            </w:tcBorders>
            <w:shd w:val="clear" w:color="auto" w:fill="D9D9D9"/>
            <w:tcMar>
              <w:top w:w="30" w:type="dxa"/>
              <w:left w:w="30" w:type="dxa"/>
              <w:bottom w:w="30" w:type="dxa"/>
              <w:right w:w="30" w:type="dxa"/>
            </w:tcMar>
            <w:vAlign w:val="center"/>
            <w:hideMark/>
          </w:tcPr>
          <w:p w14:paraId="0A42143B" w14:textId="30E14140" w:rsidR="00361A6D" w:rsidRPr="00361A6D" w:rsidRDefault="00361A6D" w:rsidP="00361A6D">
            <w:pPr>
              <w:jc w:val="right"/>
              <w:rPr>
                <w:rFonts w:ascii="Arial" w:hAnsi="Arial" w:cs="Arial"/>
                <w:b/>
                <w:bCs/>
                <w:color w:val="000000"/>
                <w:sz w:val="16"/>
                <w:szCs w:val="16"/>
              </w:rPr>
            </w:pPr>
            <w:r w:rsidRPr="00361A6D">
              <w:rPr>
                <w:rFonts w:ascii="Arial" w:hAnsi="Arial" w:cs="Arial"/>
                <w:b/>
                <w:bCs/>
                <w:color w:val="000000"/>
                <w:sz w:val="16"/>
                <w:szCs w:val="16"/>
              </w:rPr>
              <w:t>127</w:t>
            </w:r>
            <w:r w:rsidR="00785A0B">
              <w:rPr>
                <w:rFonts w:ascii="Arial" w:hAnsi="Arial" w:cs="Arial"/>
                <w:b/>
                <w:bCs/>
                <w:color w:val="000000"/>
                <w:sz w:val="16"/>
                <w:szCs w:val="16"/>
              </w:rPr>
              <w:t>12</w:t>
            </w:r>
            <w:r w:rsidRPr="00361A6D">
              <w:rPr>
                <w:rFonts w:ascii="Arial" w:hAnsi="Arial" w:cs="Arial"/>
                <w:b/>
                <w:bCs/>
                <w:color w:val="000000"/>
                <w:sz w:val="16"/>
                <w:szCs w:val="16"/>
              </w:rPr>
              <w:t>.</w:t>
            </w:r>
            <w:r w:rsidR="00785A0B">
              <w:rPr>
                <w:rFonts w:ascii="Arial" w:hAnsi="Arial" w:cs="Arial"/>
                <w:b/>
                <w:bCs/>
                <w:color w:val="000000"/>
                <w:sz w:val="16"/>
                <w:szCs w:val="16"/>
              </w:rPr>
              <w:t>0</w:t>
            </w:r>
          </w:p>
        </w:tc>
        <w:tc>
          <w:tcPr>
            <w:tcW w:w="1276" w:type="dxa"/>
            <w:tcBorders>
              <w:top w:val="single" w:sz="6" w:space="0" w:color="999999"/>
              <w:left w:val="single" w:sz="6" w:space="0" w:color="999999"/>
              <w:bottom w:val="single" w:sz="6" w:space="0" w:color="999999"/>
              <w:right w:val="single" w:sz="6" w:space="0" w:color="999999"/>
            </w:tcBorders>
            <w:shd w:val="clear" w:color="auto" w:fill="D9D9D9"/>
            <w:tcMar>
              <w:top w:w="30" w:type="dxa"/>
              <w:left w:w="30" w:type="dxa"/>
              <w:bottom w:w="30" w:type="dxa"/>
              <w:right w:w="30" w:type="dxa"/>
            </w:tcMar>
            <w:vAlign w:val="center"/>
            <w:hideMark/>
          </w:tcPr>
          <w:p w14:paraId="240EC625" w14:textId="77777777" w:rsidR="00361A6D" w:rsidRPr="00361A6D" w:rsidRDefault="00361A6D" w:rsidP="00361A6D">
            <w:pPr>
              <w:jc w:val="right"/>
              <w:rPr>
                <w:rFonts w:ascii="Arial" w:hAnsi="Arial" w:cs="Arial"/>
                <w:b/>
                <w:bCs/>
                <w:color w:val="000000"/>
                <w:sz w:val="16"/>
                <w:szCs w:val="16"/>
              </w:rPr>
            </w:pPr>
            <w:r w:rsidRPr="00361A6D">
              <w:rPr>
                <w:rFonts w:ascii="Arial" w:hAnsi="Arial" w:cs="Arial"/>
                <w:b/>
                <w:bCs/>
                <w:color w:val="000000"/>
                <w:sz w:val="16"/>
                <w:szCs w:val="16"/>
              </w:rPr>
              <w:t>322.4</w:t>
            </w:r>
          </w:p>
        </w:tc>
        <w:tc>
          <w:tcPr>
            <w:tcW w:w="1275" w:type="dxa"/>
            <w:tcBorders>
              <w:top w:val="single" w:sz="6" w:space="0" w:color="999999"/>
              <w:left w:val="single" w:sz="6" w:space="0" w:color="999999"/>
              <w:bottom w:val="single" w:sz="6" w:space="0" w:color="999999"/>
              <w:right w:val="single" w:sz="6" w:space="0" w:color="999999"/>
            </w:tcBorders>
            <w:shd w:val="clear" w:color="auto" w:fill="D9D9D9"/>
            <w:tcMar>
              <w:top w:w="30" w:type="dxa"/>
              <w:left w:w="30" w:type="dxa"/>
              <w:bottom w:w="30" w:type="dxa"/>
              <w:right w:w="30" w:type="dxa"/>
            </w:tcMar>
            <w:vAlign w:val="center"/>
            <w:hideMark/>
          </w:tcPr>
          <w:p w14:paraId="65D44172" w14:textId="77777777" w:rsidR="00361A6D" w:rsidRPr="00361A6D" w:rsidRDefault="00361A6D" w:rsidP="00361A6D">
            <w:pPr>
              <w:jc w:val="right"/>
              <w:rPr>
                <w:rFonts w:ascii="Arial" w:hAnsi="Arial" w:cs="Arial"/>
                <w:b/>
                <w:bCs/>
                <w:color w:val="000000"/>
                <w:sz w:val="16"/>
                <w:szCs w:val="16"/>
              </w:rPr>
            </w:pPr>
            <w:r w:rsidRPr="00361A6D">
              <w:rPr>
                <w:rFonts w:ascii="Arial" w:hAnsi="Arial" w:cs="Arial"/>
                <w:b/>
                <w:bCs/>
                <w:color w:val="000000"/>
                <w:sz w:val="16"/>
                <w:szCs w:val="16"/>
              </w:rPr>
              <w:t>13296.4</w:t>
            </w:r>
          </w:p>
        </w:tc>
        <w:tc>
          <w:tcPr>
            <w:tcW w:w="567" w:type="dxa"/>
            <w:tcBorders>
              <w:top w:val="single" w:sz="6" w:space="0" w:color="999999"/>
              <w:left w:val="single" w:sz="6" w:space="0" w:color="999999"/>
              <w:bottom w:val="single" w:sz="6" w:space="0" w:color="999999"/>
              <w:right w:val="single" w:sz="6" w:space="0" w:color="999999"/>
            </w:tcBorders>
            <w:shd w:val="clear" w:color="auto" w:fill="D9D9D9"/>
            <w:tcMar>
              <w:top w:w="30" w:type="dxa"/>
              <w:left w:w="30" w:type="dxa"/>
              <w:bottom w:w="30" w:type="dxa"/>
              <w:right w:w="30" w:type="dxa"/>
            </w:tcMar>
            <w:vAlign w:val="center"/>
            <w:hideMark/>
          </w:tcPr>
          <w:p w14:paraId="1ADFA19C" w14:textId="77777777" w:rsidR="00361A6D" w:rsidRPr="00361A6D" w:rsidRDefault="00361A6D" w:rsidP="00361A6D">
            <w:pPr>
              <w:jc w:val="right"/>
              <w:rPr>
                <w:rFonts w:ascii="Arial" w:hAnsi="Arial" w:cs="Arial"/>
                <w:b/>
                <w:bCs/>
                <w:color w:val="000000"/>
                <w:sz w:val="16"/>
                <w:szCs w:val="16"/>
              </w:rPr>
            </w:pPr>
            <w:r w:rsidRPr="00361A6D">
              <w:rPr>
                <w:rFonts w:ascii="Arial" w:hAnsi="Arial" w:cs="Arial"/>
                <w:b/>
                <w:bCs/>
                <w:color w:val="000000"/>
                <w:sz w:val="16"/>
                <w:szCs w:val="16"/>
              </w:rPr>
              <w:t> </w:t>
            </w:r>
          </w:p>
        </w:tc>
      </w:tr>
      <w:tr w:rsidR="00361A6D" w:rsidRPr="00361A6D" w14:paraId="76379B3E" w14:textId="77777777" w:rsidTr="00361A6D">
        <w:tc>
          <w:tcPr>
            <w:tcW w:w="2081"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27C88BC0" w14:textId="77777777" w:rsidR="00361A6D" w:rsidRPr="00361A6D" w:rsidRDefault="00361A6D" w:rsidP="00361A6D">
            <w:pPr>
              <w:jc w:val="center"/>
              <w:rPr>
                <w:rFonts w:ascii="Arial" w:hAnsi="Arial" w:cs="Arial"/>
                <w:color w:val="000000"/>
                <w:sz w:val="16"/>
                <w:szCs w:val="16"/>
              </w:rPr>
            </w:pPr>
            <w:r w:rsidRPr="00361A6D">
              <w:rPr>
                <w:rFonts w:ascii="Arial" w:hAnsi="Arial" w:cs="Arial"/>
                <w:color w:val="000000"/>
                <w:sz w:val="16"/>
                <w:szCs w:val="16"/>
              </w:rPr>
              <w:t>%</w:t>
            </w:r>
          </w:p>
        </w:tc>
        <w:tc>
          <w:tcPr>
            <w:tcW w:w="921"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53A60AA8" w14:textId="77777777" w:rsidR="00361A6D" w:rsidRPr="00361A6D" w:rsidRDefault="00361A6D" w:rsidP="00361A6D">
            <w:pPr>
              <w:jc w:val="right"/>
              <w:rPr>
                <w:rFonts w:ascii="Arial" w:hAnsi="Arial" w:cs="Arial"/>
                <w:color w:val="000000"/>
                <w:sz w:val="16"/>
                <w:szCs w:val="16"/>
                <w:lang w:val="en-US"/>
              </w:rPr>
            </w:pPr>
            <w:r w:rsidRPr="00361A6D">
              <w:rPr>
                <w:rFonts w:ascii="Arial" w:hAnsi="Arial" w:cs="Arial"/>
                <w:color w:val="000000"/>
                <w:sz w:val="16"/>
                <w:szCs w:val="16"/>
                <w:lang w:val="en-US"/>
              </w:rPr>
              <w:t>-</w:t>
            </w:r>
          </w:p>
        </w:tc>
        <w:tc>
          <w:tcPr>
            <w:tcW w:w="856"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23F3BAEE" w14:textId="77777777" w:rsidR="00361A6D" w:rsidRPr="00361A6D" w:rsidRDefault="00361A6D" w:rsidP="00361A6D">
            <w:pPr>
              <w:jc w:val="right"/>
              <w:rPr>
                <w:rFonts w:ascii="Arial" w:hAnsi="Arial" w:cs="Arial"/>
                <w:color w:val="000000"/>
                <w:sz w:val="16"/>
                <w:szCs w:val="16"/>
              </w:rPr>
            </w:pPr>
            <w:r w:rsidRPr="00361A6D">
              <w:rPr>
                <w:rFonts w:ascii="Arial" w:hAnsi="Arial" w:cs="Arial"/>
                <w:color w:val="000000"/>
                <w:sz w:val="16"/>
                <w:szCs w:val="16"/>
              </w:rPr>
              <w:t>0.3</w:t>
            </w:r>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58570584" w14:textId="77777777" w:rsidR="00361A6D" w:rsidRPr="00361A6D" w:rsidRDefault="00361A6D" w:rsidP="00361A6D">
            <w:pPr>
              <w:jc w:val="right"/>
              <w:rPr>
                <w:rFonts w:ascii="Arial" w:hAnsi="Arial" w:cs="Arial"/>
                <w:color w:val="000000"/>
                <w:sz w:val="16"/>
                <w:szCs w:val="16"/>
              </w:rPr>
            </w:pPr>
            <w:r w:rsidRPr="00361A6D">
              <w:rPr>
                <w:rFonts w:ascii="Arial" w:hAnsi="Arial" w:cs="Arial"/>
                <w:color w:val="000000"/>
                <w:sz w:val="16"/>
                <w:szCs w:val="16"/>
              </w:rPr>
              <w:t>1.7</w:t>
            </w:r>
          </w:p>
        </w:tc>
        <w:tc>
          <w:tcPr>
            <w:tcW w:w="992"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1D7B769E" w14:textId="77777777" w:rsidR="00361A6D" w:rsidRPr="00361A6D" w:rsidRDefault="00361A6D" w:rsidP="00361A6D">
            <w:pPr>
              <w:jc w:val="right"/>
              <w:rPr>
                <w:rFonts w:ascii="Arial" w:hAnsi="Arial" w:cs="Arial"/>
                <w:color w:val="000000"/>
                <w:sz w:val="16"/>
                <w:szCs w:val="16"/>
              </w:rPr>
            </w:pPr>
            <w:r w:rsidRPr="00361A6D">
              <w:rPr>
                <w:rFonts w:ascii="Arial" w:hAnsi="Arial" w:cs="Arial"/>
                <w:color w:val="000000"/>
                <w:sz w:val="16"/>
                <w:szCs w:val="16"/>
              </w:rPr>
              <w:t>95.6</w:t>
            </w:r>
          </w:p>
        </w:tc>
        <w:tc>
          <w:tcPr>
            <w:tcW w:w="1276"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248240D3" w14:textId="77777777" w:rsidR="00361A6D" w:rsidRPr="00361A6D" w:rsidRDefault="00361A6D" w:rsidP="00361A6D">
            <w:pPr>
              <w:jc w:val="right"/>
              <w:rPr>
                <w:rFonts w:ascii="Arial" w:hAnsi="Arial" w:cs="Arial"/>
                <w:color w:val="000000"/>
                <w:sz w:val="16"/>
                <w:szCs w:val="16"/>
              </w:rPr>
            </w:pPr>
            <w:r w:rsidRPr="00361A6D">
              <w:rPr>
                <w:rFonts w:ascii="Arial" w:hAnsi="Arial" w:cs="Arial"/>
                <w:color w:val="000000"/>
                <w:sz w:val="16"/>
                <w:szCs w:val="16"/>
              </w:rPr>
              <w:t>2.4</w:t>
            </w:r>
          </w:p>
        </w:tc>
        <w:tc>
          <w:tcPr>
            <w:tcW w:w="1275"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33FDA5AF" w14:textId="77777777" w:rsidR="00361A6D" w:rsidRPr="00361A6D" w:rsidRDefault="00361A6D" w:rsidP="00361A6D">
            <w:pPr>
              <w:jc w:val="right"/>
              <w:rPr>
                <w:rFonts w:ascii="Arial" w:hAnsi="Arial" w:cs="Arial"/>
                <w:color w:val="000000"/>
                <w:sz w:val="16"/>
                <w:szCs w:val="16"/>
              </w:rPr>
            </w:pPr>
            <w:r w:rsidRPr="00361A6D">
              <w:rPr>
                <w:rFonts w:ascii="Arial" w:hAnsi="Arial" w:cs="Arial"/>
                <w:color w:val="000000"/>
                <w:sz w:val="16"/>
                <w:szCs w:val="16"/>
              </w:rPr>
              <w:t>-</w:t>
            </w:r>
          </w:p>
        </w:tc>
        <w:tc>
          <w:tcPr>
            <w:tcW w:w="567"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24CA0BE8" w14:textId="77777777" w:rsidR="00361A6D" w:rsidRPr="00361A6D" w:rsidRDefault="00361A6D" w:rsidP="00361A6D">
            <w:pPr>
              <w:jc w:val="right"/>
              <w:rPr>
                <w:rFonts w:ascii="Arial" w:hAnsi="Arial" w:cs="Arial"/>
                <w:color w:val="000000"/>
                <w:sz w:val="16"/>
                <w:szCs w:val="16"/>
              </w:rPr>
            </w:pPr>
            <w:r w:rsidRPr="00785A0B">
              <w:rPr>
                <w:rFonts w:ascii="Arial" w:hAnsi="Arial" w:cs="Arial"/>
                <w:color w:val="000000"/>
                <w:sz w:val="16"/>
                <w:szCs w:val="16"/>
                <w:highlight w:val="green"/>
              </w:rPr>
              <w:t>100.0</w:t>
            </w:r>
          </w:p>
        </w:tc>
      </w:tr>
    </w:tbl>
    <w:p w14:paraId="689FE2A0" w14:textId="77777777" w:rsidR="00361A6D" w:rsidRPr="00361A6D" w:rsidRDefault="00361A6D" w:rsidP="00361A6D">
      <w:pPr>
        <w:pStyle w:val="a5"/>
        <w:ind w:firstLine="706"/>
        <w:rPr>
          <w:color w:val="000000"/>
        </w:rPr>
      </w:pPr>
      <w:r w:rsidRPr="00361A6D">
        <w:rPr>
          <w:color w:val="000000"/>
        </w:rPr>
        <w:t>В границите на инвентаризираната територия не са установени ерозионни процеси.</w:t>
      </w:r>
    </w:p>
    <w:p w14:paraId="58C5FB26" w14:textId="77777777" w:rsidR="00361A6D" w:rsidRPr="00361A6D" w:rsidRDefault="00361A6D" w:rsidP="00361A6D">
      <w:pPr>
        <w:pStyle w:val="a5"/>
        <w:ind w:firstLine="706"/>
        <w:rPr>
          <w:color w:val="000000"/>
        </w:rPr>
      </w:pPr>
      <w:r w:rsidRPr="00361A6D">
        <w:rPr>
          <w:color w:val="000000"/>
        </w:rPr>
        <w:t>Ерозията е повсеместно заглъхнала поради поддържането на висока  склопеност на насажденията, забрана на незаконна паша, недопускане на незаконни сечи и поддържане на добро санитарно състояние на гората.</w:t>
      </w:r>
    </w:p>
    <w:p w14:paraId="555CBA7F" w14:textId="77777777" w:rsidR="00361A6D" w:rsidRPr="00361A6D" w:rsidRDefault="00361A6D" w:rsidP="00361A6D">
      <w:pPr>
        <w:pStyle w:val="a5"/>
        <w:ind w:firstLine="706"/>
        <w:jc w:val="both"/>
        <w:rPr>
          <w:color w:val="000000"/>
        </w:rPr>
      </w:pPr>
    </w:p>
    <w:p w14:paraId="52AEF00D" w14:textId="527B85B7" w:rsidR="00361A6D" w:rsidRPr="00361A6D" w:rsidRDefault="00361A6D" w:rsidP="00361A6D">
      <w:pPr>
        <w:pStyle w:val="a5"/>
        <w:ind w:firstLine="706"/>
        <w:rPr>
          <w:b/>
          <w:bCs/>
          <w:color w:val="000000"/>
          <w:u w:val="single"/>
          <w:lang w:val="ru-RU"/>
        </w:rPr>
      </w:pPr>
      <w:r>
        <w:rPr>
          <w:b/>
          <w:bCs/>
          <w:color w:val="000000"/>
          <w:u w:val="single"/>
          <w:lang w:val="ru-RU"/>
        </w:rPr>
        <w:t xml:space="preserve">6. </w:t>
      </w:r>
      <w:proofErr w:type="spellStart"/>
      <w:r w:rsidRPr="00361A6D">
        <w:rPr>
          <w:b/>
          <w:bCs/>
          <w:color w:val="000000"/>
          <w:u w:val="single"/>
          <w:lang w:val="ru-RU"/>
        </w:rPr>
        <w:t>Растителност</w:t>
      </w:r>
      <w:proofErr w:type="spellEnd"/>
    </w:p>
    <w:p w14:paraId="40E7D054" w14:textId="77777777" w:rsidR="00361A6D" w:rsidRPr="00361A6D" w:rsidRDefault="00361A6D" w:rsidP="00361A6D">
      <w:pPr>
        <w:pStyle w:val="a5"/>
        <w:ind w:firstLine="706"/>
        <w:rPr>
          <w:color w:val="000000"/>
          <w:lang w:val="ru-RU"/>
        </w:rPr>
      </w:pPr>
      <w:proofErr w:type="spellStart"/>
      <w:r w:rsidRPr="00361A6D">
        <w:rPr>
          <w:color w:val="000000"/>
          <w:lang w:val="ru-RU"/>
        </w:rPr>
        <w:t>Според</w:t>
      </w:r>
      <w:proofErr w:type="spellEnd"/>
      <w:r w:rsidRPr="00361A6D">
        <w:rPr>
          <w:color w:val="000000"/>
          <w:lang w:val="ru-RU"/>
        </w:rPr>
        <w:t xml:space="preserve"> </w:t>
      </w:r>
      <w:proofErr w:type="spellStart"/>
      <w:r w:rsidRPr="00361A6D">
        <w:rPr>
          <w:color w:val="000000"/>
          <w:lang w:val="ru-RU"/>
        </w:rPr>
        <w:t>горскорастителното</w:t>
      </w:r>
      <w:proofErr w:type="spellEnd"/>
      <w:r w:rsidRPr="00361A6D">
        <w:rPr>
          <w:color w:val="000000"/>
          <w:lang w:val="ru-RU"/>
        </w:rPr>
        <w:t xml:space="preserve"> </w:t>
      </w:r>
      <w:proofErr w:type="spellStart"/>
      <w:r w:rsidRPr="00361A6D">
        <w:rPr>
          <w:color w:val="000000"/>
          <w:lang w:val="ru-RU"/>
        </w:rPr>
        <w:t>райониране</w:t>
      </w:r>
      <w:proofErr w:type="spellEnd"/>
      <w:r w:rsidRPr="00361A6D">
        <w:rPr>
          <w:color w:val="000000"/>
          <w:lang w:val="ru-RU"/>
        </w:rPr>
        <w:t xml:space="preserve"> на </w:t>
      </w:r>
      <w:proofErr w:type="spellStart"/>
      <w:r w:rsidRPr="00361A6D">
        <w:rPr>
          <w:color w:val="000000"/>
          <w:lang w:val="ru-RU"/>
        </w:rPr>
        <w:t>България</w:t>
      </w:r>
      <w:proofErr w:type="spellEnd"/>
      <w:r w:rsidRPr="00361A6D">
        <w:rPr>
          <w:color w:val="000000"/>
          <w:lang w:val="ru-RU"/>
        </w:rPr>
        <w:t xml:space="preserve"> (Павлов, Димитров 2012), </w:t>
      </w:r>
      <w:proofErr w:type="spellStart"/>
      <w:r w:rsidRPr="00361A6D">
        <w:rPr>
          <w:color w:val="000000"/>
          <w:lang w:val="ru-RU"/>
        </w:rPr>
        <w:t>направено</w:t>
      </w:r>
      <w:proofErr w:type="spellEnd"/>
      <w:r w:rsidRPr="00361A6D">
        <w:rPr>
          <w:color w:val="000000"/>
          <w:lang w:val="ru-RU"/>
        </w:rPr>
        <w:t xml:space="preserve"> на </w:t>
      </w:r>
      <w:proofErr w:type="spellStart"/>
      <w:r w:rsidRPr="00361A6D">
        <w:rPr>
          <w:color w:val="000000"/>
          <w:lang w:val="ru-RU"/>
        </w:rPr>
        <w:t>основата</w:t>
      </w:r>
      <w:proofErr w:type="spellEnd"/>
      <w:r w:rsidRPr="00361A6D">
        <w:rPr>
          <w:color w:val="000000"/>
          <w:lang w:val="ru-RU"/>
        </w:rPr>
        <w:t xml:space="preserve"> на </w:t>
      </w:r>
      <w:proofErr w:type="spellStart"/>
      <w:r w:rsidRPr="00361A6D">
        <w:rPr>
          <w:color w:val="000000"/>
          <w:lang w:val="ru-RU"/>
        </w:rPr>
        <w:t>зонално</w:t>
      </w:r>
      <w:proofErr w:type="spellEnd"/>
      <w:r w:rsidRPr="00361A6D">
        <w:rPr>
          <w:color w:val="000000"/>
          <w:lang w:val="ru-RU"/>
        </w:rPr>
        <w:t xml:space="preserve">-поясни </w:t>
      </w:r>
      <w:proofErr w:type="spellStart"/>
      <w:r w:rsidRPr="00361A6D">
        <w:rPr>
          <w:color w:val="000000"/>
          <w:lang w:val="ru-RU"/>
        </w:rPr>
        <w:t>градиенти</w:t>
      </w:r>
      <w:proofErr w:type="spellEnd"/>
      <w:r w:rsidRPr="00361A6D">
        <w:rPr>
          <w:color w:val="000000"/>
          <w:lang w:val="ru-RU"/>
        </w:rPr>
        <w:t xml:space="preserve"> на </w:t>
      </w:r>
      <w:proofErr w:type="spellStart"/>
      <w:r w:rsidRPr="00361A6D">
        <w:rPr>
          <w:color w:val="000000"/>
          <w:lang w:val="ru-RU"/>
        </w:rPr>
        <w:t>растителността</w:t>
      </w:r>
      <w:proofErr w:type="spellEnd"/>
      <w:r w:rsidRPr="00361A6D">
        <w:rPr>
          <w:color w:val="000000"/>
          <w:lang w:val="ru-RU"/>
        </w:rPr>
        <w:t xml:space="preserve">, </w:t>
      </w:r>
      <w:proofErr w:type="spellStart"/>
      <w:r w:rsidRPr="00361A6D">
        <w:rPr>
          <w:color w:val="000000"/>
          <w:lang w:val="ru-RU"/>
        </w:rPr>
        <w:t>свързани</w:t>
      </w:r>
      <w:proofErr w:type="spellEnd"/>
      <w:r w:rsidRPr="00361A6D">
        <w:rPr>
          <w:color w:val="000000"/>
          <w:lang w:val="ru-RU"/>
        </w:rPr>
        <w:t xml:space="preserve"> с </w:t>
      </w:r>
      <w:proofErr w:type="spellStart"/>
      <w:r w:rsidRPr="00361A6D">
        <w:rPr>
          <w:color w:val="000000"/>
          <w:lang w:val="ru-RU"/>
        </w:rPr>
        <w:t>климатичното</w:t>
      </w:r>
      <w:proofErr w:type="spellEnd"/>
      <w:r w:rsidRPr="00361A6D">
        <w:rPr>
          <w:color w:val="000000"/>
          <w:lang w:val="ru-RU"/>
        </w:rPr>
        <w:t xml:space="preserve"> и </w:t>
      </w:r>
      <w:proofErr w:type="spellStart"/>
      <w:r w:rsidRPr="00361A6D">
        <w:rPr>
          <w:color w:val="000000"/>
          <w:lang w:val="ru-RU"/>
        </w:rPr>
        <w:t>почвено</w:t>
      </w:r>
      <w:proofErr w:type="spellEnd"/>
      <w:r w:rsidRPr="00361A6D">
        <w:rPr>
          <w:color w:val="000000"/>
          <w:lang w:val="ru-RU"/>
        </w:rPr>
        <w:t xml:space="preserve"> </w:t>
      </w:r>
      <w:proofErr w:type="spellStart"/>
      <w:r w:rsidRPr="00361A6D">
        <w:rPr>
          <w:color w:val="000000"/>
          <w:lang w:val="ru-RU"/>
        </w:rPr>
        <w:t>райониране</w:t>
      </w:r>
      <w:proofErr w:type="spellEnd"/>
      <w:r w:rsidRPr="00361A6D">
        <w:rPr>
          <w:color w:val="000000"/>
          <w:lang w:val="ru-RU"/>
        </w:rPr>
        <w:t xml:space="preserve"> на </w:t>
      </w:r>
      <w:proofErr w:type="spellStart"/>
      <w:r w:rsidRPr="00361A6D">
        <w:rPr>
          <w:color w:val="000000"/>
          <w:lang w:val="ru-RU"/>
        </w:rPr>
        <w:t>страната</w:t>
      </w:r>
      <w:proofErr w:type="spellEnd"/>
      <w:r w:rsidRPr="00361A6D">
        <w:rPr>
          <w:color w:val="000000"/>
          <w:lang w:val="ru-RU"/>
        </w:rPr>
        <w:t xml:space="preserve">, </w:t>
      </w:r>
      <w:proofErr w:type="spellStart"/>
      <w:r w:rsidRPr="00361A6D">
        <w:rPr>
          <w:color w:val="000000"/>
          <w:lang w:val="ru-RU"/>
        </w:rPr>
        <w:t>територията</w:t>
      </w:r>
      <w:proofErr w:type="spellEnd"/>
      <w:r w:rsidRPr="00361A6D">
        <w:rPr>
          <w:color w:val="000000"/>
          <w:lang w:val="ru-RU"/>
        </w:rPr>
        <w:t xml:space="preserve"> на ТП „ДЛС </w:t>
      </w:r>
      <w:proofErr w:type="spellStart"/>
      <w:r w:rsidRPr="00361A6D">
        <w:rPr>
          <w:color w:val="000000"/>
          <w:lang w:val="ru-RU"/>
        </w:rPr>
        <w:t>Воден-Ири</w:t>
      </w:r>
      <w:proofErr w:type="spellEnd"/>
      <w:r w:rsidRPr="00361A6D">
        <w:rPr>
          <w:color w:val="000000"/>
          <w:lang w:val="ru-RU"/>
        </w:rPr>
        <w:t xml:space="preserve"> </w:t>
      </w:r>
      <w:proofErr w:type="spellStart"/>
      <w:r w:rsidRPr="00361A6D">
        <w:rPr>
          <w:color w:val="000000"/>
          <w:lang w:val="ru-RU"/>
        </w:rPr>
        <w:t>Хисар</w:t>
      </w:r>
      <w:proofErr w:type="spellEnd"/>
      <w:r w:rsidRPr="00361A6D">
        <w:rPr>
          <w:color w:val="000000"/>
          <w:lang w:val="ru-RU"/>
        </w:rPr>
        <w:t xml:space="preserve">” </w:t>
      </w:r>
      <w:proofErr w:type="spellStart"/>
      <w:r w:rsidRPr="00361A6D">
        <w:rPr>
          <w:color w:val="000000"/>
          <w:lang w:val="ru-RU"/>
        </w:rPr>
        <w:t>попада</w:t>
      </w:r>
      <w:proofErr w:type="spellEnd"/>
      <w:r w:rsidRPr="00361A6D">
        <w:rPr>
          <w:color w:val="000000"/>
          <w:lang w:val="ru-RU"/>
        </w:rPr>
        <w:t xml:space="preserve"> в </w:t>
      </w:r>
      <w:r w:rsidRPr="00361A6D">
        <w:rPr>
          <w:color w:val="000000"/>
        </w:rPr>
        <w:t>Умереноконтиненталната</w:t>
      </w:r>
      <w:r w:rsidRPr="00361A6D">
        <w:rPr>
          <w:color w:val="000000"/>
          <w:lang w:val="ru-RU"/>
        </w:rPr>
        <w:t xml:space="preserve"> </w:t>
      </w:r>
      <w:proofErr w:type="spellStart"/>
      <w:r w:rsidRPr="00361A6D">
        <w:rPr>
          <w:color w:val="000000"/>
          <w:lang w:val="ru-RU"/>
        </w:rPr>
        <w:t>горскорастителна</w:t>
      </w:r>
      <w:proofErr w:type="spellEnd"/>
      <w:r w:rsidRPr="00361A6D">
        <w:rPr>
          <w:color w:val="000000"/>
          <w:lang w:val="ru-RU"/>
        </w:rPr>
        <w:t xml:space="preserve"> </w:t>
      </w:r>
      <w:proofErr w:type="spellStart"/>
      <w:r w:rsidRPr="00361A6D">
        <w:rPr>
          <w:color w:val="000000"/>
          <w:lang w:val="ru-RU"/>
        </w:rPr>
        <w:t>област</w:t>
      </w:r>
      <w:proofErr w:type="spellEnd"/>
      <w:r w:rsidRPr="00361A6D">
        <w:rPr>
          <w:color w:val="000000"/>
          <w:lang w:val="ru-RU"/>
        </w:rPr>
        <w:t>:</w:t>
      </w:r>
    </w:p>
    <w:p w14:paraId="1830011B" w14:textId="77777777" w:rsidR="00361A6D" w:rsidRPr="00361A6D" w:rsidRDefault="00361A6D" w:rsidP="00361A6D">
      <w:pPr>
        <w:pStyle w:val="a5"/>
        <w:numPr>
          <w:ilvl w:val="0"/>
          <w:numId w:val="23"/>
        </w:numPr>
        <w:rPr>
          <w:color w:val="000000"/>
          <w:lang w:val="ru-RU"/>
        </w:rPr>
      </w:pPr>
      <w:r w:rsidRPr="00361A6D">
        <w:rPr>
          <w:color w:val="000000"/>
        </w:rPr>
        <w:t xml:space="preserve">Умереноконтинентална Севернобългарска </w:t>
      </w:r>
      <w:proofErr w:type="spellStart"/>
      <w:r w:rsidRPr="00361A6D">
        <w:rPr>
          <w:color w:val="000000"/>
        </w:rPr>
        <w:t>равинно</w:t>
      </w:r>
      <w:proofErr w:type="spellEnd"/>
      <w:r w:rsidRPr="00361A6D">
        <w:rPr>
          <w:color w:val="000000"/>
        </w:rPr>
        <w:t xml:space="preserve">-хълмиста </w:t>
      </w:r>
      <w:proofErr w:type="spellStart"/>
      <w:r w:rsidRPr="00361A6D">
        <w:rPr>
          <w:color w:val="000000"/>
        </w:rPr>
        <w:t>горскорастителна</w:t>
      </w:r>
      <w:proofErr w:type="spellEnd"/>
      <w:r w:rsidRPr="00361A6D">
        <w:rPr>
          <w:color w:val="000000"/>
        </w:rPr>
        <w:t xml:space="preserve"> провинция</w:t>
      </w:r>
      <w:r w:rsidRPr="00361A6D">
        <w:rPr>
          <w:color w:val="000000"/>
          <w:lang w:val="ru-RU"/>
        </w:rPr>
        <w:t>:</w:t>
      </w:r>
    </w:p>
    <w:p w14:paraId="04A73371" w14:textId="77777777" w:rsidR="00361A6D" w:rsidRPr="00361A6D" w:rsidRDefault="00361A6D" w:rsidP="00361A6D">
      <w:pPr>
        <w:pStyle w:val="a5"/>
        <w:numPr>
          <w:ilvl w:val="1"/>
          <w:numId w:val="23"/>
        </w:numPr>
        <w:tabs>
          <w:tab w:val="clear" w:pos="1724"/>
        </w:tabs>
        <w:rPr>
          <w:i/>
          <w:iCs/>
          <w:color w:val="000000"/>
        </w:rPr>
      </w:pPr>
      <w:r w:rsidRPr="00361A6D">
        <w:rPr>
          <w:i/>
          <w:iCs/>
          <w:color w:val="000000"/>
        </w:rPr>
        <w:t>Лудогорско-Добруджански равнинно-платовиден район.</w:t>
      </w:r>
    </w:p>
    <w:p w14:paraId="1D6D263B" w14:textId="77777777" w:rsidR="00361A6D" w:rsidRPr="00361A6D" w:rsidRDefault="00361A6D" w:rsidP="00361A6D">
      <w:pPr>
        <w:pStyle w:val="a5"/>
        <w:ind w:firstLine="706"/>
        <w:rPr>
          <w:color w:val="000000"/>
          <w:lang w:val="ru-RU"/>
        </w:rPr>
      </w:pPr>
      <w:r w:rsidRPr="00361A6D">
        <w:rPr>
          <w:color w:val="000000"/>
          <w:lang w:val="ru-RU"/>
        </w:rPr>
        <w:t xml:space="preserve">За </w:t>
      </w:r>
      <w:proofErr w:type="spellStart"/>
      <w:r w:rsidRPr="00361A6D">
        <w:rPr>
          <w:color w:val="000000"/>
          <w:lang w:val="ru-RU"/>
        </w:rPr>
        <w:t>инвентаризираната</w:t>
      </w:r>
      <w:proofErr w:type="spellEnd"/>
      <w:r w:rsidRPr="00361A6D">
        <w:rPr>
          <w:color w:val="000000"/>
          <w:lang w:val="ru-RU"/>
        </w:rPr>
        <w:t xml:space="preserve"> </w:t>
      </w:r>
      <w:proofErr w:type="spellStart"/>
      <w:r w:rsidRPr="00361A6D">
        <w:rPr>
          <w:color w:val="000000"/>
          <w:lang w:val="ru-RU"/>
        </w:rPr>
        <w:t>територия</w:t>
      </w:r>
      <w:proofErr w:type="spellEnd"/>
      <w:r w:rsidRPr="00361A6D">
        <w:rPr>
          <w:color w:val="000000"/>
          <w:lang w:val="ru-RU"/>
        </w:rPr>
        <w:t xml:space="preserve"> </w:t>
      </w:r>
      <w:proofErr w:type="spellStart"/>
      <w:r w:rsidRPr="00361A6D">
        <w:rPr>
          <w:color w:val="000000"/>
          <w:lang w:val="ru-RU"/>
        </w:rPr>
        <w:t>са</w:t>
      </w:r>
      <w:proofErr w:type="spellEnd"/>
      <w:r w:rsidRPr="00361A6D">
        <w:rPr>
          <w:color w:val="000000"/>
          <w:lang w:val="ru-RU"/>
        </w:rPr>
        <w:t xml:space="preserve"> </w:t>
      </w:r>
      <w:proofErr w:type="spellStart"/>
      <w:r w:rsidRPr="00361A6D">
        <w:rPr>
          <w:color w:val="000000"/>
          <w:lang w:val="ru-RU"/>
        </w:rPr>
        <w:t>характерни</w:t>
      </w:r>
      <w:proofErr w:type="spellEnd"/>
      <w:r w:rsidRPr="00361A6D">
        <w:rPr>
          <w:color w:val="000000"/>
          <w:lang w:val="ru-RU"/>
        </w:rPr>
        <w:t xml:space="preserve"> </w:t>
      </w:r>
      <w:proofErr w:type="spellStart"/>
      <w:r w:rsidRPr="00361A6D">
        <w:rPr>
          <w:color w:val="000000"/>
          <w:lang w:val="ru-RU"/>
        </w:rPr>
        <w:t>листопадните</w:t>
      </w:r>
      <w:proofErr w:type="spellEnd"/>
      <w:r w:rsidRPr="00361A6D">
        <w:rPr>
          <w:color w:val="000000"/>
          <w:lang w:val="ru-RU"/>
        </w:rPr>
        <w:t xml:space="preserve"> </w:t>
      </w:r>
      <w:proofErr w:type="spellStart"/>
      <w:r w:rsidRPr="00361A6D">
        <w:rPr>
          <w:color w:val="000000"/>
          <w:lang w:val="ru-RU"/>
        </w:rPr>
        <w:t>дъбови</w:t>
      </w:r>
      <w:proofErr w:type="spellEnd"/>
      <w:r w:rsidRPr="00361A6D">
        <w:rPr>
          <w:color w:val="000000"/>
          <w:lang w:val="ru-RU"/>
        </w:rPr>
        <w:t xml:space="preserve"> формации </w:t>
      </w:r>
      <w:r w:rsidRPr="00361A6D">
        <w:rPr>
          <w:i/>
          <w:iCs/>
          <w:color w:val="000000"/>
          <w:lang w:val="ru-RU"/>
        </w:rPr>
        <w:t>(</w:t>
      </w:r>
      <w:proofErr w:type="spellStart"/>
      <w:r w:rsidRPr="00361A6D">
        <w:rPr>
          <w:i/>
          <w:iCs/>
          <w:color w:val="000000"/>
          <w:lang w:val="en-US"/>
        </w:rPr>
        <w:t>Querceta</w:t>
      </w:r>
      <w:proofErr w:type="spellEnd"/>
      <w:r w:rsidRPr="00361A6D">
        <w:rPr>
          <w:i/>
          <w:iCs/>
          <w:color w:val="000000"/>
          <w:lang w:val="en-US"/>
        </w:rPr>
        <w:t xml:space="preserve"> </w:t>
      </w:r>
      <w:proofErr w:type="spellStart"/>
      <w:r w:rsidRPr="00361A6D">
        <w:rPr>
          <w:i/>
          <w:iCs/>
          <w:color w:val="000000"/>
          <w:lang w:val="en-US"/>
        </w:rPr>
        <w:t>mixtrum</w:t>
      </w:r>
      <w:proofErr w:type="spellEnd"/>
      <w:r w:rsidRPr="00361A6D">
        <w:rPr>
          <w:i/>
          <w:iCs/>
          <w:color w:val="000000"/>
          <w:lang w:val="en-US"/>
        </w:rPr>
        <w:t>)</w:t>
      </w:r>
      <w:r w:rsidRPr="00361A6D">
        <w:rPr>
          <w:color w:val="000000"/>
        </w:rPr>
        <w:t xml:space="preserve"> и </w:t>
      </w:r>
      <w:proofErr w:type="spellStart"/>
      <w:r w:rsidRPr="00361A6D">
        <w:rPr>
          <w:color w:val="000000"/>
        </w:rPr>
        <w:t>лятнозелени</w:t>
      </w:r>
      <w:proofErr w:type="spellEnd"/>
      <w:r w:rsidRPr="00361A6D">
        <w:rPr>
          <w:color w:val="000000"/>
        </w:rPr>
        <w:t xml:space="preserve"> </w:t>
      </w:r>
      <w:proofErr w:type="spellStart"/>
      <w:r w:rsidRPr="00361A6D">
        <w:rPr>
          <w:color w:val="000000"/>
        </w:rPr>
        <w:t>листопадни</w:t>
      </w:r>
      <w:proofErr w:type="spellEnd"/>
      <w:r w:rsidRPr="00361A6D">
        <w:rPr>
          <w:color w:val="000000"/>
        </w:rPr>
        <w:t xml:space="preserve"> широколистни гори </w:t>
      </w:r>
      <w:r w:rsidRPr="00361A6D">
        <w:rPr>
          <w:color w:val="000000"/>
          <w:lang w:val="ru-RU"/>
        </w:rPr>
        <w:t xml:space="preserve">от </w:t>
      </w:r>
      <w:proofErr w:type="spellStart"/>
      <w:r w:rsidRPr="00361A6D">
        <w:rPr>
          <w:color w:val="000000"/>
          <w:lang w:val="ru-RU"/>
        </w:rPr>
        <w:t>клас</w:t>
      </w:r>
      <w:proofErr w:type="spellEnd"/>
      <w:r w:rsidRPr="00361A6D">
        <w:rPr>
          <w:color w:val="000000"/>
          <w:lang w:val="ru-RU"/>
        </w:rPr>
        <w:t xml:space="preserve"> </w:t>
      </w:r>
      <w:r w:rsidRPr="00361A6D">
        <w:rPr>
          <w:i/>
          <w:iCs/>
          <w:color w:val="000000"/>
          <w:lang w:val="el-GR"/>
        </w:rPr>
        <w:t>Aesti</w:t>
      </w:r>
      <w:proofErr w:type="spellStart"/>
      <w:r w:rsidRPr="00361A6D">
        <w:rPr>
          <w:i/>
          <w:iCs/>
          <w:color w:val="000000"/>
          <w:lang w:val="en-US"/>
        </w:rPr>
        <w:t>lignosa</w:t>
      </w:r>
      <w:proofErr w:type="spellEnd"/>
      <w:r w:rsidRPr="00361A6D">
        <w:rPr>
          <w:color w:val="000000"/>
          <w:lang w:val="ru-RU"/>
        </w:rPr>
        <w:t xml:space="preserve">. Те </w:t>
      </w:r>
      <w:proofErr w:type="spellStart"/>
      <w:r w:rsidRPr="00361A6D">
        <w:rPr>
          <w:color w:val="000000"/>
          <w:lang w:val="ru-RU"/>
        </w:rPr>
        <w:t>са</w:t>
      </w:r>
      <w:proofErr w:type="spellEnd"/>
      <w:r w:rsidRPr="00361A6D">
        <w:rPr>
          <w:color w:val="000000"/>
          <w:lang w:val="ru-RU"/>
        </w:rPr>
        <w:t xml:space="preserve"> </w:t>
      </w:r>
      <w:proofErr w:type="spellStart"/>
      <w:r w:rsidRPr="00361A6D">
        <w:rPr>
          <w:color w:val="000000"/>
          <w:lang w:val="ru-RU"/>
        </w:rPr>
        <w:t>свързани</w:t>
      </w:r>
      <w:proofErr w:type="spellEnd"/>
      <w:r w:rsidRPr="00361A6D">
        <w:rPr>
          <w:color w:val="000000"/>
          <w:lang w:val="ru-RU"/>
        </w:rPr>
        <w:t xml:space="preserve"> с </w:t>
      </w:r>
      <w:proofErr w:type="spellStart"/>
      <w:r w:rsidRPr="00361A6D">
        <w:rPr>
          <w:color w:val="000000"/>
          <w:lang w:val="ru-RU"/>
        </w:rPr>
        <w:t>разпространението</w:t>
      </w:r>
      <w:proofErr w:type="spellEnd"/>
      <w:r w:rsidRPr="00361A6D">
        <w:rPr>
          <w:color w:val="000000"/>
          <w:lang w:val="ru-RU"/>
        </w:rPr>
        <w:t xml:space="preserve"> на </w:t>
      </w:r>
      <w:proofErr w:type="spellStart"/>
      <w:r w:rsidRPr="00361A6D">
        <w:rPr>
          <w:color w:val="000000"/>
          <w:lang w:val="ru-RU"/>
        </w:rPr>
        <w:t>черноземните</w:t>
      </w:r>
      <w:proofErr w:type="spellEnd"/>
      <w:r w:rsidRPr="00361A6D">
        <w:rPr>
          <w:color w:val="000000"/>
          <w:lang w:val="ru-RU"/>
        </w:rPr>
        <w:t xml:space="preserve"> и </w:t>
      </w:r>
      <w:proofErr w:type="spellStart"/>
      <w:r w:rsidRPr="00361A6D">
        <w:rPr>
          <w:color w:val="000000"/>
          <w:lang w:val="ru-RU"/>
        </w:rPr>
        <w:t>сивите</w:t>
      </w:r>
      <w:proofErr w:type="spellEnd"/>
      <w:r w:rsidRPr="00361A6D">
        <w:rPr>
          <w:color w:val="000000"/>
          <w:lang w:val="ru-RU"/>
        </w:rPr>
        <w:t xml:space="preserve"> </w:t>
      </w:r>
      <w:proofErr w:type="spellStart"/>
      <w:r w:rsidRPr="00361A6D">
        <w:rPr>
          <w:color w:val="000000"/>
          <w:lang w:val="ru-RU"/>
        </w:rPr>
        <w:t>горски</w:t>
      </w:r>
      <w:proofErr w:type="spellEnd"/>
      <w:r w:rsidRPr="00361A6D">
        <w:rPr>
          <w:color w:val="000000"/>
          <w:lang w:val="ru-RU"/>
        </w:rPr>
        <w:t xml:space="preserve"> </w:t>
      </w:r>
      <w:proofErr w:type="spellStart"/>
      <w:r w:rsidRPr="00361A6D">
        <w:rPr>
          <w:color w:val="000000"/>
          <w:lang w:val="ru-RU"/>
        </w:rPr>
        <w:t>почви</w:t>
      </w:r>
      <w:proofErr w:type="spellEnd"/>
      <w:r w:rsidRPr="00361A6D">
        <w:rPr>
          <w:color w:val="000000"/>
          <w:lang w:val="ru-RU"/>
        </w:rPr>
        <w:t>.</w:t>
      </w:r>
    </w:p>
    <w:p w14:paraId="7F607767" w14:textId="77777777" w:rsidR="00361A6D" w:rsidRPr="00361A6D" w:rsidRDefault="00361A6D" w:rsidP="00361A6D">
      <w:pPr>
        <w:pStyle w:val="a5"/>
        <w:ind w:firstLine="706"/>
        <w:jc w:val="both"/>
        <w:rPr>
          <w:color w:val="000000"/>
          <w:lang w:val="ru-RU"/>
        </w:rPr>
      </w:pPr>
    </w:p>
    <w:p w14:paraId="6539828F" w14:textId="0B7C9DD1" w:rsidR="00785A0B" w:rsidRDefault="00361A6D" w:rsidP="00785A0B">
      <w:pPr>
        <w:pStyle w:val="a5"/>
        <w:ind w:firstLine="706"/>
        <w:jc w:val="both"/>
        <w:rPr>
          <w:color w:val="000000"/>
          <w:lang w:val="ru-RU"/>
        </w:rPr>
      </w:pPr>
      <w:proofErr w:type="spellStart"/>
      <w:r w:rsidRPr="00361A6D">
        <w:rPr>
          <w:color w:val="000000"/>
          <w:lang w:val="ru-RU"/>
        </w:rPr>
        <w:t>Естествената</w:t>
      </w:r>
      <w:proofErr w:type="spellEnd"/>
      <w:r w:rsidRPr="00361A6D">
        <w:rPr>
          <w:color w:val="000000"/>
          <w:lang w:val="ru-RU"/>
        </w:rPr>
        <w:t xml:space="preserve"> </w:t>
      </w:r>
      <w:proofErr w:type="spellStart"/>
      <w:r w:rsidRPr="00361A6D">
        <w:rPr>
          <w:color w:val="000000"/>
          <w:lang w:val="ru-RU"/>
        </w:rPr>
        <w:t>растителност</w:t>
      </w:r>
      <w:proofErr w:type="spellEnd"/>
      <w:r w:rsidRPr="00361A6D">
        <w:rPr>
          <w:color w:val="000000"/>
          <w:lang w:val="ru-RU"/>
        </w:rPr>
        <w:t xml:space="preserve"> в </w:t>
      </w:r>
      <w:proofErr w:type="spellStart"/>
      <w:r w:rsidRPr="00361A6D">
        <w:rPr>
          <w:color w:val="000000"/>
          <w:lang w:val="ru-RU"/>
        </w:rPr>
        <w:t>този</w:t>
      </w:r>
      <w:proofErr w:type="spellEnd"/>
      <w:r w:rsidRPr="00361A6D">
        <w:rPr>
          <w:color w:val="000000"/>
          <w:lang w:val="ru-RU"/>
        </w:rPr>
        <w:t xml:space="preserve"> пояс е </w:t>
      </w:r>
      <w:proofErr w:type="spellStart"/>
      <w:r w:rsidRPr="00361A6D">
        <w:rPr>
          <w:color w:val="000000"/>
          <w:lang w:val="ru-RU"/>
        </w:rPr>
        <w:t>представена</w:t>
      </w:r>
      <w:proofErr w:type="spellEnd"/>
      <w:r w:rsidRPr="00361A6D">
        <w:rPr>
          <w:color w:val="000000"/>
          <w:lang w:val="ru-RU"/>
        </w:rPr>
        <w:t xml:space="preserve"> </w:t>
      </w:r>
      <w:proofErr w:type="spellStart"/>
      <w:r w:rsidRPr="00361A6D">
        <w:rPr>
          <w:color w:val="000000"/>
          <w:lang w:val="ru-RU"/>
        </w:rPr>
        <w:t>предимно</w:t>
      </w:r>
      <w:proofErr w:type="spellEnd"/>
      <w:r w:rsidRPr="00361A6D">
        <w:rPr>
          <w:color w:val="000000"/>
          <w:lang w:val="ru-RU"/>
        </w:rPr>
        <w:t xml:space="preserve"> от </w:t>
      </w:r>
      <w:proofErr w:type="spellStart"/>
      <w:r w:rsidRPr="00361A6D">
        <w:rPr>
          <w:color w:val="000000"/>
          <w:lang w:val="ru-RU"/>
        </w:rPr>
        <w:t>издънкови</w:t>
      </w:r>
      <w:proofErr w:type="spellEnd"/>
      <w:r w:rsidRPr="00361A6D">
        <w:rPr>
          <w:color w:val="000000"/>
          <w:lang w:val="ru-RU"/>
        </w:rPr>
        <w:t xml:space="preserve"> и </w:t>
      </w:r>
      <w:proofErr w:type="spellStart"/>
      <w:r w:rsidRPr="00361A6D">
        <w:rPr>
          <w:color w:val="000000"/>
          <w:lang w:val="ru-RU"/>
        </w:rPr>
        <w:t>семенни</w:t>
      </w:r>
      <w:proofErr w:type="spellEnd"/>
      <w:r w:rsidRPr="00361A6D">
        <w:rPr>
          <w:color w:val="000000"/>
          <w:lang w:val="ru-RU"/>
        </w:rPr>
        <w:t xml:space="preserve"> </w:t>
      </w:r>
      <w:proofErr w:type="spellStart"/>
      <w:r w:rsidRPr="00361A6D">
        <w:rPr>
          <w:color w:val="000000"/>
          <w:lang w:val="ru-RU"/>
        </w:rPr>
        <w:t>церови</w:t>
      </w:r>
      <w:proofErr w:type="spellEnd"/>
      <w:r w:rsidRPr="00361A6D">
        <w:rPr>
          <w:color w:val="000000"/>
          <w:lang w:val="ru-RU"/>
        </w:rPr>
        <w:t xml:space="preserve"> </w:t>
      </w:r>
      <w:r w:rsidRPr="00361A6D">
        <w:rPr>
          <w:i/>
          <w:iCs/>
          <w:color w:val="000000"/>
          <w:lang w:val="ru-RU"/>
        </w:rPr>
        <w:t>(</w:t>
      </w:r>
      <w:proofErr w:type="spellStart"/>
      <w:r w:rsidRPr="00361A6D">
        <w:rPr>
          <w:i/>
          <w:iCs/>
          <w:color w:val="000000"/>
        </w:rPr>
        <w:t>Quercus</w:t>
      </w:r>
      <w:proofErr w:type="spellEnd"/>
      <w:r w:rsidRPr="00361A6D">
        <w:rPr>
          <w:i/>
          <w:iCs/>
          <w:color w:val="000000"/>
        </w:rPr>
        <w:t xml:space="preserve"> </w:t>
      </w:r>
      <w:proofErr w:type="spellStart"/>
      <w:r w:rsidRPr="00361A6D">
        <w:rPr>
          <w:i/>
          <w:iCs/>
          <w:color w:val="000000"/>
        </w:rPr>
        <w:t>cerris</w:t>
      </w:r>
      <w:proofErr w:type="spellEnd"/>
      <w:r w:rsidRPr="00361A6D">
        <w:rPr>
          <w:i/>
          <w:iCs/>
          <w:color w:val="000000"/>
        </w:rPr>
        <w:t>)</w:t>
      </w:r>
      <w:r w:rsidRPr="00361A6D">
        <w:rPr>
          <w:color w:val="000000"/>
          <w:lang w:val="ru-RU"/>
        </w:rPr>
        <w:t xml:space="preserve">, </w:t>
      </w:r>
      <w:proofErr w:type="spellStart"/>
      <w:r w:rsidRPr="00361A6D">
        <w:rPr>
          <w:color w:val="000000"/>
          <w:lang w:val="ru-RU"/>
        </w:rPr>
        <w:t>благунови</w:t>
      </w:r>
      <w:proofErr w:type="spellEnd"/>
      <w:r w:rsidRPr="00361A6D">
        <w:rPr>
          <w:color w:val="000000"/>
          <w:lang w:val="ru-RU"/>
        </w:rPr>
        <w:t xml:space="preserve"> </w:t>
      </w:r>
      <w:r w:rsidRPr="00361A6D">
        <w:rPr>
          <w:color w:val="000000"/>
        </w:rPr>
        <w:t>(</w:t>
      </w:r>
      <w:proofErr w:type="spellStart"/>
      <w:r w:rsidRPr="00361A6D">
        <w:rPr>
          <w:i/>
          <w:iCs/>
          <w:color w:val="000000"/>
        </w:rPr>
        <w:t>Quercus</w:t>
      </w:r>
      <w:proofErr w:type="spellEnd"/>
      <w:r w:rsidRPr="00361A6D">
        <w:rPr>
          <w:i/>
          <w:iCs/>
          <w:color w:val="000000"/>
        </w:rPr>
        <w:t xml:space="preserve"> </w:t>
      </w:r>
      <w:proofErr w:type="spellStart"/>
      <w:r w:rsidRPr="00361A6D">
        <w:rPr>
          <w:i/>
          <w:iCs/>
          <w:color w:val="000000"/>
        </w:rPr>
        <w:t>frainetto</w:t>
      </w:r>
      <w:proofErr w:type="spellEnd"/>
      <w:r w:rsidRPr="00361A6D">
        <w:rPr>
          <w:color w:val="000000"/>
        </w:rPr>
        <w:t xml:space="preserve">) </w:t>
      </w:r>
      <w:r w:rsidRPr="00361A6D">
        <w:rPr>
          <w:color w:val="000000"/>
          <w:lang w:val="ru-RU"/>
        </w:rPr>
        <w:t xml:space="preserve">и </w:t>
      </w:r>
      <w:proofErr w:type="spellStart"/>
      <w:r w:rsidRPr="00361A6D">
        <w:rPr>
          <w:color w:val="000000"/>
          <w:lang w:val="ru-RU"/>
        </w:rPr>
        <w:t>зимен</w:t>
      </w:r>
      <w:proofErr w:type="spellEnd"/>
      <w:r w:rsidRPr="00361A6D">
        <w:rPr>
          <w:color w:val="000000"/>
          <w:lang w:val="ru-RU"/>
        </w:rPr>
        <w:t xml:space="preserve"> </w:t>
      </w:r>
      <w:proofErr w:type="spellStart"/>
      <w:r w:rsidRPr="00361A6D">
        <w:rPr>
          <w:color w:val="000000"/>
          <w:lang w:val="ru-RU"/>
        </w:rPr>
        <w:t>дъбови</w:t>
      </w:r>
      <w:proofErr w:type="spellEnd"/>
      <w:r w:rsidRPr="00361A6D">
        <w:rPr>
          <w:color w:val="000000"/>
          <w:lang w:val="ru-RU"/>
        </w:rPr>
        <w:t xml:space="preserve"> </w:t>
      </w:r>
      <w:r w:rsidRPr="00361A6D">
        <w:rPr>
          <w:color w:val="000000"/>
        </w:rPr>
        <w:t>(</w:t>
      </w:r>
      <w:proofErr w:type="spellStart"/>
      <w:r w:rsidRPr="00361A6D">
        <w:rPr>
          <w:i/>
          <w:iCs/>
          <w:color w:val="000000"/>
        </w:rPr>
        <w:t>Quercus</w:t>
      </w:r>
      <w:proofErr w:type="spellEnd"/>
      <w:r w:rsidRPr="00361A6D">
        <w:rPr>
          <w:i/>
          <w:iCs/>
          <w:color w:val="000000"/>
        </w:rPr>
        <w:t xml:space="preserve"> </w:t>
      </w:r>
      <w:proofErr w:type="spellStart"/>
      <w:r w:rsidRPr="00361A6D">
        <w:rPr>
          <w:i/>
          <w:iCs/>
          <w:color w:val="000000"/>
        </w:rPr>
        <w:t>petraea</w:t>
      </w:r>
      <w:proofErr w:type="spellEnd"/>
      <w:r w:rsidRPr="00361A6D">
        <w:rPr>
          <w:color w:val="000000"/>
        </w:rPr>
        <w:t>)</w:t>
      </w:r>
      <w:r w:rsidRPr="00361A6D">
        <w:rPr>
          <w:color w:val="000000"/>
          <w:lang w:val="ru-RU"/>
        </w:rPr>
        <w:t xml:space="preserve"> насаждения, </w:t>
      </w:r>
      <w:proofErr w:type="spellStart"/>
      <w:r w:rsidRPr="00361A6D">
        <w:rPr>
          <w:color w:val="000000"/>
          <w:lang w:val="ru-RU"/>
        </w:rPr>
        <w:t>образуващи</w:t>
      </w:r>
      <w:proofErr w:type="spellEnd"/>
      <w:r w:rsidRPr="00361A6D">
        <w:rPr>
          <w:color w:val="000000"/>
          <w:lang w:val="ru-RU"/>
        </w:rPr>
        <w:t xml:space="preserve"> </w:t>
      </w:r>
      <w:proofErr w:type="spellStart"/>
      <w:r w:rsidRPr="00361A6D">
        <w:rPr>
          <w:color w:val="000000"/>
          <w:lang w:val="ru-RU"/>
        </w:rPr>
        <w:t>смесени</w:t>
      </w:r>
      <w:proofErr w:type="spellEnd"/>
      <w:r w:rsidRPr="00361A6D">
        <w:rPr>
          <w:color w:val="000000"/>
          <w:lang w:val="ru-RU"/>
        </w:rPr>
        <w:t xml:space="preserve"> и </w:t>
      </w:r>
      <w:proofErr w:type="spellStart"/>
      <w:r w:rsidRPr="00361A6D">
        <w:rPr>
          <w:color w:val="000000"/>
          <w:lang w:val="ru-RU"/>
        </w:rPr>
        <w:t>по-рядко</w:t>
      </w:r>
      <w:proofErr w:type="spellEnd"/>
      <w:r w:rsidRPr="00361A6D">
        <w:rPr>
          <w:color w:val="000000"/>
          <w:lang w:val="ru-RU"/>
        </w:rPr>
        <w:t xml:space="preserve"> чисти насаждения. </w:t>
      </w:r>
      <w:proofErr w:type="spellStart"/>
      <w:r w:rsidRPr="00361A6D">
        <w:rPr>
          <w:color w:val="000000"/>
          <w:lang w:val="ru-RU"/>
        </w:rPr>
        <w:t>Освен</w:t>
      </w:r>
      <w:proofErr w:type="spellEnd"/>
      <w:r w:rsidRPr="00361A6D">
        <w:rPr>
          <w:color w:val="000000"/>
          <w:lang w:val="ru-RU"/>
        </w:rPr>
        <w:t xml:space="preserve"> </w:t>
      </w:r>
      <w:proofErr w:type="spellStart"/>
      <w:r w:rsidRPr="00361A6D">
        <w:rPr>
          <w:color w:val="000000"/>
          <w:lang w:val="ru-RU"/>
        </w:rPr>
        <w:t>основните</w:t>
      </w:r>
      <w:proofErr w:type="spellEnd"/>
      <w:r w:rsidRPr="00361A6D">
        <w:rPr>
          <w:color w:val="000000"/>
          <w:lang w:val="ru-RU"/>
        </w:rPr>
        <w:t xml:space="preserve"> </w:t>
      </w:r>
      <w:proofErr w:type="spellStart"/>
      <w:r w:rsidRPr="00361A6D">
        <w:rPr>
          <w:color w:val="000000"/>
          <w:lang w:val="ru-RU"/>
        </w:rPr>
        <w:t>дървесни</w:t>
      </w:r>
      <w:proofErr w:type="spellEnd"/>
      <w:r w:rsidRPr="00361A6D">
        <w:rPr>
          <w:color w:val="000000"/>
          <w:lang w:val="ru-RU"/>
        </w:rPr>
        <w:t xml:space="preserve"> </w:t>
      </w:r>
      <w:proofErr w:type="spellStart"/>
      <w:r w:rsidRPr="00361A6D">
        <w:rPr>
          <w:color w:val="000000"/>
          <w:lang w:val="ru-RU"/>
        </w:rPr>
        <w:t>видове</w:t>
      </w:r>
      <w:proofErr w:type="spellEnd"/>
      <w:r w:rsidRPr="00361A6D">
        <w:rPr>
          <w:color w:val="000000"/>
          <w:lang w:val="ru-RU"/>
        </w:rPr>
        <w:t xml:space="preserve"> се </w:t>
      </w:r>
      <w:proofErr w:type="spellStart"/>
      <w:r w:rsidRPr="00361A6D">
        <w:rPr>
          <w:color w:val="000000"/>
          <w:lang w:val="ru-RU"/>
        </w:rPr>
        <w:t>срещат</w:t>
      </w:r>
      <w:proofErr w:type="spellEnd"/>
      <w:r w:rsidRPr="00361A6D">
        <w:rPr>
          <w:color w:val="000000"/>
          <w:lang w:val="ru-RU"/>
        </w:rPr>
        <w:t xml:space="preserve"> </w:t>
      </w:r>
      <w:proofErr w:type="spellStart"/>
      <w:r w:rsidRPr="00361A6D">
        <w:rPr>
          <w:color w:val="000000"/>
          <w:lang w:val="ru-RU"/>
        </w:rPr>
        <w:t>още</w:t>
      </w:r>
      <w:proofErr w:type="spellEnd"/>
      <w:r w:rsidRPr="00361A6D">
        <w:rPr>
          <w:color w:val="000000"/>
          <w:lang w:val="ru-RU"/>
        </w:rPr>
        <w:t xml:space="preserve"> </w:t>
      </w:r>
      <w:proofErr w:type="spellStart"/>
      <w:r w:rsidRPr="00361A6D">
        <w:rPr>
          <w:color w:val="000000"/>
          <w:lang w:val="ru-RU"/>
        </w:rPr>
        <w:t>сребролистна</w:t>
      </w:r>
      <w:proofErr w:type="spellEnd"/>
      <w:r w:rsidRPr="00361A6D">
        <w:rPr>
          <w:color w:val="000000"/>
          <w:lang w:val="ru-RU"/>
        </w:rPr>
        <w:t xml:space="preserve"> липа </w:t>
      </w:r>
      <w:r w:rsidRPr="00361A6D">
        <w:rPr>
          <w:color w:val="000000"/>
        </w:rPr>
        <w:t>(</w:t>
      </w:r>
      <w:proofErr w:type="spellStart"/>
      <w:r w:rsidRPr="00361A6D">
        <w:rPr>
          <w:i/>
          <w:iCs/>
          <w:color w:val="000000"/>
        </w:rPr>
        <w:t>Tilia</w:t>
      </w:r>
      <w:proofErr w:type="spellEnd"/>
      <w:r w:rsidRPr="00361A6D">
        <w:rPr>
          <w:i/>
          <w:iCs/>
          <w:color w:val="000000"/>
        </w:rPr>
        <w:t xml:space="preserve"> </w:t>
      </w:r>
      <w:proofErr w:type="spellStart"/>
      <w:r w:rsidRPr="00361A6D">
        <w:rPr>
          <w:i/>
          <w:iCs/>
          <w:color w:val="000000"/>
        </w:rPr>
        <w:t>tomentosa</w:t>
      </w:r>
      <w:proofErr w:type="spellEnd"/>
      <w:r w:rsidRPr="00361A6D">
        <w:rPr>
          <w:color w:val="000000"/>
        </w:rPr>
        <w:t>)</w:t>
      </w:r>
      <w:r w:rsidRPr="00361A6D">
        <w:rPr>
          <w:color w:val="000000"/>
          <w:lang w:val="ru-RU"/>
        </w:rPr>
        <w:t xml:space="preserve">, </w:t>
      </w:r>
      <w:proofErr w:type="spellStart"/>
      <w:r w:rsidRPr="00361A6D">
        <w:rPr>
          <w:color w:val="000000"/>
          <w:lang w:val="ru-RU"/>
        </w:rPr>
        <w:t>дребнолистна</w:t>
      </w:r>
      <w:proofErr w:type="spellEnd"/>
      <w:r w:rsidRPr="00361A6D">
        <w:rPr>
          <w:color w:val="000000"/>
          <w:lang w:val="ru-RU"/>
        </w:rPr>
        <w:t xml:space="preserve"> липа </w:t>
      </w:r>
      <w:r w:rsidRPr="00361A6D">
        <w:rPr>
          <w:color w:val="000000"/>
        </w:rPr>
        <w:t>(</w:t>
      </w:r>
      <w:proofErr w:type="spellStart"/>
      <w:r w:rsidRPr="00361A6D">
        <w:rPr>
          <w:i/>
          <w:iCs/>
          <w:color w:val="000000"/>
        </w:rPr>
        <w:t>Tilia</w:t>
      </w:r>
      <w:proofErr w:type="spellEnd"/>
      <w:r w:rsidRPr="00361A6D">
        <w:rPr>
          <w:i/>
          <w:iCs/>
          <w:color w:val="000000"/>
        </w:rPr>
        <w:t xml:space="preserve"> </w:t>
      </w:r>
      <w:proofErr w:type="spellStart"/>
      <w:r w:rsidRPr="00361A6D">
        <w:rPr>
          <w:i/>
          <w:iCs/>
          <w:color w:val="000000"/>
        </w:rPr>
        <w:t>cordata</w:t>
      </w:r>
      <w:proofErr w:type="spellEnd"/>
      <w:r w:rsidRPr="00361A6D">
        <w:rPr>
          <w:color w:val="000000"/>
        </w:rPr>
        <w:t>)</w:t>
      </w:r>
      <w:r w:rsidRPr="00361A6D">
        <w:rPr>
          <w:color w:val="000000"/>
          <w:lang w:val="ru-RU"/>
        </w:rPr>
        <w:t xml:space="preserve">, </w:t>
      </w:r>
      <w:proofErr w:type="spellStart"/>
      <w:r w:rsidRPr="00361A6D">
        <w:rPr>
          <w:color w:val="000000"/>
          <w:lang w:val="ru-RU"/>
        </w:rPr>
        <w:t>летен</w:t>
      </w:r>
      <w:proofErr w:type="spellEnd"/>
      <w:r w:rsidRPr="00361A6D">
        <w:rPr>
          <w:color w:val="000000"/>
          <w:lang w:val="ru-RU"/>
        </w:rPr>
        <w:t xml:space="preserve"> </w:t>
      </w:r>
      <w:proofErr w:type="spellStart"/>
      <w:r w:rsidRPr="00361A6D">
        <w:rPr>
          <w:color w:val="000000"/>
          <w:lang w:val="ru-RU"/>
        </w:rPr>
        <w:t>дъб</w:t>
      </w:r>
      <w:proofErr w:type="spellEnd"/>
      <w:r w:rsidRPr="00361A6D">
        <w:rPr>
          <w:color w:val="000000"/>
        </w:rPr>
        <w:t> </w:t>
      </w:r>
      <w:r w:rsidRPr="00361A6D">
        <w:rPr>
          <w:i/>
          <w:iCs/>
          <w:color w:val="000000"/>
        </w:rPr>
        <w:t>(</w:t>
      </w:r>
      <w:proofErr w:type="spellStart"/>
      <w:r w:rsidRPr="00361A6D">
        <w:rPr>
          <w:i/>
          <w:iCs/>
          <w:color w:val="000000"/>
        </w:rPr>
        <w:t>Quercus</w:t>
      </w:r>
      <w:proofErr w:type="spellEnd"/>
      <w:r w:rsidRPr="00361A6D">
        <w:rPr>
          <w:i/>
          <w:iCs/>
          <w:color w:val="000000"/>
        </w:rPr>
        <w:t xml:space="preserve"> </w:t>
      </w:r>
      <w:proofErr w:type="spellStart"/>
      <w:r w:rsidRPr="00361A6D">
        <w:rPr>
          <w:i/>
          <w:iCs/>
          <w:color w:val="000000"/>
        </w:rPr>
        <w:t>robur</w:t>
      </w:r>
      <w:proofErr w:type="spellEnd"/>
      <w:r w:rsidRPr="00361A6D">
        <w:rPr>
          <w:i/>
          <w:iCs/>
          <w:color w:val="000000"/>
        </w:rPr>
        <w:t>)</w:t>
      </w:r>
      <w:r w:rsidRPr="00361A6D">
        <w:rPr>
          <w:color w:val="000000"/>
          <w:lang w:val="ru-RU"/>
        </w:rPr>
        <w:t xml:space="preserve">, </w:t>
      </w:r>
      <w:proofErr w:type="spellStart"/>
      <w:r w:rsidRPr="00361A6D">
        <w:rPr>
          <w:color w:val="000000"/>
          <w:lang w:val="ru-RU"/>
        </w:rPr>
        <w:t>червен</w:t>
      </w:r>
      <w:proofErr w:type="spellEnd"/>
      <w:r w:rsidRPr="00361A6D">
        <w:rPr>
          <w:color w:val="000000"/>
          <w:lang w:val="ru-RU"/>
        </w:rPr>
        <w:t xml:space="preserve"> </w:t>
      </w:r>
      <w:proofErr w:type="spellStart"/>
      <w:r w:rsidRPr="00361A6D">
        <w:rPr>
          <w:color w:val="000000"/>
          <w:lang w:val="ru-RU"/>
        </w:rPr>
        <w:t>дъб</w:t>
      </w:r>
      <w:proofErr w:type="spellEnd"/>
      <w:r w:rsidRPr="00361A6D">
        <w:rPr>
          <w:color w:val="000000"/>
          <w:lang w:val="ru-RU"/>
        </w:rPr>
        <w:t xml:space="preserve"> </w:t>
      </w:r>
      <w:r w:rsidRPr="00361A6D">
        <w:rPr>
          <w:i/>
          <w:iCs/>
          <w:color w:val="000000"/>
        </w:rPr>
        <w:t>(</w:t>
      </w:r>
      <w:proofErr w:type="spellStart"/>
      <w:r w:rsidRPr="00361A6D">
        <w:rPr>
          <w:i/>
          <w:iCs/>
          <w:color w:val="000000"/>
        </w:rPr>
        <w:t>Quercus</w:t>
      </w:r>
      <w:proofErr w:type="spellEnd"/>
      <w:r w:rsidRPr="00361A6D">
        <w:rPr>
          <w:i/>
          <w:iCs/>
          <w:color w:val="000000"/>
        </w:rPr>
        <w:t xml:space="preserve"> </w:t>
      </w:r>
      <w:proofErr w:type="spellStart"/>
      <w:r w:rsidRPr="00361A6D">
        <w:rPr>
          <w:i/>
          <w:iCs/>
          <w:color w:val="000000"/>
        </w:rPr>
        <w:t>rubra</w:t>
      </w:r>
      <w:proofErr w:type="spellEnd"/>
      <w:r w:rsidRPr="00361A6D">
        <w:rPr>
          <w:i/>
          <w:iCs/>
          <w:color w:val="000000"/>
        </w:rPr>
        <w:t>)</w:t>
      </w:r>
      <w:r w:rsidRPr="00361A6D">
        <w:rPr>
          <w:color w:val="000000"/>
        </w:rPr>
        <w:t>, акация </w:t>
      </w:r>
      <w:r w:rsidRPr="00361A6D">
        <w:rPr>
          <w:i/>
          <w:iCs/>
          <w:color w:val="000000"/>
        </w:rPr>
        <w:t>(</w:t>
      </w:r>
      <w:proofErr w:type="spellStart"/>
      <w:r w:rsidRPr="00361A6D">
        <w:rPr>
          <w:i/>
          <w:iCs/>
          <w:color w:val="000000"/>
        </w:rPr>
        <w:t>Robinia</w:t>
      </w:r>
      <w:proofErr w:type="spellEnd"/>
      <w:r w:rsidRPr="00361A6D">
        <w:rPr>
          <w:i/>
          <w:iCs/>
          <w:color w:val="000000"/>
        </w:rPr>
        <w:t xml:space="preserve"> </w:t>
      </w:r>
      <w:proofErr w:type="spellStart"/>
      <w:r w:rsidRPr="00361A6D">
        <w:rPr>
          <w:i/>
          <w:iCs/>
          <w:color w:val="000000"/>
        </w:rPr>
        <w:t>pseudoacacia</w:t>
      </w:r>
      <w:proofErr w:type="spellEnd"/>
      <w:r w:rsidRPr="00361A6D">
        <w:rPr>
          <w:i/>
          <w:iCs/>
          <w:color w:val="000000"/>
        </w:rPr>
        <w:t>)</w:t>
      </w:r>
      <w:r w:rsidRPr="00361A6D">
        <w:rPr>
          <w:color w:val="000000"/>
        </w:rPr>
        <w:t xml:space="preserve">, </w:t>
      </w:r>
      <w:r w:rsidRPr="00361A6D">
        <w:rPr>
          <w:color w:val="000000"/>
          <w:lang w:val="ru-RU"/>
        </w:rPr>
        <w:t>клен</w:t>
      </w:r>
      <w:r w:rsidRPr="00361A6D">
        <w:rPr>
          <w:color w:val="000000"/>
        </w:rPr>
        <w:t> </w:t>
      </w:r>
      <w:r w:rsidRPr="00361A6D">
        <w:rPr>
          <w:i/>
          <w:iCs/>
          <w:color w:val="000000"/>
        </w:rPr>
        <w:t>(</w:t>
      </w:r>
      <w:proofErr w:type="spellStart"/>
      <w:r w:rsidRPr="00361A6D">
        <w:rPr>
          <w:i/>
          <w:iCs/>
          <w:color w:val="000000"/>
        </w:rPr>
        <w:t>Acer</w:t>
      </w:r>
      <w:proofErr w:type="spellEnd"/>
      <w:r w:rsidRPr="00361A6D">
        <w:rPr>
          <w:i/>
          <w:iCs/>
          <w:color w:val="000000"/>
        </w:rPr>
        <w:t xml:space="preserve"> </w:t>
      </w:r>
      <w:proofErr w:type="spellStart"/>
      <w:r w:rsidRPr="00361A6D">
        <w:rPr>
          <w:i/>
          <w:iCs/>
          <w:color w:val="000000"/>
        </w:rPr>
        <w:t>campestre</w:t>
      </w:r>
      <w:proofErr w:type="spellEnd"/>
      <w:r w:rsidRPr="00361A6D">
        <w:rPr>
          <w:i/>
          <w:iCs/>
          <w:color w:val="000000"/>
        </w:rPr>
        <w:t>)</w:t>
      </w:r>
      <w:r w:rsidRPr="00361A6D">
        <w:rPr>
          <w:color w:val="000000"/>
          <w:lang w:val="ru-RU"/>
        </w:rPr>
        <w:t xml:space="preserve">, </w:t>
      </w:r>
      <w:proofErr w:type="spellStart"/>
      <w:r w:rsidRPr="00361A6D">
        <w:rPr>
          <w:color w:val="000000"/>
          <w:lang w:val="ru-RU"/>
        </w:rPr>
        <w:t>планински</w:t>
      </w:r>
      <w:proofErr w:type="spellEnd"/>
      <w:r w:rsidRPr="00361A6D">
        <w:rPr>
          <w:color w:val="000000"/>
          <w:lang w:val="ru-RU"/>
        </w:rPr>
        <w:t xml:space="preserve"> ясен </w:t>
      </w:r>
      <w:r w:rsidRPr="00361A6D">
        <w:rPr>
          <w:i/>
          <w:iCs/>
          <w:color w:val="000000"/>
        </w:rPr>
        <w:t>(</w:t>
      </w:r>
      <w:proofErr w:type="spellStart"/>
      <w:r w:rsidRPr="00361A6D">
        <w:rPr>
          <w:i/>
          <w:iCs/>
          <w:color w:val="000000"/>
        </w:rPr>
        <w:t>Fraxinus</w:t>
      </w:r>
      <w:proofErr w:type="spellEnd"/>
      <w:r w:rsidRPr="00361A6D">
        <w:rPr>
          <w:i/>
          <w:iCs/>
          <w:color w:val="000000"/>
        </w:rPr>
        <w:t xml:space="preserve"> </w:t>
      </w:r>
      <w:proofErr w:type="spellStart"/>
      <w:r w:rsidRPr="00361A6D">
        <w:rPr>
          <w:i/>
          <w:iCs/>
          <w:color w:val="000000"/>
        </w:rPr>
        <w:t>excelsior</w:t>
      </w:r>
      <w:proofErr w:type="spellEnd"/>
      <w:r w:rsidRPr="00361A6D">
        <w:rPr>
          <w:i/>
          <w:iCs/>
          <w:color w:val="000000"/>
        </w:rPr>
        <w:t>)</w:t>
      </w:r>
      <w:r w:rsidRPr="00361A6D">
        <w:rPr>
          <w:color w:val="000000"/>
          <w:lang w:val="ru-RU"/>
        </w:rPr>
        <w:t xml:space="preserve">, </w:t>
      </w:r>
      <w:proofErr w:type="spellStart"/>
      <w:r w:rsidRPr="00361A6D">
        <w:rPr>
          <w:color w:val="000000"/>
          <w:lang w:val="ru-RU"/>
        </w:rPr>
        <w:t>мекиш</w:t>
      </w:r>
      <w:proofErr w:type="spellEnd"/>
      <w:r w:rsidRPr="00361A6D">
        <w:rPr>
          <w:color w:val="000000"/>
          <w:lang w:val="ru-RU"/>
        </w:rPr>
        <w:t xml:space="preserve"> </w:t>
      </w:r>
      <w:r w:rsidRPr="00361A6D">
        <w:rPr>
          <w:color w:val="000000"/>
        </w:rPr>
        <w:t>(</w:t>
      </w:r>
      <w:proofErr w:type="spellStart"/>
      <w:r w:rsidRPr="00361A6D">
        <w:rPr>
          <w:i/>
          <w:iCs/>
          <w:color w:val="000000"/>
        </w:rPr>
        <w:t>Acer</w:t>
      </w:r>
      <w:proofErr w:type="spellEnd"/>
      <w:r w:rsidRPr="00361A6D">
        <w:rPr>
          <w:i/>
          <w:iCs/>
          <w:color w:val="000000"/>
        </w:rPr>
        <w:t xml:space="preserve"> </w:t>
      </w:r>
      <w:proofErr w:type="spellStart"/>
      <w:r w:rsidRPr="00361A6D">
        <w:rPr>
          <w:i/>
          <w:iCs/>
          <w:color w:val="000000"/>
        </w:rPr>
        <w:t>tataricum</w:t>
      </w:r>
      <w:proofErr w:type="spellEnd"/>
      <w:r w:rsidRPr="00361A6D">
        <w:rPr>
          <w:color w:val="000000"/>
        </w:rPr>
        <w:t>)</w:t>
      </w:r>
      <w:r w:rsidRPr="00361A6D">
        <w:rPr>
          <w:color w:val="000000"/>
          <w:lang w:val="ru-RU"/>
        </w:rPr>
        <w:t xml:space="preserve">, </w:t>
      </w:r>
      <w:proofErr w:type="spellStart"/>
      <w:r w:rsidRPr="00361A6D">
        <w:rPr>
          <w:color w:val="000000"/>
          <w:lang w:val="ru-RU"/>
        </w:rPr>
        <w:t>обикновен</w:t>
      </w:r>
      <w:proofErr w:type="spellEnd"/>
      <w:r w:rsidRPr="00361A6D">
        <w:rPr>
          <w:color w:val="000000"/>
          <w:lang w:val="ru-RU"/>
        </w:rPr>
        <w:t xml:space="preserve"> </w:t>
      </w:r>
      <w:proofErr w:type="spellStart"/>
      <w:r w:rsidRPr="00361A6D">
        <w:rPr>
          <w:color w:val="000000"/>
          <w:lang w:val="ru-RU"/>
        </w:rPr>
        <w:t>габър</w:t>
      </w:r>
      <w:proofErr w:type="spellEnd"/>
      <w:r w:rsidRPr="00361A6D">
        <w:rPr>
          <w:color w:val="000000"/>
          <w:lang w:val="ru-RU"/>
        </w:rPr>
        <w:t xml:space="preserve"> </w:t>
      </w:r>
      <w:r w:rsidRPr="00361A6D">
        <w:rPr>
          <w:i/>
          <w:iCs/>
          <w:color w:val="000000"/>
        </w:rPr>
        <w:t>(</w:t>
      </w:r>
      <w:proofErr w:type="spellStart"/>
      <w:r w:rsidRPr="00361A6D">
        <w:rPr>
          <w:i/>
          <w:iCs/>
          <w:color w:val="000000"/>
        </w:rPr>
        <w:t>Carpinus</w:t>
      </w:r>
      <w:proofErr w:type="spellEnd"/>
      <w:r w:rsidRPr="00361A6D">
        <w:rPr>
          <w:i/>
          <w:iCs/>
          <w:color w:val="000000"/>
        </w:rPr>
        <w:t xml:space="preserve"> </w:t>
      </w:r>
      <w:proofErr w:type="spellStart"/>
      <w:r w:rsidRPr="00361A6D">
        <w:rPr>
          <w:i/>
          <w:iCs/>
          <w:color w:val="000000"/>
        </w:rPr>
        <w:t>betulus</w:t>
      </w:r>
      <w:proofErr w:type="spellEnd"/>
      <w:r w:rsidRPr="00361A6D">
        <w:rPr>
          <w:i/>
          <w:iCs/>
          <w:color w:val="000000"/>
        </w:rPr>
        <w:t>)</w:t>
      </w:r>
      <w:r w:rsidRPr="00361A6D">
        <w:rPr>
          <w:color w:val="000000"/>
          <w:lang w:val="ru-RU"/>
        </w:rPr>
        <w:t xml:space="preserve">, </w:t>
      </w:r>
      <w:proofErr w:type="spellStart"/>
      <w:r w:rsidRPr="00361A6D">
        <w:rPr>
          <w:color w:val="000000"/>
          <w:lang w:val="ru-RU"/>
        </w:rPr>
        <w:t>махалебка</w:t>
      </w:r>
      <w:proofErr w:type="spellEnd"/>
      <w:r w:rsidRPr="00361A6D">
        <w:rPr>
          <w:color w:val="000000"/>
          <w:lang w:val="ru-RU"/>
        </w:rPr>
        <w:t xml:space="preserve"> </w:t>
      </w:r>
      <w:r w:rsidRPr="00361A6D">
        <w:rPr>
          <w:color w:val="000000"/>
        </w:rPr>
        <w:t>(</w:t>
      </w:r>
      <w:proofErr w:type="spellStart"/>
      <w:r w:rsidRPr="00361A6D">
        <w:rPr>
          <w:i/>
          <w:iCs/>
          <w:color w:val="000000"/>
        </w:rPr>
        <w:t>Prunus</w:t>
      </w:r>
      <w:proofErr w:type="spellEnd"/>
      <w:r w:rsidRPr="00361A6D">
        <w:rPr>
          <w:i/>
          <w:iCs/>
          <w:color w:val="000000"/>
        </w:rPr>
        <w:t xml:space="preserve"> </w:t>
      </w:r>
      <w:proofErr w:type="spellStart"/>
      <w:r w:rsidRPr="00361A6D">
        <w:rPr>
          <w:i/>
          <w:iCs/>
          <w:color w:val="000000"/>
        </w:rPr>
        <w:t>mahaleb</w:t>
      </w:r>
      <w:proofErr w:type="spellEnd"/>
      <w:r w:rsidRPr="00361A6D">
        <w:rPr>
          <w:i/>
          <w:iCs/>
          <w:color w:val="000000"/>
        </w:rPr>
        <w:t>)</w:t>
      </w:r>
      <w:r w:rsidRPr="00361A6D">
        <w:rPr>
          <w:color w:val="000000"/>
          <w:lang w:val="ru-RU"/>
        </w:rPr>
        <w:t xml:space="preserve">, гледичия </w:t>
      </w:r>
      <w:r w:rsidRPr="00361A6D">
        <w:rPr>
          <w:i/>
          <w:iCs/>
          <w:color w:val="000000"/>
        </w:rPr>
        <w:t>(</w:t>
      </w:r>
      <w:proofErr w:type="spellStart"/>
      <w:r w:rsidRPr="00361A6D">
        <w:rPr>
          <w:i/>
          <w:iCs/>
          <w:color w:val="000000"/>
        </w:rPr>
        <w:t>Gleditsia</w:t>
      </w:r>
      <w:proofErr w:type="spellEnd"/>
      <w:r w:rsidRPr="00361A6D">
        <w:rPr>
          <w:i/>
          <w:iCs/>
          <w:color w:val="000000"/>
        </w:rPr>
        <w:t xml:space="preserve"> </w:t>
      </w:r>
      <w:proofErr w:type="spellStart"/>
      <w:r w:rsidRPr="00361A6D">
        <w:rPr>
          <w:i/>
          <w:iCs/>
          <w:color w:val="000000"/>
        </w:rPr>
        <w:t>triacantha</w:t>
      </w:r>
      <w:proofErr w:type="spellEnd"/>
      <w:r w:rsidRPr="00361A6D">
        <w:rPr>
          <w:i/>
          <w:iCs/>
          <w:color w:val="000000"/>
        </w:rPr>
        <w:t>)</w:t>
      </w:r>
      <w:r w:rsidRPr="00361A6D">
        <w:rPr>
          <w:color w:val="000000"/>
          <w:lang w:val="ru-RU"/>
        </w:rPr>
        <w:t xml:space="preserve">, </w:t>
      </w:r>
      <w:proofErr w:type="spellStart"/>
      <w:r w:rsidRPr="00361A6D">
        <w:rPr>
          <w:color w:val="000000"/>
          <w:lang w:val="ru-RU"/>
        </w:rPr>
        <w:t>върба</w:t>
      </w:r>
      <w:proofErr w:type="spellEnd"/>
      <w:r w:rsidRPr="00361A6D">
        <w:rPr>
          <w:color w:val="000000"/>
        </w:rPr>
        <w:t> </w:t>
      </w:r>
      <w:r w:rsidRPr="00361A6D">
        <w:rPr>
          <w:i/>
          <w:iCs/>
          <w:color w:val="000000"/>
        </w:rPr>
        <w:t>(</w:t>
      </w:r>
      <w:proofErr w:type="spellStart"/>
      <w:r w:rsidRPr="00361A6D">
        <w:rPr>
          <w:i/>
          <w:iCs/>
          <w:color w:val="000000"/>
        </w:rPr>
        <w:t>Salix</w:t>
      </w:r>
      <w:proofErr w:type="spellEnd"/>
      <w:r w:rsidRPr="00361A6D">
        <w:rPr>
          <w:i/>
          <w:iCs/>
          <w:color w:val="000000"/>
        </w:rPr>
        <w:t xml:space="preserve"> </w:t>
      </w:r>
      <w:r w:rsidRPr="00361A6D">
        <w:rPr>
          <w:i/>
          <w:iCs/>
          <w:color w:val="000000"/>
          <w:lang w:val="en-US"/>
        </w:rPr>
        <w:t>sp.</w:t>
      </w:r>
      <w:r w:rsidRPr="00361A6D">
        <w:rPr>
          <w:i/>
          <w:iCs/>
          <w:color w:val="000000"/>
        </w:rPr>
        <w:t>)</w:t>
      </w:r>
      <w:r w:rsidRPr="00361A6D">
        <w:rPr>
          <w:color w:val="000000"/>
          <w:lang w:val="ru-RU"/>
        </w:rPr>
        <w:t xml:space="preserve">. </w:t>
      </w:r>
      <w:proofErr w:type="spellStart"/>
      <w:r w:rsidRPr="00361A6D">
        <w:rPr>
          <w:color w:val="000000"/>
          <w:lang w:val="ru-RU"/>
        </w:rPr>
        <w:t>Културите</w:t>
      </w:r>
      <w:proofErr w:type="spellEnd"/>
      <w:r w:rsidRPr="00361A6D">
        <w:rPr>
          <w:color w:val="000000"/>
          <w:lang w:val="ru-RU"/>
        </w:rPr>
        <w:t xml:space="preserve"> </w:t>
      </w:r>
      <w:proofErr w:type="spellStart"/>
      <w:r w:rsidRPr="00361A6D">
        <w:rPr>
          <w:color w:val="000000"/>
          <w:lang w:val="ru-RU"/>
        </w:rPr>
        <w:t>са</w:t>
      </w:r>
      <w:proofErr w:type="spellEnd"/>
      <w:r w:rsidRPr="00361A6D">
        <w:rPr>
          <w:color w:val="000000"/>
          <w:lang w:val="ru-RU"/>
        </w:rPr>
        <w:t xml:space="preserve"> </w:t>
      </w:r>
      <w:proofErr w:type="spellStart"/>
      <w:r w:rsidRPr="00361A6D">
        <w:rPr>
          <w:color w:val="000000"/>
          <w:lang w:val="ru-RU"/>
        </w:rPr>
        <w:t>предимно</w:t>
      </w:r>
      <w:proofErr w:type="spellEnd"/>
      <w:r w:rsidRPr="00361A6D">
        <w:rPr>
          <w:color w:val="000000"/>
          <w:lang w:val="ru-RU"/>
        </w:rPr>
        <w:t xml:space="preserve"> от черен бор (</w:t>
      </w:r>
      <w:r w:rsidRPr="00361A6D">
        <w:rPr>
          <w:i/>
          <w:iCs/>
          <w:color w:val="000000"/>
          <w:lang w:val="el-GR"/>
        </w:rPr>
        <w:t>Pinus</w:t>
      </w:r>
      <w:r w:rsidRPr="00361A6D">
        <w:rPr>
          <w:i/>
          <w:iCs/>
          <w:color w:val="000000"/>
          <w:lang w:val="ru-RU"/>
        </w:rPr>
        <w:t xml:space="preserve"> </w:t>
      </w:r>
      <w:r w:rsidRPr="00361A6D">
        <w:rPr>
          <w:i/>
          <w:iCs/>
          <w:color w:val="000000"/>
          <w:lang w:val="el-GR"/>
        </w:rPr>
        <w:t>nigra</w:t>
      </w:r>
      <w:r w:rsidRPr="00361A6D">
        <w:rPr>
          <w:color w:val="000000"/>
          <w:lang w:val="ru-RU"/>
        </w:rPr>
        <w:t xml:space="preserve">). </w:t>
      </w:r>
      <w:proofErr w:type="spellStart"/>
      <w:r w:rsidRPr="00361A6D">
        <w:rPr>
          <w:color w:val="000000"/>
          <w:lang w:val="ru-RU"/>
        </w:rPr>
        <w:t>Подлесът</w:t>
      </w:r>
      <w:proofErr w:type="spellEnd"/>
      <w:r w:rsidRPr="00361A6D">
        <w:rPr>
          <w:color w:val="000000"/>
          <w:lang w:val="ru-RU"/>
        </w:rPr>
        <w:t xml:space="preserve"> в </w:t>
      </w:r>
      <w:proofErr w:type="spellStart"/>
      <w:r w:rsidRPr="00361A6D">
        <w:rPr>
          <w:color w:val="000000"/>
          <w:lang w:val="ru-RU"/>
        </w:rPr>
        <w:t>насажденията</w:t>
      </w:r>
      <w:proofErr w:type="spellEnd"/>
      <w:r w:rsidRPr="00361A6D">
        <w:rPr>
          <w:color w:val="000000"/>
          <w:lang w:val="ru-RU"/>
        </w:rPr>
        <w:t xml:space="preserve"> и </w:t>
      </w:r>
      <w:proofErr w:type="spellStart"/>
      <w:r w:rsidRPr="00361A6D">
        <w:rPr>
          <w:color w:val="000000"/>
          <w:lang w:val="ru-RU"/>
        </w:rPr>
        <w:t>храстовата</w:t>
      </w:r>
      <w:proofErr w:type="spellEnd"/>
      <w:r w:rsidRPr="00361A6D">
        <w:rPr>
          <w:color w:val="000000"/>
          <w:lang w:val="ru-RU"/>
        </w:rPr>
        <w:t xml:space="preserve"> </w:t>
      </w:r>
      <w:proofErr w:type="spellStart"/>
      <w:r w:rsidRPr="00361A6D">
        <w:rPr>
          <w:color w:val="000000"/>
          <w:lang w:val="ru-RU"/>
        </w:rPr>
        <w:t>растителност</w:t>
      </w:r>
      <w:proofErr w:type="spellEnd"/>
      <w:r w:rsidRPr="00361A6D">
        <w:rPr>
          <w:color w:val="000000"/>
          <w:lang w:val="ru-RU"/>
        </w:rPr>
        <w:t xml:space="preserve"> </w:t>
      </w:r>
      <w:proofErr w:type="spellStart"/>
      <w:r w:rsidRPr="00361A6D">
        <w:rPr>
          <w:color w:val="000000"/>
          <w:lang w:val="ru-RU"/>
        </w:rPr>
        <w:t>са</w:t>
      </w:r>
      <w:proofErr w:type="spellEnd"/>
      <w:r w:rsidRPr="00361A6D">
        <w:rPr>
          <w:color w:val="000000"/>
          <w:lang w:val="ru-RU"/>
        </w:rPr>
        <w:t xml:space="preserve"> </w:t>
      </w:r>
      <w:proofErr w:type="spellStart"/>
      <w:r w:rsidRPr="00361A6D">
        <w:rPr>
          <w:color w:val="000000"/>
          <w:lang w:val="ru-RU"/>
        </w:rPr>
        <w:t>представени</w:t>
      </w:r>
      <w:proofErr w:type="spellEnd"/>
      <w:r w:rsidRPr="00361A6D">
        <w:rPr>
          <w:color w:val="000000"/>
          <w:lang w:val="ru-RU"/>
        </w:rPr>
        <w:t xml:space="preserve"> от </w:t>
      </w:r>
      <w:proofErr w:type="spellStart"/>
      <w:r w:rsidRPr="00361A6D">
        <w:rPr>
          <w:color w:val="000000"/>
          <w:lang w:val="ru-RU"/>
        </w:rPr>
        <w:t>келяв</w:t>
      </w:r>
      <w:proofErr w:type="spellEnd"/>
      <w:r w:rsidRPr="00361A6D">
        <w:rPr>
          <w:color w:val="000000"/>
          <w:lang w:val="ru-RU"/>
        </w:rPr>
        <w:t xml:space="preserve"> </w:t>
      </w:r>
      <w:proofErr w:type="spellStart"/>
      <w:r w:rsidRPr="00361A6D">
        <w:rPr>
          <w:color w:val="000000"/>
          <w:lang w:val="ru-RU"/>
        </w:rPr>
        <w:t>габър</w:t>
      </w:r>
      <w:proofErr w:type="spellEnd"/>
      <w:r w:rsidRPr="00361A6D">
        <w:rPr>
          <w:color w:val="000000"/>
          <w:lang w:val="ru-RU"/>
        </w:rPr>
        <w:t xml:space="preserve"> (</w:t>
      </w:r>
      <w:r w:rsidRPr="00361A6D">
        <w:rPr>
          <w:i/>
          <w:iCs/>
          <w:color w:val="000000"/>
          <w:lang w:val="el-GR"/>
        </w:rPr>
        <w:t>Carpinus</w:t>
      </w:r>
      <w:r w:rsidRPr="00361A6D">
        <w:rPr>
          <w:i/>
          <w:iCs/>
          <w:color w:val="000000"/>
          <w:lang w:val="ru-RU"/>
        </w:rPr>
        <w:t xml:space="preserve"> </w:t>
      </w:r>
      <w:r w:rsidRPr="00361A6D">
        <w:rPr>
          <w:i/>
          <w:iCs/>
          <w:color w:val="000000"/>
          <w:lang w:val="el-GR"/>
        </w:rPr>
        <w:t>orientalis</w:t>
      </w:r>
      <w:r w:rsidRPr="00361A6D">
        <w:rPr>
          <w:color w:val="000000"/>
          <w:lang w:val="ru-RU"/>
        </w:rPr>
        <w:t xml:space="preserve">), </w:t>
      </w:r>
      <w:proofErr w:type="spellStart"/>
      <w:r w:rsidRPr="00361A6D">
        <w:rPr>
          <w:color w:val="000000"/>
          <w:lang w:val="ru-RU"/>
        </w:rPr>
        <w:t>мъждрян</w:t>
      </w:r>
      <w:proofErr w:type="spellEnd"/>
      <w:r w:rsidRPr="00361A6D">
        <w:rPr>
          <w:color w:val="000000"/>
          <w:lang w:val="ru-RU"/>
        </w:rPr>
        <w:t xml:space="preserve"> (</w:t>
      </w:r>
      <w:r w:rsidRPr="00361A6D">
        <w:rPr>
          <w:i/>
          <w:iCs/>
          <w:color w:val="000000"/>
          <w:lang w:val="el-GR"/>
        </w:rPr>
        <w:t>Fraxinus</w:t>
      </w:r>
      <w:r w:rsidRPr="00361A6D">
        <w:rPr>
          <w:i/>
          <w:iCs/>
          <w:color w:val="000000"/>
          <w:lang w:val="ru-RU"/>
        </w:rPr>
        <w:t xml:space="preserve"> </w:t>
      </w:r>
      <w:r w:rsidRPr="00361A6D">
        <w:rPr>
          <w:i/>
          <w:iCs/>
          <w:color w:val="000000"/>
          <w:lang w:val="el-GR"/>
        </w:rPr>
        <w:t>ornus</w:t>
      </w:r>
      <w:r w:rsidRPr="00361A6D">
        <w:rPr>
          <w:color w:val="000000"/>
          <w:lang w:val="ru-RU"/>
        </w:rPr>
        <w:t xml:space="preserve">), леска </w:t>
      </w:r>
      <w:r w:rsidRPr="00361A6D">
        <w:rPr>
          <w:i/>
          <w:iCs/>
          <w:color w:val="000000"/>
        </w:rPr>
        <w:t>(</w:t>
      </w:r>
      <w:proofErr w:type="spellStart"/>
      <w:r w:rsidRPr="00361A6D">
        <w:rPr>
          <w:i/>
          <w:iCs/>
          <w:color w:val="000000"/>
        </w:rPr>
        <w:t>Corylus</w:t>
      </w:r>
      <w:proofErr w:type="spellEnd"/>
      <w:r w:rsidRPr="00361A6D">
        <w:rPr>
          <w:i/>
          <w:iCs/>
          <w:color w:val="000000"/>
          <w:lang w:val="en-US"/>
        </w:rPr>
        <w:t xml:space="preserve"> sp.</w:t>
      </w:r>
      <w:r w:rsidRPr="00361A6D">
        <w:rPr>
          <w:i/>
          <w:iCs/>
          <w:color w:val="000000"/>
        </w:rPr>
        <w:t>)</w:t>
      </w:r>
      <w:r w:rsidRPr="00361A6D">
        <w:rPr>
          <w:color w:val="000000"/>
          <w:lang w:val="ru-RU"/>
        </w:rPr>
        <w:t>, дрян (</w:t>
      </w:r>
      <w:r w:rsidRPr="00361A6D">
        <w:rPr>
          <w:i/>
          <w:iCs/>
          <w:color w:val="000000"/>
          <w:lang w:val="el-GR"/>
        </w:rPr>
        <w:t>Cornus</w:t>
      </w:r>
      <w:r w:rsidRPr="00361A6D">
        <w:rPr>
          <w:i/>
          <w:iCs/>
          <w:color w:val="000000"/>
          <w:lang w:val="ru-RU"/>
        </w:rPr>
        <w:t xml:space="preserve"> </w:t>
      </w:r>
      <w:r w:rsidRPr="00361A6D">
        <w:rPr>
          <w:i/>
          <w:iCs/>
          <w:color w:val="000000"/>
          <w:lang w:val="en-AU"/>
        </w:rPr>
        <w:t>sp.</w:t>
      </w:r>
      <w:r w:rsidRPr="00361A6D">
        <w:rPr>
          <w:color w:val="000000"/>
          <w:lang w:val="ru-RU"/>
        </w:rPr>
        <w:t xml:space="preserve">), </w:t>
      </w:r>
      <w:proofErr w:type="spellStart"/>
      <w:r w:rsidRPr="00361A6D">
        <w:rPr>
          <w:color w:val="000000"/>
          <w:lang w:val="ru-RU"/>
        </w:rPr>
        <w:t>глог</w:t>
      </w:r>
      <w:proofErr w:type="spellEnd"/>
      <w:r w:rsidRPr="00361A6D">
        <w:rPr>
          <w:color w:val="000000"/>
          <w:lang w:val="en-US"/>
        </w:rPr>
        <w:t xml:space="preserve"> </w:t>
      </w:r>
      <w:r w:rsidRPr="00361A6D">
        <w:rPr>
          <w:color w:val="000000"/>
          <w:lang w:val="ru-RU"/>
        </w:rPr>
        <w:t>(</w:t>
      </w:r>
      <w:r w:rsidRPr="00361A6D">
        <w:rPr>
          <w:i/>
          <w:iCs/>
          <w:color w:val="000000"/>
          <w:lang w:val="en-AU"/>
        </w:rPr>
        <w:t>Crataegus</w:t>
      </w:r>
      <w:r w:rsidRPr="00361A6D">
        <w:rPr>
          <w:i/>
          <w:iCs/>
          <w:color w:val="000000"/>
          <w:lang w:val="ru-RU"/>
        </w:rPr>
        <w:t xml:space="preserve"> </w:t>
      </w:r>
      <w:r w:rsidRPr="00361A6D">
        <w:rPr>
          <w:i/>
          <w:iCs/>
          <w:color w:val="000000"/>
          <w:lang w:val="en-AU"/>
        </w:rPr>
        <w:t>sp.</w:t>
      </w:r>
      <w:r w:rsidRPr="00361A6D">
        <w:rPr>
          <w:color w:val="000000"/>
        </w:rPr>
        <w:t>)</w:t>
      </w:r>
      <w:r w:rsidRPr="00361A6D">
        <w:rPr>
          <w:color w:val="000000"/>
          <w:lang w:val="ru-RU"/>
        </w:rPr>
        <w:t xml:space="preserve">, </w:t>
      </w:r>
      <w:proofErr w:type="spellStart"/>
      <w:r w:rsidRPr="00361A6D">
        <w:rPr>
          <w:color w:val="000000"/>
          <w:lang w:val="ru-RU"/>
        </w:rPr>
        <w:t>шипка</w:t>
      </w:r>
      <w:proofErr w:type="spellEnd"/>
      <w:r w:rsidRPr="00361A6D">
        <w:rPr>
          <w:color w:val="000000"/>
          <w:lang w:val="en-US"/>
        </w:rPr>
        <w:t xml:space="preserve"> </w:t>
      </w:r>
      <w:r w:rsidRPr="00361A6D">
        <w:rPr>
          <w:color w:val="000000"/>
          <w:lang w:val="ru-RU"/>
        </w:rPr>
        <w:t>(</w:t>
      </w:r>
      <w:r w:rsidRPr="00361A6D">
        <w:rPr>
          <w:i/>
          <w:iCs/>
          <w:color w:val="000000"/>
          <w:lang w:val="el-GR"/>
        </w:rPr>
        <w:t>Rosa</w:t>
      </w:r>
      <w:r w:rsidRPr="00361A6D">
        <w:rPr>
          <w:i/>
          <w:iCs/>
          <w:color w:val="000000"/>
          <w:lang w:val="ru-RU"/>
        </w:rPr>
        <w:t xml:space="preserve"> </w:t>
      </w:r>
      <w:r w:rsidRPr="00361A6D">
        <w:rPr>
          <w:i/>
          <w:iCs/>
          <w:color w:val="000000"/>
          <w:lang w:val="en-AU"/>
        </w:rPr>
        <w:t>sp.</w:t>
      </w:r>
      <w:r w:rsidRPr="00361A6D">
        <w:rPr>
          <w:i/>
          <w:iCs/>
          <w:color w:val="000000"/>
          <w:lang w:val="ru-RU"/>
        </w:rPr>
        <w:t>)</w:t>
      </w:r>
      <w:r w:rsidRPr="00361A6D">
        <w:rPr>
          <w:color w:val="000000"/>
          <w:lang w:val="ru-RU"/>
        </w:rPr>
        <w:t xml:space="preserve">, </w:t>
      </w:r>
      <w:proofErr w:type="spellStart"/>
      <w:r w:rsidRPr="00361A6D">
        <w:rPr>
          <w:color w:val="000000"/>
          <w:lang w:val="ru-RU"/>
        </w:rPr>
        <w:t>смрадлика</w:t>
      </w:r>
      <w:proofErr w:type="spellEnd"/>
      <w:r w:rsidRPr="00361A6D">
        <w:rPr>
          <w:color w:val="000000"/>
          <w:lang w:val="ru-RU"/>
        </w:rPr>
        <w:t xml:space="preserve"> </w:t>
      </w:r>
      <w:r w:rsidRPr="00361A6D">
        <w:rPr>
          <w:i/>
          <w:iCs/>
          <w:color w:val="000000"/>
        </w:rPr>
        <w:t>(</w:t>
      </w:r>
      <w:proofErr w:type="spellStart"/>
      <w:r w:rsidRPr="00361A6D">
        <w:rPr>
          <w:i/>
          <w:iCs/>
          <w:color w:val="000000"/>
        </w:rPr>
        <w:t>Cotinus</w:t>
      </w:r>
      <w:proofErr w:type="spellEnd"/>
      <w:r w:rsidRPr="00361A6D">
        <w:rPr>
          <w:i/>
          <w:iCs/>
          <w:color w:val="000000"/>
          <w:lang w:val="en-US"/>
        </w:rPr>
        <w:t xml:space="preserve"> sp.</w:t>
      </w:r>
      <w:r w:rsidRPr="00361A6D">
        <w:rPr>
          <w:i/>
          <w:iCs/>
          <w:color w:val="000000"/>
        </w:rPr>
        <w:t>)</w:t>
      </w:r>
      <w:r w:rsidRPr="00361A6D">
        <w:rPr>
          <w:color w:val="000000"/>
          <w:lang w:val="ru-RU"/>
        </w:rPr>
        <w:t xml:space="preserve"> и </w:t>
      </w:r>
      <w:proofErr w:type="spellStart"/>
      <w:r w:rsidRPr="00361A6D">
        <w:rPr>
          <w:color w:val="000000"/>
          <w:lang w:val="ru-RU"/>
        </w:rPr>
        <w:t>други</w:t>
      </w:r>
      <w:proofErr w:type="spellEnd"/>
      <w:r w:rsidRPr="00361A6D">
        <w:rPr>
          <w:color w:val="000000"/>
          <w:lang w:val="ru-RU"/>
        </w:rPr>
        <w:t>.</w:t>
      </w:r>
    </w:p>
    <w:p w14:paraId="295385B5" w14:textId="2A98F517" w:rsidR="00785A0B" w:rsidRPr="00664A53" w:rsidRDefault="00785A0B" w:rsidP="00785A0B">
      <w:pPr>
        <w:pStyle w:val="a5"/>
        <w:ind w:firstLine="706"/>
        <w:jc w:val="both"/>
        <w:rPr>
          <w:color w:val="000000"/>
          <w:lang w:val="ru-RU"/>
        </w:rPr>
      </w:pPr>
      <w:r w:rsidRPr="00664A53">
        <w:rPr>
          <w:b/>
          <w:bCs/>
          <w:color w:val="000000"/>
          <w:u w:val="single"/>
          <w:lang w:val="ru-RU"/>
        </w:rPr>
        <w:t xml:space="preserve">7. </w:t>
      </w:r>
      <w:proofErr w:type="spellStart"/>
      <w:r w:rsidRPr="00664A53">
        <w:rPr>
          <w:b/>
          <w:bCs/>
          <w:color w:val="000000"/>
          <w:u w:val="single"/>
          <w:lang w:val="ru-RU"/>
        </w:rPr>
        <w:t>Типове</w:t>
      </w:r>
      <w:proofErr w:type="spellEnd"/>
      <w:r w:rsidRPr="00664A53">
        <w:rPr>
          <w:b/>
          <w:bCs/>
          <w:color w:val="000000"/>
          <w:u w:val="single"/>
          <w:lang w:val="ru-RU"/>
        </w:rPr>
        <w:t xml:space="preserve"> </w:t>
      </w:r>
      <w:proofErr w:type="spellStart"/>
      <w:r w:rsidRPr="00664A53">
        <w:rPr>
          <w:b/>
          <w:bCs/>
          <w:color w:val="000000"/>
          <w:u w:val="single"/>
          <w:lang w:val="ru-RU"/>
        </w:rPr>
        <w:t>месторастения</w:t>
      </w:r>
      <w:proofErr w:type="spellEnd"/>
    </w:p>
    <w:p w14:paraId="26F6D42B" w14:textId="77777777" w:rsidR="00785A0B" w:rsidRPr="00664A53" w:rsidRDefault="00785A0B" w:rsidP="00785A0B">
      <w:pPr>
        <w:pStyle w:val="a5"/>
        <w:jc w:val="both"/>
        <w:rPr>
          <w:color w:val="000000"/>
        </w:rPr>
      </w:pPr>
      <w:r w:rsidRPr="00664A53">
        <w:rPr>
          <w:color w:val="000000"/>
        </w:rPr>
        <w:t xml:space="preserve">7. Типове </w:t>
      </w:r>
      <w:proofErr w:type="spellStart"/>
      <w:r w:rsidRPr="00664A53">
        <w:rPr>
          <w:color w:val="000000"/>
        </w:rPr>
        <w:t>месторастения</w:t>
      </w:r>
      <w:proofErr w:type="spellEnd"/>
    </w:p>
    <w:p w14:paraId="66363E39" w14:textId="77777777" w:rsidR="00785A0B" w:rsidRPr="00664A53" w:rsidRDefault="00785A0B" w:rsidP="00785A0B">
      <w:pPr>
        <w:pStyle w:val="a5"/>
        <w:jc w:val="both"/>
        <w:rPr>
          <w:color w:val="000000"/>
        </w:rPr>
      </w:pPr>
      <w:r w:rsidRPr="00664A53">
        <w:rPr>
          <w:color w:val="000000"/>
        </w:rPr>
        <w:t xml:space="preserve">Горските </w:t>
      </w:r>
      <w:proofErr w:type="spellStart"/>
      <w:r w:rsidRPr="00664A53">
        <w:rPr>
          <w:color w:val="000000"/>
        </w:rPr>
        <w:t>месторастения</w:t>
      </w:r>
      <w:proofErr w:type="spellEnd"/>
      <w:r w:rsidRPr="00664A53">
        <w:rPr>
          <w:color w:val="000000"/>
        </w:rPr>
        <w:t xml:space="preserve"> са определени на базата на относителната еднородност на</w:t>
      </w:r>
    </w:p>
    <w:p w14:paraId="49FE1149" w14:textId="77777777" w:rsidR="00785A0B" w:rsidRPr="00664A53" w:rsidRDefault="00785A0B" w:rsidP="00785A0B">
      <w:pPr>
        <w:pStyle w:val="a5"/>
        <w:jc w:val="both"/>
        <w:rPr>
          <w:color w:val="000000"/>
        </w:rPr>
      </w:pPr>
      <w:r w:rsidRPr="00664A53">
        <w:rPr>
          <w:color w:val="000000"/>
        </w:rPr>
        <w:t>климатичните, почвени, релефни и хидроложки условия. Те обхващат горски площи с</w:t>
      </w:r>
    </w:p>
    <w:p w14:paraId="32E9EBAC" w14:textId="77777777" w:rsidR="00785A0B" w:rsidRPr="00664A53" w:rsidRDefault="00785A0B" w:rsidP="00785A0B">
      <w:pPr>
        <w:pStyle w:val="a5"/>
        <w:jc w:val="both"/>
        <w:rPr>
          <w:color w:val="000000"/>
        </w:rPr>
      </w:pPr>
      <w:r w:rsidRPr="00664A53">
        <w:rPr>
          <w:color w:val="000000"/>
        </w:rPr>
        <w:t xml:space="preserve">относително еднакъв </w:t>
      </w:r>
      <w:proofErr w:type="spellStart"/>
      <w:r w:rsidRPr="00664A53">
        <w:rPr>
          <w:color w:val="000000"/>
        </w:rPr>
        <w:t>лесорастителен</w:t>
      </w:r>
      <w:proofErr w:type="spellEnd"/>
      <w:r w:rsidRPr="00664A53">
        <w:rPr>
          <w:color w:val="000000"/>
        </w:rPr>
        <w:t xml:space="preserve"> ефект. При еднакви други условия, типовете горски</w:t>
      </w:r>
    </w:p>
    <w:p w14:paraId="5302EA45" w14:textId="77777777" w:rsidR="00785A0B" w:rsidRPr="00664A53" w:rsidRDefault="00785A0B" w:rsidP="00785A0B">
      <w:pPr>
        <w:pStyle w:val="a5"/>
        <w:jc w:val="both"/>
        <w:rPr>
          <w:color w:val="000000"/>
        </w:rPr>
      </w:pPr>
      <w:proofErr w:type="spellStart"/>
      <w:r w:rsidRPr="00664A53">
        <w:rPr>
          <w:color w:val="000000"/>
        </w:rPr>
        <w:t>месторастения</w:t>
      </w:r>
      <w:proofErr w:type="spellEnd"/>
      <w:r w:rsidRPr="00664A53">
        <w:rPr>
          <w:color w:val="000000"/>
        </w:rPr>
        <w:t xml:space="preserve"> се определят на базата на </w:t>
      </w:r>
      <w:proofErr w:type="spellStart"/>
      <w:r w:rsidRPr="00664A53">
        <w:rPr>
          <w:color w:val="000000"/>
        </w:rPr>
        <w:t>подтиповото</w:t>
      </w:r>
      <w:proofErr w:type="spellEnd"/>
      <w:r w:rsidRPr="00664A53">
        <w:rPr>
          <w:color w:val="000000"/>
        </w:rPr>
        <w:t xml:space="preserve"> разнообразие на генетичния тип почва, а</w:t>
      </w:r>
    </w:p>
    <w:p w14:paraId="31E2292A" w14:textId="77777777" w:rsidR="00785A0B" w:rsidRPr="00664A53" w:rsidRDefault="00785A0B" w:rsidP="00785A0B">
      <w:pPr>
        <w:pStyle w:val="a5"/>
        <w:jc w:val="both"/>
        <w:rPr>
          <w:color w:val="000000"/>
        </w:rPr>
      </w:pPr>
      <w:r w:rsidRPr="00664A53">
        <w:rPr>
          <w:color w:val="000000"/>
        </w:rPr>
        <w:t>в отделни случаи и на базата на самия тип почва.</w:t>
      </w:r>
    </w:p>
    <w:p w14:paraId="4C5210C4" w14:textId="77777777" w:rsidR="00785A0B" w:rsidRPr="00664A53" w:rsidRDefault="00785A0B" w:rsidP="00785A0B">
      <w:pPr>
        <w:pStyle w:val="a5"/>
        <w:jc w:val="both"/>
        <w:rPr>
          <w:color w:val="000000"/>
        </w:rPr>
      </w:pPr>
      <w:r w:rsidRPr="00664A53">
        <w:rPr>
          <w:color w:val="000000"/>
        </w:rPr>
        <w:t>Разгледаните дотук физико-географски, хидроложки, геоложки, климатични, почвени и</w:t>
      </w:r>
    </w:p>
    <w:p w14:paraId="035A073F" w14:textId="77777777" w:rsidR="00785A0B" w:rsidRPr="00664A53" w:rsidRDefault="00785A0B" w:rsidP="00785A0B">
      <w:pPr>
        <w:pStyle w:val="a5"/>
        <w:jc w:val="both"/>
        <w:rPr>
          <w:color w:val="000000"/>
        </w:rPr>
      </w:pPr>
      <w:r w:rsidRPr="00664A53">
        <w:rPr>
          <w:color w:val="000000"/>
        </w:rPr>
        <w:t>растителни условия на района обуславят сравнително малкото разнообразие на типовете</w:t>
      </w:r>
    </w:p>
    <w:p w14:paraId="2FD4BFC6" w14:textId="77777777" w:rsidR="00785A0B" w:rsidRPr="00664A53" w:rsidRDefault="00785A0B" w:rsidP="00785A0B">
      <w:pPr>
        <w:pStyle w:val="a5"/>
        <w:jc w:val="both"/>
        <w:rPr>
          <w:color w:val="000000"/>
        </w:rPr>
      </w:pPr>
      <w:proofErr w:type="spellStart"/>
      <w:r w:rsidRPr="00664A53">
        <w:rPr>
          <w:color w:val="000000"/>
        </w:rPr>
        <w:t>месторастения</w:t>
      </w:r>
      <w:proofErr w:type="spellEnd"/>
      <w:r w:rsidRPr="00664A53">
        <w:rPr>
          <w:color w:val="000000"/>
        </w:rPr>
        <w:t>, показано в таблица №7. С помощта на класификационната схема от 2011 г. са</w:t>
      </w:r>
    </w:p>
    <w:p w14:paraId="0FCDD823" w14:textId="77777777" w:rsidR="00785A0B" w:rsidRPr="00664A53" w:rsidRDefault="00785A0B" w:rsidP="00785A0B">
      <w:pPr>
        <w:pStyle w:val="a5"/>
        <w:jc w:val="both"/>
        <w:rPr>
          <w:color w:val="000000"/>
        </w:rPr>
      </w:pPr>
      <w:r w:rsidRPr="00664A53">
        <w:rPr>
          <w:b/>
          <w:bCs/>
          <w:color w:val="000000"/>
        </w:rPr>
        <w:t xml:space="preserve">актуализирани </w:t>
      </w:r>
      <w:r w:rsidRPr="00664A53">
        <w:rPr>
          <w:color w:val="000000"/>
        </w:rPr>
        <w:t xml:space="preserve">6 типа </w:t>
      </w:r>
      <w:proofErr w:type="spellStart"/>
      <w:r w:rsidRPr="00664A53">
        <w:rPr>
          <w:color w:val="000000"/>
        </w:rPr>
        <w:t>месторастения</w:t>
      </w:r>
      <w:proofErr w:type="spellEnd"/>
      <w:r w:rsidRPr="00664A53">
        <w:rPr>
          <w:color w:val="000000"/>
        </w:rPr>
        <w:t xml:space="preserve">. Богатите </w:t>
      </w:r>
      <w:proofErr w:type="spellStart"/>
      <w:r w:rsidRPr="00664A53">
        <w:rPr>
          <w:color w:val="000000"/>
        </w:rPr>
        <w:t>месторастения</w:t>
      </w:r>
      <w:proofErr w:type="spellEnd"/>
      <w:r w:rsidRPr="00664A53">
        <w:rPr>
          <w:color w:val="000000"/>
        </w:rPr>
        <w:t xml:space="preserve"> заемат над 90% от</w:t>
      </w:r>
    </w:p>
    <w:p w14:paraId="66E97BF2" w14:textId="77777777" w:rsidR="00785A0B" w:rsidRPr="00664A53" w:rsidRDefault="00785A0B" w:rsidP="00785A0B">
      <w:pPr>
        <w:pStyle w:val="a5"/>
        <w:jc w:val="both"/>
        <w:rPr>
          <w:color w:val="000000"/>
        </w:rPr>
      </w:pPr>
      <w:proofErr w:type="spellStart"/>
      <w:r w:rsidRPr="00664A53">
        <w:rPr>
          <w:color w:val="000000"/>
        </w:rPr>
        <w:t>дървопроизводителната</w:t>
      </w:r>
      <w:proofErr w:type="spellEnd"/>
      <w:r w:rsidRPr="00664A53">
        <w:rPr>
          <w:color w:val="000000"/>
        </w:rPr>
        <w:t xml:space="preserve"> площ на инвентаризираната територия.</w:t>
      </w:r>
    </w:p>
    <w:p w14:paraId="2644ECD3" w14:textId="77777777" w:rsidR="00785A0B" w:rsidRPr="00664A53" w:rsidRDefault="00785A0B" w:rsidP="00785A0B">
      <w:pPr>
        <w:pStyle w:val="a5"/>
        <w:jc w:val="both"/>
        <w:rPr>
          <w:color w:val="000000"/>
        </w:rPr>
      </w:pPr>
      <w:r w:rsidRPr="00664A53">
        <w:rPr>
          <w:color w:val="000000"/>
        </w:rPr>
        <w:t xml:space="preserve">Таблица №7: Разпределение на </w:t>
      </w:r>
      <w:proofErr w:type="spellStart"/>
      <w:r w:rsidRPr="00664A53">
        <w:rPr>
          <w:color w:val="000000"/>
        </w:rPr>
        <w:t>дървопроизводителната</w:t>
      </w:r>
      <w:proofErr w:type="spellEnd"/>
      <w:r w:rsidRPr="00664A53">
        <w:rPr>
          <w:color w:val="000000"/>
        </w:rPr>
        <w:t xml:space="preserve"> площ по типове </w:t>
      </w:r>
      <w:proofErr w:type="spellStart"/>
      <w:r w:rsidRPr="00664A53">
        <w:rPr>
          <w:color w:val="000000"/>
        </w:rPr>
        <w:t>месторастения</w:t>
      </w:r>
      <w:proofErr w:type="spellEnd"/>
      <w:r w:rsidRPr="00664A53">
        <w:rPr>
          <w:color w:val="000000"/>
        </w:rPr>
        <w:t>.</w:t>
      </w:r>
    </w:p>
    <w:p w14:paraId="3D3E226F" w14:textId="77777777" w:rsidR="00785A0B" w:rsidRPr="00664A53" w:rsidRDefault="00785A0B" w:rsidP="00785A0B">
      <w:pPr>
        <w:pStyle w:val="a5"/>
        <w:jc w:val="both"/>
        <w:rPr>
          <w:b/>
          <w:bCs/>
          <w:color w:val="000000"/>
        </w:rPr>
      </w:pPr>
      <w:proofErr w:type="spellStart"/>
      <w:r w:rsidRPr="00664A53">
        <w:rPr>
          <w:b/>
          <w:bCs/>
          <w:color w:val="000000"/>
        </w:rPr>
        <w:t>Месторастене</w:t>
      </w:r>
      <w:proofErr w:type="spellEnd"/>
      <w:r w:rsidRPr="00664A53">
        <w:rPr>
          <w:b/>
          <w:bCs/>
          <w:color w:val="000000"/>
        </w:rPr>
        <w:t xml:space="preserve"> </w:t>
      </w:r>
      <w:proofErr w:type="spellStart"/>
      <w:r w:rsidRPr="00664A53">
        <w:rPr>
          <w:b/>
          <w:bCs/>
          <w:color w:val="000000"/>
        </w:rPr>
        <w:t>ha</w:t>
      </w:r>
      <w:proofErr w:type="spellEnd"/>
      <w:r w:rsidRPr="00664A53">
        <w:rPr>
          <w:b/>
          <w:bCs/>
          <w:color w:val="000000"/>
        </w:rPr>
        <w:t xml:space="preserve"> %</w:t>
      </w:r>
    </w:p>
    <w:p w14:paraId="13BBD69E" w14:textId="77777777" w:rsidR="00785A0B" w:rsidRPr="00664A53" w:rsidRDefault="00785A0B" w:rsidP="00785A0B">
      <w:pPr>
        <w:pStyle w:val="a5"/>
        <w:jc w:val="both"/>
        <w:rPr>
          <w:color w:val="000000"/>
        </w:rPr>
      </w:pPr>
      <w:proofErr w:type="spellStart"/>
      <w:r w:rsidRPr="00664A53">
        <w:rPr>
          <w:color w:val="000000"/>
        </w:rPr>
        <w:t>Подпояс</w:t>
      </w:r>
      <w:proofErr w:type="spellEnd"/>
      <w:r w:rsidRPr="00664A53">
        <w:rPr>
          <w:color w:val="000000"/>
        </w:rPr>
        <w:t xml:space="preserve"> на равнинно-</w:t>
      </w:r>
      <w:proofErr w:type="spellStart"/>
      <w:r w:rsidRPr="00664A53">
        <w:rPr>
          <w:color w:val="000000"/>
        </w:rPr>
        <w:t>хълмиститедъбови</w:t>
      </w:r>
      <w:proofErr w:type="spellEnd"/>
      <w:r w:rsidRPr="00664A53">
        <w:rPr>
          <w:color w:val="000000"/>
        </w:rPr>
        <w:t xml:space="preserve"> гори 0 -- 400mн.в.</w:t>
      </w:r>
    </w:p>
    <w:p w14:paraId="28251A28" w14:textId="77777777" w:rsidR="00785A0B" w:rsidRPr="00664A53" w:rsidRDefault="00785A0B" w:rsidP="00785A0B">
      <w:pPr>
        <w:pStyle w:val="a5"/>
        <w:jc w:val="both"/>
        <w:rPr>
          <w:color w:val="000000"/>
        </w:rPr>
      </w:pPr>
      <w:r w:rsidRPr="00664A53">
        <w:rPr>
          <w:color w:val="000000"/>
        </w:rPr>
        <w:t>М-I-2 D-2,3 11 326.3 2.4</w:t>
      </w:r>
    </w:p>
    <w:p w14:paraId="32693132" w14:textId="77777777" w:rsidR="00785A0B" w:rsidRPr="00664A53" w:rsidRDefault="00785A0B" w:rsidP="00785A0B">
      <w:pPr>
        <w:pStyle w:val="a5"/>
        <w:jc w:val="both"/>
        <w:rPr>
          <w:color w:val="000000"/>
        </w:rPr>
      </w:pPr>
      <w:r w:rsidRPr="00664A53">
        <w:rPr>
          <w:color w:val="000000"/>
        </w:rPr>
        <w:t>М-I-2 D-2 12 10909.5 82.0</w:t>
      </w:r>
    </w:p>
    <w:p w14:paraId="08911BA4" w14:textId="77777777" w:rsidR="00785A0B" w:rsidRPr="00664A53" w:rsidRDefault="00785A0B" w:rsidP="00785A0B">
      <w:pPr>
        <w:pStyle w:val="a5"/>
        <w:jc w:val="both"/>
        <w:rPr>
          <w:color w:val="000000"/>
        </w:rPr>
      </w:pPr>
      <w:r w:rsidRPr="00664A53">
        <w:rPr>
          <w:color w:val="000000"/>
        </w:rPr>
        <w:t>М-I-2 D-1 13 1293.4 9.7</w:t>
      </w:r>
    </w:p>
    <w:p w14:paraId="41DE1933" w14:textId="77777777" w:rsidR="00785A0B" w:rsidRPr="00664A53" w:rsidRDefault="00785A0B" w:rsidP="00785A0B">
      <w:pPr>
        <w:pStyle w:val="a5"/>
        <w:jc w:val="both"/>
        <w:rPr>
          <w:color w:val="000000"/>
        </w:rPr>
      </w:pPr>
      <w:r w:rsidRPr="00664A53">
        <w:rPr>
          <w:color w:val="000000"/>
        </w:rPr>
        <w:t>М-I-2 CD-2 14 499.8 3.8</w:t>
      </w:r>
    </w:p>
    <w:p w14:paraId="0079A355" w14:textId="77777777" w:rsidR="00785A0B" w:rsidRPr="00664A53" w:rsidRDefault="00785A0B" w:rsidP="00785A0B">
      <w:pPr>
        <w:pStyle w:val="a5"/>
        <w:jc w:val="both"/>
        <w:rPr>
          <w:color w:val="000000"/>
        </w:rPr>
      </w:pPr>
      <w:r w:rsidRPr="00664A53">
        <w:rPr>
          <w:color w:val="000000"/>
        </w:rPr>
        <w:t>М-I-2 C-1 15 238.6 1.8</w:t>
      </w:r>
    </w:p>
    <w:p w14:paraId="557B9346" w14:textId="77777777" w:rsidR="00785A0B" w:rsidRPr="00664A53" w:rsidRDefault="00785A0B" w:rsidP="00785A0B">
      <w:pPr>
        <w:pStyle w:val="a5"/>
        <w:jc w:val="both"/>
        <w:rPr>
          <w:color w:val="000000"/>
        </w:rPr>
      </w:pPr>
      <w:r w:rsidRPr="00664A53">
        <w:rPr>
          <w:color w:val="000000"/>
        </w:rPr>
        <w:t>М-I-2 B-1 138 37.0 0.3</w:t>
      </w:r>
    </w:p>
    <w:p w14:paraId="00CDC265" w14:textId="77777777" w:rsidR="00785A0B" w:rsidRPr="00664A53" w:rsidRDefault="00785A0B" w:rsidP="00785A0B">
      <w:pPr>
        <w:pStyle w:val="a5"/>
        <w:jc w:val="both"/>
        <w:rPr>
          <w:b/>
          <w:bCs/>
          <w:color w:val="000000"/>
        </w:rPr>
      </w:pPr>
      <w:r w:rsidRPr="00664A53">
        <w:rPr>
          <w:b/>
          <w:bCs/>
          <w:color w:val="000000"/>
        </w:rPr>
        <w:t>Всичко 13304.6 100.0</w:t>
      </w:r>
    </w:p>
    <w:p w14:paraId="70A75316" w14:textId="77777777" w:rsidR="00785A0B" w:rsidRPr="00664A53" w:rsidRDefault="00785A0B" w:rsidP="00785A0B">
      <w:pPr>
        <w:pStyle w:val="a5"/>
        <w:jc w:val="both"/>
        <w:rPr>
          <w:color w:val="000000"/>
        </w:rPr>
      </w:pPr>
      <w:r w:rsidRPr="00664A53">
        <w:rPr>
          <w:color w:val="000000"/>
        </w:rPr>
        <w:t xml:space="preserve">Типовете </w:t>
      </w:r>
      <w:proofErr w:type="spellStart"/>
      <w:r w:rsidRPr="00664A53">
        <w:rPr>
          <w:color w:val="000000"/>
        </w:rPr>
        <w:t>месторастения</w:t>
      </w:r>
      <w:proofErr w:type="spellEnd"/>
      <w:r w:rsidRPr="00664A53">
        <w:rPr>
          <w:color w:val="000000"/>
        </w:rPr>
        <w:t>, срещащи се на територията на ТП „ДЛС Воден-Ири Хисар“ са:</w:t>
      </w:r>
    </w:p>
    <w:p w14:paraId="5E2B6E40" w14:textId="77777777" w:rsidR="00785A0B" w:rsidRPr="00664A53" w:rsidRDefault="00785A0B" w:rsidP="00785A0B">
      <w:pPr>
        <w:pStyle w:val="a5"/>
        <w:jc w:val="both"/>
        <w:rPr>
          <w:color w:val="000000"/>
        </w:rPr>
      </w:pPr>
      <w:r w:rsidRPr="00664A53">
        <w:rPr>
          <w:color w:val="000000"/>
        </w:rPr>
        <w:t xml:space="preserve"> </w:t>
      </w:r>
      <w:r w:rsidRPr="00664A53">
        <w:rPr>
          <w:i/>
          <w:iCs/>
          <w:color w:val="000000"/>
        </w:rPr>
        <w:t xml:space="preserve">М-I-2 D-2,3 (11) </w:t>
      </w:r>
      <w:r w:rsidRPr="00664A53">
        <w:rPr>
          <w:color w:val="000000"/>
        </w:rPr>
        <w:t xml:space="preserve">– което заема 326.3 </w:t>
      </w:r>
      <w:proofErr w:type="spellStart"/>
      <w:r w:rsidRPr="00664A53">
        <w:rPr>
          <w:color w:val="000000"/>
        </w:rPr>
        <w:t>ha</w:t>
      </w:r>
      <w:proofErr w:type="spellEnd"/>
      <w:r w:rsidRPr="00664A53">
        <w:rPr>
          <w:color w:val="000000"/>
        </w:rPr>
        <w:t xml:space="preserve"> (2.4%) от </w:t>
      </w:r>
      <w:proofErr w:type="spellStart"/>
      <w:r w:rsidRPr="00664A53">
        <w:rPr>
          <w:color w:val="000000"/>
        </w:rPr>
        <w:t>дървопроизводителната</w:t>
      </w:r>
      <w:proofErr w:type="spellEnd"/>
      <w:r w:rsidRPr="00664A53">
        <w:rPr>
          <w:color w:val="000000"/>
        </w:rPr>
        <w:t xml:space="preserve"> площ.</w:t>
      </w:r>
    </w:p>
    <w:p w14:paraId="43316AFC" w14:textId="77777777" w:rsidR="00785A0B" w:rsidRPr="00664A53" w:rsidRDefault="00785A0B" w:rsidP="00785A0B">
      <w:pPr>
        <w:pStyle w:val="a5"/>
        <w:jc w:val="both"/>
        <w:rPr>
          <w:color w:val="000000"/>
        </w:rPr>
      </w:pPr>
      <w:r w:rsidRPr="00664A53">
        <w:rPr>
          <w:color w:val="000000"/>
        </w:rPr>
        <w:lastRenderedPageBreak/>
        <w:t>Характеризира се като долинно, богато, свежо до влажно, на обикновен чернозем или тъмна</w:t>
      </w:r>
    </w:p>
    <w:p w14:paraId="59E2284D" w14:textId="77777777" w:rsidR="00785A0B" w:rsidRPr="00664A53" w:rsidRDefault="00785A0B" w:rsidP="00785A0B">
      <w:pPr>
        <w:pStyle w:val="a5"/>
        <w:jc w:val="both"/>
        <w:rPr>
          <w:color w:val="000000"/>
        </w:rPr>
      </w:pPr>
      <w:r w:rsidRPr="00664A53">
        <w:rPr>
          <w:color w:val="000000"/>
        </w:rPr>
        <w:t>сива горска почва, дълбока и много дълбока, слабо каменлива, предимно на сенчести</w:t>
      </w:r>
    </w:p>
    <w:p w14:paraId="5430FB3F" w14:textId="77777777" w:rsidR="00785A0B" w:rsidRPr="00664A53" w:rsidRDefault="00785A0B" w:rsidP="00785A0B">
      <w:pPr>
        <w:pStyle w:val="a5"/>
        <w:jc w:val="both"/>
        <w:rPr>
          <w:color w:val="000000"/>
        </w:rPr>
      </w:pPr>
      <w:r w:rsidRPr="00664A53">
        <w:rPr>
          <w:color w:val="000000"/>
        </w:rPr>
        <w:t>изложения, на равен и полегат терен.</w:t>
      </w:r>
    </w:p>
    <w:p w14:paraId="76238197" w14:textId="77777777" w:rsidR="00785A0B" w:rsidRPr="00664A53" w:rsidRDefault="00785A0B" w:rsidP="00785A0B">
      <w:pPr>
        <w:pStyle w:val="a5"/>
        <w:jc w:val="both"/>
        <w:rPr>
          <w:color w:val="000000"/>
        </w:rPr>
      </w:pPr>
      <w:r w:rsidRPr="00664A53">
        <w:rPr>
          <w:color w:val="000000"/>
        </w:rPr>
        <w:t xml:space="preserve"> </w:t>
      </w:r>
      <w:r w:rsidRPr="00664A53">
        <w:rPr>
          <w:i/>
          <w:iCs/>
          <w:color w:val="000000"/>
        </w:rPr>
        <w:t xml:space="preserve">М-I-2 D-2 (12) </w:t>
      </w:r>
      <w:r w:rsidRPr="00664A53">
        <w:rPr>
          <w:color w:val="000000"/>
        </w:rPr>
        <w:t xml:space="preserve">– заема най-голям процент от </w:t>
      </w:r>
      <w:proofErr w:type="spellStart"/>
      <w:r w:rsidRPr="00664A53">
        <w:rPr>
          <w:color w:val="000000"/>
        </w:rPr>
        <w:t>дървопроизводителната</w:t>
      </w:r>
      <w:proofErr w:type="spellEnd"/>
      <w:r w:rsidRPr="00664A53">
        <w:rPr>
          <w:color w:val="000000"/>
        </w:rPr>
        <w:t xml:space="preserve"> площ на</w:t>
      </w:r>
    </w:p>
    <w:p w14:paraId="4B2F78AA" w14:textId="77777777" w:rsidR="00785A0B" w:rsidRPr="00664A53" w:rsidRDefault="00785A0B" w:rsidP="00785A0B">
      <w:pPr>
        <w:pStyle w:val="a5"/>
        <w:jc w:val="both"/>
        <w:rPr>
          <w:color w:val="000000"/>
        </w:rPr>
      </w:pPr>
      <w:r w:rsidRPr="00664A53">
        <w:rPr>
          <w:color w:val="000000"/>
        </w:rPr>
        <w:t xml:space="preserve">стопанството - 82.0% или 10909.5 </w:t>
      </w:r>
      <w:proofErr w:type="spellStart"/>
      <w:r w:rsidRPr="00664A53">
        <w:rPr>
          <w:color w:val="000000"/>
        </w:rPr>
        <w:t>ha</w:t>
      </w:r>
      <w:proofErr w:type="spellEnd"/>
      <w:r w:rsidRPr="00664A53">
        <w:rPr>
          <w:color w:val="000000"/>
        </w:rPr>
        <w:t xml:space="preserve">. </w:t>
      </w:r>
      <w:proofErr w:type="spellStart"/>
      <w:r w:rsidRPr="00664A53">
        <w:rPr>
          <w:color w:val="000000"/>
        </w:rPr>
        <w:t>Месторастенето</w:t>
      </w:r>
      <w:proofErr w:type="spellEnd"/>
      <w:r w:rsidRPr="00664A53">
        <w:rPr>
          <w:color w:val="000000"/>
        </w:rPr>
        <w:t xml:space="preserve"> се характеризира като равнинно, богато,</w:t>
      </w:r>
    </w:p>
    <w:p w14:paraId="7734E081" w14:textId="77777777" w:rsidR="00785A0B" w:rsidRPr="00664A53" w:rsidRDefault="00785A0B" w:rsidP="00785A0B">
      <w:pPr>
        <w:pStyle w:val="a5"/>
        <w:jc w:val="both"/>
        <w:rPr>
          <w:color w:val="000000"/>
        </w:rPr>
      </w:pPr>
      <w:r w:rsidRPr="00664A53">
        <w:rPr>
          <w:color w:val="000000"/>
        </w:rPr>
        <w:t>свежо, на обикновен чернозем или тъмна сива горска дълбока, слабо каменлива почва, предимно</w:t>
      </w:r>
    </w:p>
    <w:p w14:paraId="4295B165" w14:textId="77777777" w:rsidR="00785A0B" w:rsidRPr="00664A53" w:rsidRDefault="00785A0B" w:rsidP="00785A0B">
      <w:pPr>
        <w:pStyle w:val="a5"/>
        <w:jc w:val="both"/>
        <w:rPr>
          <w:color w:val="000000"/>
        </w:rPr>
      </w:pPr>
      <w:r w:rsidRPr="00664A53">
        <w:rPr>
          <w:color w:val="000000"/>
        </w:rPr>
        <w:t>на сенчести склонове и равнинен терен.</w:t>
      </w:r>
    </w:p>
    <w:p w14:paraId="03C34557" w14:textId="77777777" w:rsidR="00785A0B" w:rsidRPr="00664A53" w:rsidRDefault="00785A0B" w:rsidP="00785A0B">
      <w:pPr>
        <w:pStyle w:val="a5"/>
        <w:jc w:val="both"/>
        <w:rPr>
          <w:color w:val="000000"/>
        </w:rPr>
      </w:pPr>
      <w:r w:rsidRPr="00664A53">
        <w:rPr>
          <w:color w:val="000000"/>
        </w:rPr>
        <w:t xml:space="preserve"> </w:t>
      </w:r>
      <w:r w:rsidRPr="00664A53">
        <w:rPr>
          <w:i/>
          <w:iCs/>
          <w:color w:val="000000"/>
        </w:rPr>
        <w:t xml:space="preserve">М-I-2 D-1(13) </w:t>
      </w:r>
      <w:r w:rsidRPr="00664A53">
        <w:rPr>
          <w:color w:val="000000"/>
        </w:rPr>
        <w:t xml:space="preserve">– заема 1293.4 </w:t>
      </w:r>
      <w:proofErr w:type="spellStart"/>
      <w:r w:rsidRPr="00664A53">
        <w:rPr>
          <w:color w:val="000000"/>
        </w:rPr>
        <w:t>ha</w:t>
      </w:r>
      <w:proofErr w:type="spellEnd"/>
      <w:r w:rsidRPr="00664A53">
        <w:rPr>
          <w:color w:val="000000"/>
        </w:rPr>
        <w:t xml:space="preserve"> (9.7%) от </w:t>
      </w:r>
      <w:proofErr w:type="spellStart"/>
      <w:r w:rsidRPr="00664A53">
        <w:rPr>
          <w:color w:val="000000"/>
        </w:rPr>
        <w:t>дървопроизводителната</w:t>
      </w:r>
      <w:proofErr w:type="spellEnd"/>
      <w:r w:rsidRPr="00664A53">
        <w:rPr>
          <w:color w:val="000000"/>
        </w:rPr>
        <w:t xml:space="preserve"> площ,</w:t>
      </w:r>
    </w:p>
    <w:p w14:paraId="7547BF51" w14:textId="77777777" w:rsidR="00785A0B" w:rsidRPr="00664A53" w:rsidRDefault="00785A0B" w:rsidP="00785A0B">
      <w:pPr>
        <w:pStyle w:val="a5"/>
        <w:jc w:val="both"/>
        <w:rPr>
          <w:color w:val="000000"/>
        </w:rPr>
      </w:pPr>
      <w:r w:rsidRPr="00664A53">
        <w:rPr>
          <w:color w:val="000000"/>
        </w:rPr>
        <w:t>характеризира се като богато, сухо, на обикновен чернозем или тъмна сива горска почва, средно</w:t>
      </w:r>
    </w:p>
    <w:p w14:paraId="5C8386C7" w14:textId="77777777" w:rsidR="00785A0B" w:rsidRPr="00664A53" w:rsidRDefault="00785A0B" w:rsidP="00785A0B">
      <w:pPr>
        <w:pStyle w:val="a5"/>
        <w:jc w:val="both"/>
        <w:rPr>
          <w:color w:val="000000"/>
        </w:rPr>
      </w:pPr>
      <w:r w:rsidRPr="00664A53">
        <w:rPr>
          <w:color w:val="000000"/>
        </w:rPr>
        <w:t xml:space="preserve">дълбока до дълбока, средно каменлива, предимно на </w:t>
      </w:r>
      <w:proofErr w:type="spellStart"/>
      <w:r w:rsidRPr="00664A53">
        <w:rPr>
          <w:color w:val="000000"/>
        </w:rPr>
        <w:t>припечни</w:t>
      </w:r>
      <w:proofErr w:type="spellEnd"/>
      <w:r w:rsidRPr="00664A53">
        <w:rPr>
          <w:color w:val="000000"/>
        </w:rPr>
        <w:t xml:space="preserve"> склонове, на равен до наклонен</w:t>
      </w:r>
    </w:p>
    <w:p w14:paraId="3CD65FFA" w14:textId="77777777" w:rsidR="00785A0B" w:rsidRPr="00664A53" w:rsidRDefault="00785A0B" w:rsidP="00785A0B">
      <w:pPr>
        <w:pStyle w:val="a5"/>
        <w:jc w:val="both"/>
        <w:rPr>
          <w:color w:val="000000"/>
        </w:rPr>
      </w:pPr>
      <w:r w:rsidRPr="00664A53">
        <w:rPr>
          <w:color w:val="000000"/>
        </w:rPr>
        <w:t>терен.</w:t>
      </w:r>
    </w:p>
    <w:p w14:paraId="072CD1F1" w14:textId="77777777" w:rsidR="00785A0B" w:rsidRPr="00664A53" w:rsidRDefault="00785A0B" w:rsidP="00785A0B">
      <w:pPr>
        <w:pStyle w:val="a5"/>
        <w:jc w:val="both"/>
        <w:rPr>
          <w:color w:val="000000"/>
        </w:rPr>
      </w:pPr>
      <w:r w:rsidRPr="00664A53">
        <w:rPr>
          <w:color w:val="000000"/>
        </w:rPr>
        <w:t xml:space="preserve"> </w:t>
      </w:r>
      <w:r w:rsidRPr="00664A53">
        <w:rPr>
          <w:i/>
          <w:iCs/>
          <w:color w:val="000000"/>
        </w:rPr>
        <w:t xml:space="preserve">М-I-2 CD-2(14) </w:t>
      </w:r>
      <w:r w:rsidRPr="00664A53">
        <w:rPr>
          <w:color w:val="000000"/>
        </w:rPr>
        <w:t xml:space="preserve">– заема 499.8 </w:t>
      </w:r>
      <w:proofErr w:type="spellStart"/>
      <w:r w:rsidRPr="00664A53">
        <w:rPr>
          <w:color w:val="000000"/>
        </w:rPr>
        <w:t>ha</w:t>
      </w:r>
      <w:proofErr w:type="spellEnd"/>
      <w:r w:rsidRPr="00664A53">
        <w:rPr>
          <w:color w:val="000000"/>
        </w:rPr>
        <w:t xml:space="preserve"> (3.8%) от </w:t>
      </w:r>
      <w:proofErr w:type="spellStart"/>
      <w:r w:rsidRPr="00664A53">
        <w:rPr>
          <w:color w:val="000000"/>
        </w:rPr>
        <w:t>дървопроизводителната</w:t>
      </w:r>
      <w:proofErr w:type="spellEnd"/>
      <w:r w:rsidRPr="00664A53">
        <w:rPr>
          <w:color w:val="000000"/>
        </w:rPr>
        <w:t xml:space="preserve"> площ,</w:t>
      </w:r>
    </w:p>
    <w:p w14:paraId="5D7EAF0A" w14:textId="77777777" w:rsidR="00785A0B" w:rsidRPr="00664A53" w:rsidRDefault="00785A0B" w:rsidP="00785A0B">
      <w:pPr>
        <w:pStyle w:val="a5"/>
        <w:jc w:val="both"/>
        <w:rPr>
          <w:color w:val="000000"/>
        </w:rPr>
      </w:pPr>
      <w:r w:rsidRPr="00664A53">
        <w:rPr>
          <w:color w:val="000000"/>
        </w:rPr>
        <w:t>характеризира се като средно богато до свежо, на обикновен чернозем или тъмна сива горска</w:t>
      </w:r>
    </w:p>
    <w:p w14:paraId="600DFE14" w14:textId="77777777" w:rsidR="00785A0B" w:rsidRPr="00664A53" w:rsidRDefault="00785A0B" w:rsidP="00785A0B">
      <w:pPr>
        <w:pStyle w:val="a5"/>
        <w:jc w:val="both"/>
        <w:rPr>
          <w:color w:val="000000"/>
        </w:rPr>
      </w:pPr>
      <w:r w:rsidRPr="00664A53">
        <w:rPr>
          <w:color w:val="000000"/>
        </w:rPr>
        <w:t>почва, средно дълбока, средно каменлива, на полегати и наклонени склонове.</w:t>
      </w:r>
    </w:p>
    <w:p w14:paraId="13D9313E" w14:textId="77777777" w:rsidR="00785A0B" w:rsidRPr="00664A53" w:rsidRDefault="00785A0B" w:rsidP="00785A0B">
      <w:pPr>
        <w:pStyle w:val="a5"/>
        <w:jc w:val="both"/>
        <w:rPr>
          <w:color w:val="000000"/>
        </w:rPr>
      </w:pPr>
      <w:r w:rsidRPr="00664A53">
        <w:rPr>
          <w:color w:val="000000"/>
        </w:rPr>
        <w:t xml:space="preserve"> </w:t>
      </w:r>
      <w:r w:rsidRPr="00664A53">
        <w:rPr>
          <w:i/>
          <w:iCs/>
          <w:color w:val="000000"/>
        </w:rPr>
        <w:t xml:space="preserve">М-I-2 C-1(15) </w:t>
      </w:r>
      <w:r w:rsidRPr="00664A53">
        <w:rPr>
          <w:color w:val="000000"/>
        </w:rPr>
        <w:t xml:space="preserve">– заема _____238.6 </w:t>
      </w:r>
      <w:proofErr w:type="spellStart"/>
      <w:r w:rsidRPr="00664A53">
        <w:rPr>
          <w:color w:val="000000"/>
        </w:rPr>
        <w:t>ha</w:t>
      </w:r>
      <w:proofErr w:type="spellEnd"/>
      <w:r w:rsidRPr="00664A53">
        <w:rPr>
          <w:color w:val="000000"/>
        </w:rPr>
        <w:t xml:space="preserve"> (1.8%) от </w:t>
      </w:r>
      <w:proofErr w:type="spellStart"/>
      <w:r w:rsidRPr="00664A53">
        <w:rPr>
          <w:color w:val="000000"/>
        </w:rPr>
        <w:t>дървопроизводителната</w:t>
      </w:r>
      <w:proofErr w:type="spellEnd"/>
      <w:r w:rsidRPr="00664A53">
        <w:rPr>
          <w:color w:val="000000"/>
        </w:rPr>
        <w:t xml:space="preserve"> площ,</w:t>
      </w:r>
    </w:p>
    <w:p w14:paraId="0E42C130" w14:textId="77777777" w:rsidR="00785A0B" w:rsidRPr="00664A53" w:rsidRDefault="00785A0B" w:rsidP="00785A0B">
      <w:pPr>
        <w:pStyle w:val="a5"/>
        <w:jc w:val="both"/>
        <w:rPr>
          <w:color w:val="000000"/>
        </w:rPr>
      </w:pPr>
      <w:r w:rsidRPr="00664A53">
        <w:rPr>
          <w:color w:val="000000"/>
        </w:rPr>
        <w:t xml:space="preserve">характеризира се като средно богато, сухо, на обикновен чернозем или тъмна и </w:t>
      </w:r>
      <w:proofErr w:type="spellStart"/>
      <w:r w:rsidRPr="00664A53">
        <w:rPr>
          <w:color w:val="000000"/>
        </w:rPr>
        <w:t>обикновенна</w:t>
      </w:r>
      <w:proofErr w:type="spellEnd"/>
    </w:p>
    <w:p w14:paraId="31FA019D" w14:textId="77777777" w:rsidR="00785A0B" w:rsidRPr="00664A53" w:rsidRDefault="00785A0B" w:rsidP="00785A0B">
      <w:pPr>
        <w:pStyle w:val="a5"/>
        <w:jc w:val="both"/>
        <w:rPr>
          <w:color w:val="000000"/>
        </w:rPr>
      </w:pPr>
      <w:r w:rsidRPr="00664A53">
        <w:rPr>
          <w:color w:val="000000"/>
        </w:rPr>
        <w:t xml:space="preserve">сива горска почва, средно дълбока, средно каменлива, на </w:t>
      </w:r>
      <w:proofErr w:type="spellStart"/>
      <w:r w:rsidRPr="00664A53">
        <w:rPr>
          <w:color w:val="000000"/>
        </w:rPr>
        <w:t>припечни</w:t>
      </w:r>
      <w:proofErr w:type="spellEnd"/>
      <w:r w:rsidRPr="00664A53">
        <w:rPr>
          <w:color w:val="000000"/>
        </w:rPr>
        <w:t>, полегати и наклонени</w:t>
      </w:r>
    </w:p>
    <w:p w14:paraId="5F1CC032" w14:textId="77777777" w:rsidR="00785A0B" w:rsidRPr="00664A53" w:rsidRDefault="00785A0B" w:rsidP="00785A0B">
      <w:pPr>
        <w:pStyle w:val="a5"/>
        <w:jc w:val="both"/>
        <w:rPr>
          <w:color w:val="000000"/>
        </w:rPr>
      </w:pPr>
      <w:r w:rsidRPr="00664A53">
        <w:rPr>
          <w:color w:val="000000"/>
        </w:rPr>
        <w:t>склонове.</w:t>
      </w:r>
    </w:p>
    <w:p w14:paraId="6D062809" w14:textId="77777777" w:rsidR="00785A0B" w:rsidRPr="00664A53" w:rsidRDefault="00785A0B" w:rsidP="00785A0B">
      <w:pPr>
        <w:pStyle w:val="a5"/>
        <w:jc w:val="both"/>
        <w:rPr>
          <w:color w:val="000000"/>
        </w:rPr>
      </w:pPr>
      <w:r w:rsidRPr="00664A53">
        <w:rPr>
          <w:color w:val="000000"/>
        </w:rPr>
        <w:t xml:space="preserve"> </w:t>
      </w:r>
      <w:r w:rsidRPr="00664A53">
        <w:rPr>
          <w:i/>
          <w:iCs/>
          <w:color w:val="000000"/>
        </w:rPr>
        <w:t xml:space="preserve">М-I-2 B-1(138) </w:t>
      </w:r>
      <w:r w:rsidRPr="00664A53">
        <w:rPr>
          <w:color w:val="000000"/>
        </w:rPr>
        <w:t xml:space="preserve">– заема 37.0 </w:t>
      </w:r>
      <w:proofErr w:type="spellStart"/>
      <w:r w:rsidRPr="00664A53">
        <w:rPr>
          <w:color w:val="000000"/>
        </w:rPr>
        <w:t>ha</w:t>
      </w:r>
      <w:proofErr w:type="spellEnd"/>
      <w:r w:rsidRPr="00664A53">
        <w:rPr>
          <w:color w:val="000000"/>
        </w:rPr>
        <w:t xml:space="preserve"> (0.3%) от </w:t>
      </w:r>
      <w:proofErr w:type="spellStart"/>
      <w:r w:rsidRPr="00664A53">
        <w:rPr>
          <w:color w:val="000000"/>
        </w:rPr>
        <w:t>дървопроизводителната</w:t>
      </w:r>
      <w:proofErr w:type="spellEnd"/>
      <w:r w:rsidRPr="00664A53">
        <w:rPr>
          <w:color w:val="000000"/>
        </w:rPr>
        <w:t xml:space="preserve"> площ,</w:t>
      </w:r>
    </w:p>
    <w:p w14:paraId="203AD45D" w14:textId="77777777" w:rsidR="00785A0B" w:rsidRPr="00664A53" w:rsidRDefault="00785A0B" w:rsidP="00785A0B">
      <w:pPr>
        <w:pStyle w:val="a5"/>
        <w:jc w:val="both"/>
        <w:rPr>
          <w:color w:val="000000"/>
        </w:rPr>
      </w:pPr>
      <w:r w:rsidRPr="00664A53">
        <w:rPr>
          <w:color w:val="000000"/>
        </w:rPr>
        <w:t xml:space="preserve">характеризира се като бедно, сухо </w:t>
      </w:r>
      <w:proofErr w:type="spellStart"/>
      <w:r w:rsidRPr="00664A53">
        <w:rPr>
          <w:color w:val="000000"/>
        </w:rPr>
        <w:t>месторастене</w:t>
      </w:r>
      <w:proofErr w:type="spellEnd"/>
      <w:r w:rsidRPr="00664A53">
        <w:rPr>
          <w:color w:val="000000"/>
        </w:rPr>
        <w:t xml:space="preserve">, на </w:t>
      </w:r>
      <w:proofErr w:type="spellStart"/>
      <w:r w:rsidRPr="00664A53">
        <w:rPr>
          <w:color w:val="000000"/>
        </w:rPr>
        <w:t>обикновенна</w:t>
      </w:r>
      <w:proofErr w:type="spellEnd"/>
      <w:r w:rsidRPr="00664A53">
        <w:rPr>
          <w:color w:val="000000"/>
        </w:rPr>
        <w:t xml:space="preserve"> сива горска или тъмна сива</w:t>
      </w:r>
    </w:p>
    <w:p w14:paraId="0BF1A744" w14:textId="77777777" w:rsidR="00785A0B" w:rsidRPr="00664A53" w:rsidRDefault="00785A0B" w:rsidP="00785A0B">
      <w:pPr>
        <w:pStyle w:val="a5"/>
        <w:jc w:val="both"/>
        <w:rPr>
          <w:color w:val="000000"/>
        </w:rPr>
      </w:pPr>
      <w:r w:rsidRPr="00664A53">
        <w:rPr>
          <w:color w:val="000000"/>
        </w:rPr>
        <w:t xml:space="preserve">горска почва, плитка до средно дълбока, силно каменлива, на </w:t>
      </w:r>
      <w:proofErr w:type="spellStart"/>
      <w:r w:rsidRPr="00664A53">
        <w:rPr>
          <w:color w:val="000000"/>
        </w:rPr>
        <w:t>припечни</w:t>
      </w:r>
      <w:proofErr w:type="spellEnd"/>
      <w:r w:rsidRPr="00664A53">
        <w:rPr>
          <w:color w:val="000000"/>
        </w:rPr>
        <w:t xml:space="preserve"> равнинни и наклонени</w:t>
      </w:r>
    </w:p>
    <w:p w14:paraId="00256F2F" w14:textId="50AA8703" w:rsidR="00785A0B" w:rsidRPr="00785A0B" w:rsidRDefault="00785A0B" w:rsidP="00785A0B">
      <w:pPr>
        <w:pStyle w:val="a5"/>
        <w:jc w:val="both"/>
        <w:rPr>
          <w:color w:val="000000"/>
          <w:lang w:val="ru-RU"/>
        </w:rPr>
      </w:pPr>
      <w:r w:rsidRPr="00664A53">
        <w:rPr>
          <w:color w:val="000000"/>
        </w:rPr>
        <w:t>терени.</w:t>
      </w:r>
    </w:p>
    <w:p w14:paraId="78AF212C" w14:textId="77777777" w:rsidR="00785A0B" w:rsidRPr="00785A0B" w:rsidRDefault="00785A0B" w:rsidP="00785A0B">
      <w:pPr>
        <w:pStyle w:val="a5"/>
        <w:jc w:val="both"/>
        <w:rPr>
          <w:color w:val="000000"/>
          <w:lang w:val="ru-RU"/>
        </w:rPr>
      </w:pPr>
    </w:p>
    <w:p w14:paraId="087BE53D" w14:textId="77777777" w:rsidR="00361A6D" w:rsidRDefault="00361A6D" w:rsidP="00685908">
      <w:pPr>
        <w:pStyle w:val="a5"/>
        <w:ind w:firstLine="706"/>
        <w:jc w:val="both"/>
        <w:rPr>
          <w:color w:val="000000"/>
        </w:rPr>
      </w:pPr>
    </w:p>
    <w:p w14:paraId="2E3AD580" w14:textId="77777777" w:rsidR="00A0646C" w:rsidRPr="00517888" w:rsidRDefault="00A0646C" w:rsidP="00685908">
      <w:pPr>
        <w:pStyle w:val="a5"/>
        <w:ind w:firstLine="706"/>
        <w:jc w:val="both"/>
        <w:rPr>
          <w:color w:val="000000"/>
        </w:rPr>
      </w:pPr>
      <w:r w:rsidRPr="00517888">
        <w:rPr>
          <w:color w:val="000000"/>
        </w:rPr>
        <w:t xml:space="preserve">Основната част от горите на територията на ТП </w:t>
      </w:r>
      <w:r>
        <w:rPr>
          <w:color w:val="000000"/>
          <w:lang w:val="ru-RU"/>
        </w:rPr>
        <w:t>ДЛС</w:t>
      </w:r>
      <w:r w:rsidRPr="00517888">
        <w:rPr>
          <w:color w:val="000000"/>
          <w:lang w:val="ru-RU"/>
        </w:rPr>
        <w:t xml:space="preserve"> „</w:t>
      </w:r>
      <w:proofErr w:type="spellStart"/>
      <w:r>
        <w:rPr>
          <w:color w:val="000000"/>
          <w:lang w:val="ru-RU"/>
        </w:rPr>
        <w:t>Воден</w:t>
      </w:r>
      <w:proofErr w:type="spellEnd"/>
      <w:r>
        <w:rPr>
          <w:color w:val="000000"/>
          <w:lang w:val="ru-RU"/>
        </w:rPr>
        <w:t xml:space="preserve"> – </w:t>
      </w:r>
      <w:proofErr w:type="spellStart"/>
      <w:r>
        <w:rPr>
          <w:color w:val="000000"/>
          <w:lang w:val="ru-RU"/>
        </w:rPr>
        <w:t>Ири</w:t>
      </w:r>
      <w:proofErr w:type="spellEnd"/>
      <w:r>
        <w:rPr>
          <w:color w:val="000000"/>
          <w:lang w:val="ru-RU"/>
        </w:rPr>
        <w:t xml:space="preserve"> </w:t>
      </w:r>
      <w:proofErr w:type="spellStart"/>
      <w:r>
        <w:rPr>
          <w:color w:val="000000"/>
          <w:lang w:val="ru-RU"/>
        </w:rPr>
        <w:t>Хисар</w:t>
      </w:r>
      <w:proofErr w:type="spellEnd"/>
      <w:r w:rsidRPr="00517888">
        <w:rPr>
          <w:color w:val="000000"/>
          <w:lang w:val="ru-RU"/>
        </w:rPr>
        <w:t>”</w:t>
      </w:r>
      <w:r w:rsidRPr="00517888">
        <w:rPr>
          <w:color w:val="000000"/>
        </w:rPr>
        <w:t xml:space="preserve"> са включени в различните категории ВКС. В някои случаи един и същи подотдел попада в повече от една </w:t>
      </w:r>
      <w:proofErr w:type="spellStart"/>
      <w:r w:rsidRPr="00517888">
        <w:rPr>
          <w:color w:val="000000"/>
        </w:rPr>
        <w:t>консервационна</w:t>
      </w:r>
      <w:proofErr w:type="spellEnd"/>
      <w:r w:rsidRPr="00517888">
        <w:rPr>
          <w:color w:val="000000"/>
        </w:rPr>
        <w:t xml:space="preserve"> стойност. Това прави гората в този подотдел особено значима за поддържане и повишаване на всички идентифицирани </w:t>
      </w:r>
      <w:proofErr w:type="spellStart"/>
      <w:r w:rsidRPr="00517888">
        <w:rPr>
          <w:color w:val="000000"/>
        </w:rPr>
        <w:t>консервационни</w:t>
      </w:r>
      <w:proofErr w:type="spellEnd"/>
      <w:r w:rsidRPr="00517888">
        <w:rPr>
          <w:color w:val="000000"/>
        </w:rPr>
        <w:t xml:space="preserve"> стойности. В такива случаи се прилагат препоръките и ограниченията за стопанисване и </w:t>
      </w:r>
      <w:r w:rsidRPr="00517888">
        <w:rPr>
          <w:color w:val="000000"/>
        </w:rPr>
        <w:lastRenderedPageBreak/>
        <w:t>мониторинг, които имат най-строг режим по отношение на прилагането на горскостопанските дейности.</w:t>
      </w:r>
    </w:p>
    <w:p w14:paraId="221D5C61" w14:textId="77777777" w:rsidR="00A0646C" w:rsidRPr="00517888" w:rsidRDefault="00A0646C" w:rsidP="00517888">
      <w:pPr>
        <w:ind w:firstLine="706"/>
        <w:jc w:val="both"/>
        <w:rPr>
          <w:color w:val="000000"/>
          <w:highlight w:val="yellow"/>
        </w:rPr>
      </w:pPr>
      <w:r w:rsidRPr="00517888">
        <w:rPr>
          <w:color w:val="000000"/>
        </w:rPr>
        <w:t xml:space="preserve">По време на процеса на идентификация на ГВКС за територията на ТП </w:t>
      </w:r>
      <w:r>
        <w:rPr>
          <w:color w:val="000000"/>
          <w:lang w:val="ru-RU"/>
        </w:rPr>
        <w:t>ДЛС</w:t>
      </w:r>
      <w:r w:rsidRPr="00517888">
        <w:rPr>
          <w:color w:val="000000"/>
          <w:lang w:val="ru-RU"/>
        </w:rPr>
        <w:t xml:space="preserve"> „</w:t>
      </w:r>
      <w:proofErr w:type="spellStart"/>
      <w:r>
        <w:rPr>
          <w:color w:val="000000"/>
          <w:lang w:val="ru-RU"/>
        </w:rPr>
        <w:t>Воден</w:t>
      </w:r>
      <w:proofErr w:type="spellEnd"/>
      <w:r>
        <w:rPr>
          <w:color w:val="000000"/>
          <w:lang w:val="ru-RU"/>
        </w:rPr>
        <w:t xml:space="preserve"> – </w:t>
      </w:r>
      <w:proofErr w:type="spellStart"/>
      <w:r>
        <w:rPr>
          <w:color w:val="000000"/>
          <w:lang w:val="ru-RU"/>
        </w:rPr>
        <w:t>Ири</w:t>
      </w:r>
      <w:proofErr w:type="spellEnd"/>
      <w:r>
        <w:rPr>
          <w:color w:val="000000"/>
          <w:lang w:val="ru-RU"/>
        </w:rPr>
        <w:t xml:space="preserve"> </w:t>
      </w:r>
      <w:proofErr w:type="spellStart"/>
      <w:r>
        <w:rPr>
          <w:color w:val="000000"/>
          <w:lang w:val="ru-RU"/>
        </w:rPr>
        <w:t>Хисар</w:t>
      </w:r>
      <w:proofErr w:type="spellEnd"/>
      <w:r w:rsidRPr="00517888">
        <w:rPr>
          <w:color w:val="000000"/>
          <w:lang w:val="ru-RU"/>
        </w:rPr>
        <w:t>”</w:t>
      </w:r>
      <w:r w:rsidRPr="00517888">
        <w:rPr>
          <w:color w:val="000000"/>
        </w:rPr>
        <w:t xml:space="preserve">, екипът работи в тясно сътрудничество с ръководството на горскостопанската единица. Ръководният състав е преминал теоретично обучение за основните принципи по прилагането на методиката на Националното ръководство по определяне, управление и мониторинг на гори с висока </w:t>
      </w:r>
      <w:proofErr w:type="spellStart"/>
      <w:r w:rsidRPr="00517888">
        <w:rPr>
          <w:color w:val="000000"/>
        </w:rPr>
        <w:t>консервационна</w:t>
      </w:r>
      <w:proofErr w:type="spellEnd"/>
      <w:r w:rsidRPr="00517888">
        <w:rPr>
          <w:color w:val="000000"/>
        </w:rPr>
        <w:t xml:space="preserve"> стойност.</w:t>
      </w:r>
    </w:p>
    <w:p w14:paraId="5B6DB6A6" w14:textId="77777777" w:rsidR="00A0646C" w:rsidRPr="00517888" w:rsidRDefault="00A0646C" w:rsidP="00517888">
      <w:pPr>
        <w:ind w:firstLine="706"/>
        <w:jc w:val="both"/>
        <w:rPr>
          <w:color w:val="000000"/>
        </w:rPr>
      </w:pPr>
      <w:r w:rsidRPr="00517888">
        <w:rPr>
          <w:color w:val="000000"/>
        </w:rPr>
        <w:t xml:space="preserve">През периода на проучванията са проведени консултации с представители на местните власти и сдружения за определяне на значимите за местните общности горски територии и съгласуване на режимите за стопанисване. По време на срещите те са информирани за проучването и за основните принципи на горите с висока </w:t>
      </w:r>
      <w:proofErr w:type="spellStart"/>
      <w:r w:rsidRPr="00517888">
        <w:rPr>
          <w:color w:val="000000"/>
        </w:rPr>
        <w:t>консервационна</w:t>
      </w:r>
      <w:proofErr w:type="spellEnd"/>
      <w:r w:rsidRPr="00517888">
        <w:rPr>
          <w:color w:val="000000"/>
        </w:rPr>
        <w:t xml:space="preserve"> стойност и е потърсено тяхното мнение относно възможностите за прилагане.</w:t>
      </w:r>
    </w:p>
    <w:p w14:paraId="1B04EE1A" w14:textId="77777777" w:rsidR="00A0646C" w:rsidRPr="00517888" w:rsidRDefault="00A0646C" w:rsidP="00517888">
      <w:pPr>
        <w:ind w:firstLine="706"/>
        <w:jc w:val="both"/>
        <w:rPr>
          <w:color w:val="000000"/>
        </w:rPr>
      </w:pPr>
      <w:r w:rsidRPr="00517888">
        <w:rPr>
          <w:color w:val="000000"/>
        </w:rPr>
        <w:t xml:space="preserve">Препоръчително е при промени в новия </w:t>
      </w:r>
      <w:r>
        <w:rPr>
          <w:color w:val="000000"/>
        </w:rPr>
        <w:t>горскостопански план</w:t>
      </w:r>
      <w:r w:rsidRPr="00517888">
        <w:rPr>
          <w:color w:val="000000"/>
        </w:rPr>
        <w:t xml:space="preserve"> на ТП </w:t>
      </w:r>
      <w:r>
        <w:rPr>
          <w:color w:val="000000"/>
          <w:lang w:val="ru-RU"/>
        </w:rPr>
        <w:t>ДЛС</w:t>
      </w:r>
      <w:r w:rsidRPr="00517888">
        <w:rPr>
          <w:color w:val="000000"/>
          <w:lang w:val="ru-RU"/>
        </w:rPr>
        <w:t xml:space="preserve"> „</w:t>
      </w:r>
      <w:proofErr w:type="spellStart"/>
      <w:r>
        <w:rPr>
          <w:color w:val="000000"/>
          <w:lang w:val="ru-RU"/>
        </w:rPr>
        <w:t>Воден</w:t>
      </w:r>
      <w:proofErr w:type="spellEnd"/>
      <w:r>
        <w:rPr>
          <w:color w:val="000000"/>
          <w:lang w:val="ru-RU"/>
        </w:rPr>
        <w:t xml:space="preserve"> – </w:t>
      </w:r>
      <w:proofErr w:type="spellStart"/>
      <w:r>
        <w:rPr>
          <w:color w:val="000000"/>
          <w:lang w:val="ru-RU"/>
        </w:rPr>
        <w:t>Ири</w:t>
      </w:r>
      <w:proofErr w:type="spellEnd"/>
      <w:r>
        <w:rPr>
          <w:color w:val="000000"/>
          <w:lang w:val="ru-RU"/>
        </w:rPr>
        <w:t xml:space="preserve"> </w:t>
      </w:r>
      <w:proofErr w:type="spellStart"/>
      <w:r>
        <w:rPr>
          <w:color w:val="000000"/>
          <w:lang w:val="ru-RU"/>
        </w:rPr>
        <w:t>Хисар</w:t>
      </w:r>
      <w:proofErr w:type="spellEnd"/>
      <w:r w:rsidRPr="00517888">
        <w:rPr>
          <w:color w:val="000000"/>
          <w:lang w:val="ru-RU"/>
        </w:rPr>
        <w:t>”</w:t>
      </w:r>
      <w:r w:rsidRPr="00517888">
        <w:rPr>
          <w:color w:val="000000"/>
        </w:rPr>
        <w:t xml:space="preserve"> да се интегрират резултатите от изследването и препоръчаните горскостопански мероприятия в него. Това ще допринесе за по-добро и екологосъобразно стопанисване на горските екосистеми в района. </w:t>
      </w:r>
    </w:p>
    <w:p w14:paraId="272F0F39" w14:textId="77777777" w:rsidR="00A0646C" w:rsidRPr="00517888" w:rsidRDefault="00A0646C" w:rsidP="00517888">
      <w:pPr>
        <w:jc w:val="center"/>
        <w:rPr>
          <w:color w:val="000000"/>
        </w:rPr>
      </w:pPr>
    </w:p>
    <w:p w14:paraId="5367C4E3" w14:textId="1F6E5B32" w:rsidR="00A0646C" w:rsidRPr="00517888" w:rsidRDefault="00A0646C" w:rsidP="00517888">
      <w:pPr>
        <w:pStyle w:val="1"/>
        <w:pBdr>
          <w:top w:val="single" w:sz="4" w:space="1" w:color="auto"/>
          <w:bottom w:val="single" w:sz="4" w:space="1" w:color="auto"/>
        </w:pBdr>
        <w:spacing w:before="0"/>
        <w:jc w:val="both"/>
        <w:rPr>
          <w:rFonts w:ascii="Times New Roman" w:hAnsi="Times New Roman" w:cs="Times New Roman"/>
          <w:b w:val="0"/>
          <w:bCs w:val="0"/>
          <w:color w:val="000000"/>
          <w:sz w:val="24"/>
          <w:szCs w:val="24"/>
        </w:rPr>
      </w:pPr>
      <w:r w:rsidRPr="00517888">
        <w:rPr>
          <w:rFonts w:ascii="Times New Roman" w:hAnsi="Times New Roman" w:cs="Times New Roman"/>
          <w:color w:val="000000"/>
          <w:sz w:val="24"/>
          <w:szCs w:val="24"/>
        </w:rPr>
        <w:t xml:space="preserve">ВКС 1. </w:t>
      </w:r>
      <w:r w:rsidR="00190EB7">
        <w:rPr>
          <w:rFonts w:ascii="Times New Roman" w:hAnsi="Times New Roman" w:cs="Times New Roman"/>
          <w:color w:val="000000"/>
          <w:sz w:val="24"/>
          <w:szCs w:val="24"/>
        </w:rPr>
        <w:t>РАЗНООБРАЗИЕ ОТ ВИДОВЕ</w:t>
      </w:r>
    </w:p>
    <w:p w14:paraId="4EF927BC" w14:textId="77777777" w:rsidR="00A0646C" w:rsidRPr="00517888" w:rsidRDefault="00A0646C" w:rsidP="00517888">
      <w:pPr>
        <w:ind w:firstLine="706"/>
        <w:jc w:val="both"/>
        <w:rPr>
          <w:color w:val="000000"/>
        </w:rPr>
      </w:pPr>
      <w:r w:rsidRPr="00517888">
        <w:rPr>
          <w:color w:val="000000"/>
        </w:rPr>
        <w:t xml:space="preserve">При определянето на тази ВКС се прави оценка на управлението на ТП </w:t>
      </w:r>
      <w:r>
        <w:rPr>
          <w:color w:val="000000"/>
        </w:rPr>
        <w:t>ДЛС</w:t>
      </w:r>
      <w:r w:rsidRPr="00517888">
        <w:rPr>
          <w:color w:val="000000"/>
        </w:rPr>
        <w:t xml:space="preserve"> „</w:t>
      </w:r>
      <w:r>
        <w:rPr>
          <w:color w:val="000000"/>
        </w:rPr>
        <w:t>Воден – Ири Хисар</w:t>
      </w:r>
      <w:r w:rsidRPr="00517888">
        <w:rPr>
          <w:color w:val="000000"/>
        </w:rPr>
        <w:t xml:space="preserve">”, свързано с опазването на биологичното разнообразие и защитените територии и зони. Извършва се инвентаризация на важните за района видове с природозащитна стойност, както и въздействието на лесовъдските дейности върху тях и техните местообитания. </w:t>
      </w:r>
    </w:p>
    <w:p w14:paraId="47762705" w14:textId="0F9C37B7" w:rsidR="00A0646C" w:rsidRPr="00517888" w:rsidRDefault="00A0646C" w:rsidP="00517888">
      <w:pPr>
        <w:ind w:firstLine="706"/>
        <w:rPr>
          <w:color w:val="000000"/>
        </w:rPr>
      </w:pPr>
      <w:r w:rsidRPr="00517888">
        <w:rPr>
          <w:color w:val="000000"/>
        </w:rPr>
        <w:t>На национално ниво в ръководството за страната са определени следните компоненти</w:t>
      </w:r>
      <w:r w:rsidR="00F75445">
        <w:rPr>
          <w:color w:val="000000"/>
          <w:lang w:val="en-US"/>
        </w:rPr>
        <w:t xml:space="preserve"> </w:t>
      </w:r>
      <w:r w:rsidR="00F75445">
        <w:rPr>
          <w:color w:val="000000"/>
        </w:rPr>
        <w:t>на ВКС</w:t>
      </w:r>
      <w:r w:rsidRPr="00517888">
        <w:rPr>
          <w:color w:val="000000"/>
        </w:rPr>
        <w:t>:</w:t>
      </w:r>
    </w:p>
    <w:p w14:paraId="70B92ACB" w14:textId="77777777" w:rsidR="00F75445" w:rsidRPr="00F75445" w:rsidRDefault="00F75445" w:rsidP="00F75445">
      <w:pPr>
        <w:ind w:left="360"/>
        <w:rPr>
          <w:color w:val="000000"/>
        </w:rPr>
      </w:pPr>
    </w:p>
    <w:p w14:paraId="0AABB1A0" w14:textId="77777777" w:rsidR="00F75445" w:rsidRPr="00F75445" w:rsidRDefault="00F75445" w:rsidP="00F75445">
      <w:pPr>
        <w:ind w:left="360"/>
        <w:rPr>
          <w:color w:val="000000"/>
        </w:rPr>
      </w:pPr>
      <w:r w:rsidRPr="00F75445">
        <w:rPr>
          <w:rFonts w:ascii="Segoe UI Symbol" w:hAnsi="Segoe UI Symbol" w:cs="Segoe UI Symbol"/>
          <w:color w:val="000000"/>
        </w:rPr>
        <w:t>➢</w:t>
      </w:r>
      <w:r w:rsidRPr="00F75445">
        <w:rPr>
          <w:color w:val="000000"/>
        </w:rPr>
        <w:t xml:space="preserve"> ВКС 1.1. Защитени територии и защитени зони </w:t>
      </w:r>
    </w:p>
    <w:p w14:paraId="77C9EE9C" w14:textId="77777777" w:rsidR="00F75445" w:rsidRPr="00F75445" w:rsidRDefault="00F75445" w:rsidP="00F75445">
      <w:pPr>
        <w:ind w:left="360"/>
        <w:rPr>
          <w:color w:val="000000"/>
        </w:rPr>
      </w:pPr>
      <w:r w:rsidRPr="00F75445">
        <w:rPr>
          <w:rFonts w:ascii="Segoe UI Symbol" w:hAnsi="Segoe UI Symbol" w:cs="Segoe UI Symbol"/>
          <w:color w:val="000000"/>
        </w:rPr>
        <w:t>➢</w:t>
      </w:r>
      <w:r w:rsidRPr="00F75445">
        <w:rPr>
          <w:color w:val="000000"/>
        </w:rPr>
        <w:t xml:space="preserve"> ВКС 1.2. Застрашени, изчезващи и ендемични видове </w:t>
      </w:r>
    </w:p>
    <w:p w14:paraId="18D3CC50" w14:textId="77777777" w:rsidR="00F75445" w:rsidRPr="00F75445" w:rsidRDefault="00F75445" w:rsidP="00F75445">
      <w:pPr>
        <w:ind w:left="360"/>
        <w:rPr>
          <w:color w:val="000000"/>
        </w:rPr>
      </w:pPr>
      <w:r w:rsidRPr="00F75445">
        <w:rPr>
          <w:rFonts w:ascii="Segoe UI Symbol" w:hAnsi="Segoe UI Symbol" w:cs="Segoe UI Symbol"/>
          <w:color w:val="000000"/>
        </w:rPr>
        <w:t>➢</w:t>
      </w:r>
      <w:r w:rsidRPr="00F75445">
        <w:rPr>
          <w:color w:val="000000"/>
        </w:rPr>
        <w:t xml:space="preserve"> ВКС 1.3. Критични концентрации на видове </w:t>
      </w:r>
    </w:p>
    <w:p w14:paraId="04A5EE76" w14:textId="77777777" w:rsidR="00A0646C" w:rsidRPr="00517888" w:rsidRDefault="00A0646C" w:rsidP="00517888">
      <w:pPr>
        <w:ind w:left="360"/>
        <w:rPr>
          <w:color w:val="000000"/>
        </w:rPr>
      </w:pPr>
    </w:p>
    <w:p w14:paraId="6CB9DE09" w14:textId="25B936A4" w:rsidR="00A0646C" w:rsidRPr="00517888" w:rsidRDefault="00A0646C" w:rsidP="00517888">
      <w:pPr>
        <w:pStyle w:val="1"/>
        <w:pBdr>
          <w:top w:val="single" w:sz="4" w:space="1" w:color="auto"/>
          <w:bottom w:val="single" w:sz="4" w:space="1" w:color="auto"/>
        </w:pBdr>
        <w:spacing w:before="0"/>
        <w:rPr>
          <w:rFonts w:ascii="Times New Roman" w:hAnsi="Times New Roman" w:cs="Times New Roman"/>
          <w:color w:val="000000"/>
          <w:sz w:val="24"/>
          <w:szCs w:val="24"/>
        </w:rPr>
      </w:pPr>
      <w:bookmarkStart w:id="0" w:name="_Toc95123253"/>
      <w:r w:rsidRPr="00517888">
        <w:rPr>
          <w:rFonts w:ascii="Times New Roman" w:hAnsi="Times New Roman" w:cs="Times New Roman"/>
          <w:color w:val="000000"/>
          <w:sz w:val="24"/>
          <w:szCs w:val="24"/>
        </w:rPr>
        <w:t>ВКС 1.1 ЗАЩИТЕНИ ТЕРИТОРИИ</w:t>
      </w:r>
      <w:bookmarkEnd w:id="0"/>
      <w:r w:rsidR="00190EB7">
        <w:rPr>
          <w:rFonts w:ascii="Times New Roman" w:hAnsi="Times New Roman" w:cs="Times New Roman"/>
          <w:color w:val="000000"/>
          <w:sz w:val="24"/>
          <w:szCs w:val="24"/>
        </w:rPr>
        <w:t xml:space="preserve"> И ЗАЩИТЕНИ ЗОНИ</w:t>
      </w:r>
    </w:p>
    <w:p w14:paraId="3187EFD0" w14:textId="77777777" w:rsidR="00A0646C" w:rsidRPr="00517888" w:rsidRDefault="00A0646C" w:rsidP="00517888">
      <w:pPr>
        <w:rPr>
          <w:b/>
          <w:bCs/>
          <w:color w:val="000000"/>
        </w:rPr>
      </w:pPr>
    </w:p>
    <w:p w14:paraId="4707D1CF" w14:textId="77777777" w:rsidR="00A0646C" w:rsidRPr="00517888" w:rsidRDefault="00A0646C" w:rsidP="00517888">
      <w:pPr>
        <w:ind w:firstLine="708"/>
        <w:rPr>
          <w:b/>
          <w:bCs/>
          <w:color w:val="000000"/>
        </w:rPr>
      </w:pPr>
      <w:r w:rsidRPr="00517888">
        <w:rPr>
          <w:b/>
          <w:bCs/>
          <w:color w:val="000000"/>
        </w:rPr>
        <w:t>В България за ГВКС се смятат всички защитени територии, както следва:</w:t>
      </w:r>
    </w:p>
    <w:p w14:paraId="1208C479" w14:textId="77777777" w:rsidR="00A0646C" w:rsidRPr="00517888" w:rsidRDefault="00A0646C" w:rsidP="00517888">
      <w:pPr>
        <w:ind w:firstLine="708"/>
        <w:rPr>
          <w:b/>
          <w:bCs/>
          <w:color w:val="000000"/>
        </w:rPr>
      </w:pPr>
      <w:r w:rsidRPr="00517888">
        <w:rPr>
          <w:b/>
          <w:bCs/>
          <w:color w:val="000000"/>
        </w:rPr>
        <w:t>1. Горски територии (ГТ) в резервати, поддържани резервати, национални паркове, защитени местности, природни забележителности, обявени по ЗЗТ;</w:t>
      </w:r>
    </w:p>
    <w:p w14:paraId="75661A5D" w14:textId="77777777" w:rsidR="00A0646C" w:rsidRPr="00517888" w:rsidRDefault="00A0646C" w:rsidP="00517888">
      <w:pPr>
        <w:ind w:firstLine="708"/>
        <w:jc w:val="both"/>
        <w:rPr>
          <w:b/>
          <w:bCs/>
          <w:color w:val="000000"/>
        </w:rPr>
      </w:pPr>
      <w:r w:rsidRPr="00517888">
        <w:rPr>
          <w:b/>
          <w:bCs/>
          <w:color w:val="000000"/>
        </w:rPr>
        <w:t xml:space="preserve">2. ГТ в природни паркове попадащи в зони предназначени за опазване на биологичното разнообразие определени с плановете за управление или </w:t>
      </w:r>
      <w:proofErr w:type="spellStart"/>
      <w:r w:rsidRPr="00517888">
        <w:rPr>
          <w:b/>
          <w:bCs/>
          <w:color w:val="000000"/>
        </w:rPr>
        <w:t>паркоустройствените</w:t>
      </w:r>
      <w:proofErr w:type="spellEnd"/>
      <w:r w:rsidRPr="00517888">
        <w:rPr>
          <w:b/>
          <w:bCs/>
          <w:color w:val="000000"/>
        </w:rPr>
        <w:t xml:space="preserve"> проекти по реда на Закона за горите (ЗГ);</w:t>
      </w:r>
    </w:p>
    <w:p w14:paraId="690E5BC4" w14:textId="77777777" w:rsidR="00A0646C" w:rsidRPr="00517888" w:rsidRDefault="00A0646C" w:rsidP="00517888">
      <w:pPr>
        <w:ind w:firstLine="708"/>
        <w:jc w:val="both"/>
        <w:rPr>
          <w:b/>
          <w:bCs/>
          <w:color w:val="000000"/>
        </w:rPr>
      </w:pPr>
      <w:r w:rsidRPr="00517888">
        <w:rPr>
          <w:b/>
          <w:bCs/>
          <w:color w:val="000000"/>
        </w:rPr>
        <w:t>3. ГТ в природни паркове които нямат устройствени документи;</w:t>
      </w:r>
    </w:p>
    <w:p w14:paraId="66E36350" w14:textId="25A34BD6" w:rsidR="00A0646C" w:rsidRPr="00517888" w:rsidRDefault="00A0646C" w:rsidP="00517888">
      <w:pPr>
        <w:ind w:firstLine="708"/>
        <w:jc w:val="both"/>
        <w:rPr>
          <w:b/>
          <w:bCs/>
          <w:color w:val="000000"/>
          <w:lang w:val="en-US"/>
        </w:rPr>
      </w:pPr>
      <w:r w:rsidRPr="00517888">
        <w:rPr>
          <w:b/>
          <w:bCs/>
          <w:color w:val="000000"/>
        </w:rPr>
        <w:t>4. ГТ попадащи в защитени зони обявени по реда на Закона за биологичното разнообразие (ЗБР)</w:t>
      </w:r>
      <w:r w:rsidR="00F75445" w:rsidRPr="00F75445">
        <w:rPr>
          <w:rFonts w:eastAsia="Calibri"/>
          <w:color w:val="000000"/>
        </w:rPr>
        <w:t xml:space="preserve"> </w:t>
      </w:r>
      <w:r w:rsidR="00F75445">
        <w:rPr>
          <w:rFonts w:eastAsia="Calibri"/>
          <w:color w:val="000000"/>
        </w:rPr>
        <w:t xml:space="preserve">- </w:t>
      </w:r>
      <w:r w:rsidR="00F75445" w:rsidRPr="00F75445">
        <w:rPr>
          <w:b/>
          <w:bCs/>
          <w:color w:val="000000"/>
        </w:rPr>
        <w:t>Натура 2000 зони</w:t>
      </w:r>
      <w:r w:rsidRPr="00517888">
        <w:rPr>
          <w:b/>
          <w:bCs/>
          <w:color w:val="000000"/>
        </w:rPr>
        <w:t>.</w:t>
      </w:r>
    </w:p>
    <w:p w14:paraId="3C65F098" w14:textId="77777777" w:rsidR="00A0646C" w:rsidRDefault="00A0646C" w:rsidP="00517888">
      <w:pPr>
        <w:ind w:firstLine="708"/>
        <w:jc w:val="both"/>
        <w:rPr>
          <w:b/>
          <w:bCs/>
          <w:color w:val="000000"/>
        </w:rPr>
      </w:pPr>
    </w:p>
    <w:p w14:paraId="2DCBCCB7" w14:textId="20BB02A6" w:rsidR="00A0646C" w:rsidRPr="00CF6B84" w:rsidRDefault="00A0646C" w:rsidP="00517888">
      <w:pPr>
        <w:ind w:firstLine="708"/>
        <w:jc w:val="both"/>
        <w:rPr>
          <w:color w:val="000000"/>
        </w:rPr>
      </w:pPr>
      <w:r w:rsidRPr="00CF6B84">
        <w:rPr>
          <w:color w:val="000000"/>
        </w:rPr>
        <w:t>На територията на</w:t>
      </w:r>
      <w:r w:rsidR="00785A0B">
        <w:rPr>
          <w:color w:val="000000"/>
        </w:rPr>
        <w:t xml:space="preserve"> </w:t>
      </w:r>
      <w:r w:rsidRPr="00CF6B84">
        <w:rPr>
          <w:color w:val="000000"/>
        </w:rPr>
        <w:t>стопанството няма обособени защитени територии, съгласно закона за защитените територии.  Има обявено вековно дърво в местността "Сухия мост".</w:t>
      </w:r>
    </w:p>
    <w:p w14:paraId="7E79459E" w14:textId="77777777" w:rsidR="00A0646C" w:rsidRDefault="00A0646C" w:rsidP="003D125B">
      <w:pPr>
        <w:ind w:firstLine="708"/>
        <w:jc w:val="both"/>
        <w:rPr>
          <w:lang w:val="en-US" w:eastAsia="en-US"/>
        </w:rPr>
      </w:pPr>
      <w:r w:rsidRPr="00CF6B84">
        <w:rPr>
          <w:lang w:eastAsia="en-US"/>
        </w:rPr>
        <w:t>Таблица 1. Списък на вековни дървета на територията на ДЛС обявени със заповед на КОПС</w:t>
      </w:r>
    </w:p>
    <w:p w14:paraId="48AFB0DB" w14:textId="77777777" w:rsidR="00664A53" w:rsidRPr="00664A53" w:rsidRDefault="00664A53" w:rsidP="003D125B">
      <w:pPr>
        <w:ind w:firstLine="708"/>
        <w:jc w:val="both"/>
        <w:rPr>
          <w:lang w:val="en-US"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27"/>
        <w:gridCol w:w="2448"/>
        <w:gridCol w:w="1816"/>
        <w:gridCol w:w="790"/>
        <w:gridCol w:w="988"/>
        <w:gridCol w:w="991"/>
      </w:tblGrid>
      <w:tr w:rsidR="00A0646C" w:rsidRPr="00CF6B84" w14:paraId="4E4C1364" w14:textId="77777777">
        <w:trPr>
          <w:trHeight w:val="151"/>
          <w:jc w:val="center"/>
        </w:trPr>
        <w:tc>
          <w:tcPr>
            <w:tcW w:w="1642" w:type="pct"/>
            <w:noWrap/>
            <w:vAlign w:val="bottom"/>
          </w:tcPr>
          <w:p w14:paraId="0D70C6FF" w14:textId="77777777" w:rsidR="00A0646C" w:rsidRPr="00CF6B84" w:rsidRDefault="00A0646C" w:rsidP="003D125B">
            <w:pPr>
              <w:jc w:val="center"/>
            </w:pPr>
            <w:r w:rsidRPr="00CF6B84">
              <w:lastRenderedPageBreak/>
              <w:t>Вековни дървета</w:t>
            </w:r>
          </w:p>
        </w:tc>
        <w:tc>
          <w:tcPr>
            <w:tcW w:w="1045" w:type="pct"/>
            <w:noWrap/>
            <w:vAlign w:val="bottom"/>
          </w:tcPr>
          <w:p w14:paraId="3A8EDD35" w14:textId="77777777" w:rsidR="00A0646C" w:rsidRPr="00CF6B84" w:rsidRDefault="00A0646C" w:rsidP="003D125B">
            <w:pPr>
              <w:jc w:val="center"/>
            </w:pPr>
            <w:r w:rsidRPr="00CF6B84">
              <w:t>Заповед за обявяване</w:t>
            </w:r>
          </w:p>
        </w:tc>
        <w:tc>
          <w:tcPr>
            <w:tcW w:w="928" w:type="pct"/>
            <w:noWrap/>
            <w:vAlign w:val="bottom"/>
          </w:tcPr>
          <w:p w14:paraId="15C9196A" w14:textId="77777777" w:rsidR="00A0646C" w:rsidRPr="00CF6B84" w:rsidRDefault="00A0646C" w:rsidP="003D125B">
            <w:pPr>
              <w:jc w:val="center"/>
            </w:pPr>
            <w:r w:rsidRPr="00CF6B84">
              <w:t>Землище/Местност</w:t>
            </w:r>
          </w:p>
        </w:tc>
        <w:tc>
          <w:tcPr>
            <w:tcW w:w="393" w:type="pct"/>
          </w:tcPr>
          <w:p w14:paraId="5EE0C535" w14:textId="77777777" w:rsidR="00A0646C" w:rsidRPr="00CF6B84" w:rsidRDefault="00A0646C" w:rsidP="003D125B">
            <w:pPr>
              <w:jc w:val="center"/>
            </w:pPr>
            <w:r w:rsidRPr="00CF6B84">
              <w:t>Години</w:t>
            </w:r>
          </w:p>
        </w:tc>
        <w:tc>
          <w:tcPr>
            <w:tcW w:w="498" w:type="pct"/>
          </w:tcPr>
          <w:p w14:paraId="6FFA69F4" w14:textId="77777777" w:rsidR="00A0646C" w:rsidRPr="00CF6B84" w:rsidRDefault="00A0646C" w:rsidP="003D125B">
            <w:pPr>
              <w:jc w:val="center"/>
            </w:pPr>
            <w:r w:rsidRPr="00CF6B84">
              <w:t>Височина</w:t>
            </w:r>
          </w:p>
          <w:p w14:paraId="74BF9E76" w14:textId="77777777" w:rsidR="00A0646C" w:rsidRPr="00CF6B84" w:rsidRDefault="00A0646C" w:rsidP="003D125B">
            <w:pPr>
              <w:jc w:val="center"/>
            </w:pPr>
            <w:r w:rsidRPr="00CF6B84">
              <w:t>(м)</w:t>
            </w:r>
          </w:p>
        </w:tc>
        <w:tc>
          <w:tcPr>
            <w:tcW w:w="494" w:type="pct"/>
          </w:tcPr>
          <w:p w14:paraId="762F1990" w14:textId="77777777" w:rsidR="00A0646C" w:rsidRPr="00CF6B84" w:rsidRDefault="00A0646C" w:rsidP="003D125B">
            <w:pPr>
              <w:jc w:val="center"/>
            </w:pPr>
            <w:r w:rsidRPr="00CF6B84">
              <w:t>Обиколка</w:t>
            </w:r>
          </w:p>
          <w:p w14:paraId="07F49D88" w14:textId="77777777" w:rsidR="00A0646C" w:rsidRPr="00CF6B84" w:rsidRDefault="00A0646C" w:rsidP="003D125B">
            <w:pPr>
              <w:jc w:val="center"/>
            </w:pPr>
            <w:r w:rsidRPr="00CF6B84">
              <w:t>(м)</w:t>
            </w:r>
          </w:p>
        </w:tc>
      </w:tr>
      <w:tr w:rsidR="00A0646C" w:rsidRPr="00CF6B84" w14:paraId="59D4CDB6" w14:textId="77777777">
        <w:trPr>
          <w:trHeight w:val="345"/>
          <w:jc w:val="center"/>
        </w:trPr>
        <w:tc>
          <w:tcPr>
            <w:tcW w:w="1642" w:type="pct"/>
            <w:noWrap/>
            <w:vAlign w:val="bottom"/>
          </w:tcPr>
          <w:p w14:paraId="5790CAE1" w14:textId="77777777" w:rsidR="00A0646C" w:rsidRPr="00CF6B84" w:rsidRDefault="00A0646C" w:rsidP="003D125B">
            <w:r w:rsidRPr="00CF6B84">
              <w:rPr>
                <w:color w:val="000000"/>
                <w:shd w:val="clear" w:color="auto" w:fill="FFFFFF"/>
              </w:rPr>
              <w:t>летен дъб с ДР № 243</w:t>
            </w:r>
          </w:p>
        </w:tc>
        <w:tc>
          <w:tcPr>
            <w:tcW w:w="1045" w:type="pct"/>
            <w:noWrap/>
            <w:vAlign w:val="bottom"/>
          </w:tcPr>
          <w:p w14:paraId="68C3F4A0" w14:textId="77777777" w:rsidR="00A0646C" w:rsidRPr="00CF6B84" w:rsidRDefault="00A0646C" w:rsidP="003D125B">
            <w:r w:rsidRPr="00CF6B84">
              <w:rPr>
                <w:color w:val="000000"/>
                <w:shd w:val="clear" w:color="auto" w:fill="FFFFFF"/>
              </w:rPr>
              <w:t>Заповед 3734/06.10.1965 г.</w:t>
            </w:r>
          </w:p>
        </w:tc>
        <w:tc>
          <w:tcPr>
            <w:tcW w:w="928" w:type="pct"/>
            <w:noWrap/>
            <w:vAlign w:val="bottom"/>
          </w:tcPr>
          <w:p w14:paraId="408C84A1" w14:textId="77777777" w:rsidR="00A0646C" w:rsidRPr="00CF6B84" w:rsidRDefault="00A0646C" w:rsidP="003D125B">
            <w:r w:rsidRPr="00CF6B84">
              <w:rPr>
                <w:color w:val="000000"/>
                <w:shd w:val="clear" w:color="auto" w:fill="FFFFFF"/>
              </w:rPr>
              <w:t>"Сухият мост"</w:t>
            </w:r>
          </w:p>
        </w:tc>
        <w:tc>
          <w:tcPr>
            <w:tcW w:w="393" w:type="pct"/>
            <w:vAlign w:val="bottom"/>
          </w:tcPr>
          <w:p w14:paraId="69C8DA8B" w14:textId="77777777" w:rsidR="00A0646C" w:rsidRPr="00CF6B84" w:rsidRDefault="00A0646C" w:rsidP="003D125B"/>
        </w:tc>
        <w:tc>
          <w:tcPr>
            <w:tcW w:w="498" w:type="pct"/>
            <w:vAlign w:val="bottom"/>
          </w:tcPr>
          <w:p w14:paraId="59750054" w14:textId="77777777" w:rsidR="00A0646C" w:rsidRPr="00CF6B84" w:rsidRDefault="00A0646C" w:rsidP="003D125B">
            <w:r w:rsidRPr="00CF6B84">
              <w:t>22</w:t>
            </w:r>
          </w:p>
        </w:tc>
        <w:tc>
          <w:tcPr>
            <w:tcW w:w="494" w:type="pct"/>
            <w:vAlign w:val="bottom"/>
          </w:tcPr>
          <w:p w14:paraId="789A7DB0" w14:textId="77777777" w:rsidR="00A0646C" w:rsidRPr="00CF6B84" w:rsidRDefault="00A0646C" w:rsidP="003D125B">
            <w:r w:rsidRPr="00CF6B84">
              <w:t>4.9</w:t>
            </w:r>
          </w:p>
        </w:tc>
      </w:tr>
    </w:tbl>
    <w:p w14:paraId="53E493DC" w14:textId="77777777" w:rsidR="00A0646C" w:rsidRPr="00517888" w:rsidRDefault="00A0646C" w:rsidP="00517888">
      <w:pPr>
        <w:ind w:firstLine="708"/>
        <w:jc w:val="both"/>
        <w:rPr>
          <w:b/>
          <w:bCs/>
          <w:color w:val="000000"/>
          <w:lang w:val="en-US"/>
        </w:rPr>
      </w:pPr>
    </w:p>
    <w:p w14:paraId="03094979" w14:textId="77777777" w:rsidR="00A0646C" w:rsidRPr="009A57BD" w:rsidRDefault="00A0646C" w:rsidP="009A57BD">
      <w:pPr>
        <w:rPr>
          <w:color w:val="FFFFFF"/>
          <w:lang w:eastAsia="en-US"/>
        </w:rPr>
      </w:pPr>
    </w:p>
    <w:p w14:paraId="165465AD" w14:textId="77777777" w:rsidR="00A0646C" w:rsidRPr="00517888" w:rsidRDefault="00A0646C" w:rsidP="00517888">
      <w:pPr>
        <w:pStyle w:val="a5"/>
        <w:spacing w:after="0"/>
        <w:ind w:firstLine="708"/>
        <w:jc w:val="both"/>
        <w:rPr>
          <w:b/>
          <w:bCs/>
        </w:rPr>
      </w:pPr>
      <w:r w:rsidRPr="00517888">
        <w:rPr>
          <w:b/>
          <w:bCs/>
        </w:rPr>
        <w:t>4. ГТ попадащи в защитени зони обявени по реда на Закона за биологичното разнообразие (ЗБР).</w:t>
      </w:r>
    </w:p>
    <w:p w14:paraId="3ECD529A" w14:textId="77777777" w:rsidR="00A0646C" w:rsidRPr="00517888" w:rsidRDefault="00A0646C" w:rsidP="00517888">
      <w:pPr>
        <w:pStyle w:val="a5"/>
        <w:ind w:firstLine="708"/>
        <w:jc w:val="both"/>
      </w:pPr>
      <w:r w:rsidRPr="00517888">
        <w:t xml:space="preserve">Идентифицирани защитени зони по смисъла на Закона за биологичното разнообразие на територията на стопанството са </w:t>
      </w:r>
      <w:r>
        <w:t xml:space="preserve">една </w:t>
      </w:r>
      <w:r w:rsidRPr="00517888">
        <w:t>зон</w:t>
      </w:r>
      <w:r>
        <w:t>а</w:t>
      </w:r>
      <w:r w:rsidRPr="00517888">
        <w:t xml:space="preserve"> за опазване на местообитанията и </w:t>
      </w:r>
      <w:r>
        <w:t xml:space="preserve">една </w:t>
      </w:r>
      <w:r w:rsidRPr="00517888">
        <w:t>зон</w:t>
      </w:r>
      <w:r>
        <w:t>а</w:t>
      </w:r>
      <w:r w:rsidRPr="00517888">
        <w:t xml:space="preserve"> за опазване на местообитанията на птиците.</w:t>
      </w:r>
    </w:p>
    <w:p w14:paraId="65E6A3A0" w14:textId="77777777" w:rsidR="00A0646C" w:rsidRDefault="00A0646C" w:rsidP="003B69DD">
      <w:pPr>
        <w:rPr>
          <w:b/>
          <w:bCs/>
        </w:rPr>
      </w:pPr>
      <w:r w:rsidRPr="00517888">
        <w:rPr>
          <w:b/>
          <w:bCs/>
          <w:lang w:val="en-US"/>
        </w:rPr>
        <w:t xml:space="preserve">I. </w:t>
      </w:r>
      <w:proofErr w:type="spellStart"/>
      <w:r w:rsidRPr="00517888">
        <w:rPr>
          <w:b/>
          <w:bCs/>
          <w:lang w:val="en-US"/>
        </w:rPr>
        <w:t>Защитени</w:t>
      </w:r>
      <w:proofErr w:type="spellEnd"/>
      <w:r w:rsidRPr="00517888">
        <w:rPr>
          <w:b/>
          <w:bCs/>
          <w:lang w:val="en-US"/>
        </w:rPr>
        <w:t xml:space="preserve"> </w:t>
      </w:r>
      <w:proofErr w:type="spellStart"/>
      <w:r w:rsidRPr="00517888">
        <w:rPr>
          <w:b/>
          <w:bCs/>
          <w:lang w:val="en-US"/>
        </w:rPr>
        <w:t>зони</w:t>
      </w:r>
      <w:proofErr w:type="spellEnd"/>
      <w:r w:rsidRPr="00517888">
        <w:rPr>
          <w:b/>
          <w:bCs/>
          <w:lang w:val="en-US"/>
        </w:rPr>
        <w:t xml:space="preserve"> </w:t>
      </w:r>
      <w:proofErr w:type="spellStart"/>
      <w:r w:rsidRPr="00517888">
        <w:rPr>
          <w:b/>
          <w:bCs/>
          <w:lang w:val="en-US"/>
        </w:rPr>
        <w:t>за</w:t>
      </w:r>
      <w:proofErr w:type="spellEnd"/>
      <w:r w:rsidRPr="00517888">
        <w:rPr>
          <w:b/>
          <w:bCs/>
          <w:lang w:val="en-US"/>
        </w:rPr>
        <w:t xml:space="preserve"> </w:t>
      </w:r>
      <w:proofErr w:type="spellStart"/>
      <w:r w:rsidRPr="00517888">
        <w:rPr>
          <w:b/>
          <w:bCs/>
          <w:lang w:val="en-US"/>
        </w:rPr>
        <w:t>опазване</w:t>
      </w:r>
      <w:proofErr w:type="spellEnd"/>
      <w:r w:rsidRPr="00517888">
        <w:rPr>
          <w:b/>
          <w:bCs/>
          <w:lang w:val="en-US"/>
        </w:rPr>
        <w:t xml:space="preserve"> </w:t>
      </w:r>
      <w:proofErr w:type="spellStart"/>
      <w:r w:rsidRPr="00517888">
        <w:rPr>
          <w:b/>
          <w:bCs/>
          <w:lang w:val="en-US"/>
        </w:rPr>
        <w:t>на</w:t>
      </w:r>
      <w:proofErr w:type="spellEnd"/>
      <w:r w:rsidRPr="00517888">
        <w:rPr>
          <w:b/>
          <w:bCs/>
          <w:lang w:val="en-US"/>
        </w:rPr>
        <w:t xml:space="preserve"> </w:t>
      </w:r>
      <w:proofErr w:type="spellStart"/>
      <w:r w:rsidRPr="00517888">
        <w:rPr>
          <w:b/>
          <w:bCs/>
          <w:lang w:val="en-US"/>
        </w:rPr>
        <w:t>местообитанията</w:t>
      </w:r>
      <w:proofErr w:type="spellEnd"/>
      <w:r w:rsidRPr="00517888">
        <w:rPr>
          <w:b/>
          <w:bCs/>
          <w:lang w:val="en-US"/>
        </w:rPr>
        <w:t>:</w:t>
      </w:r>
    </w:p>
    <w:p w14:paraId="5C202E7B" w14:textId="77777777" w:rsidR="00A0646C" w:rsidRDefault="00A0646C" w:rsidP="003B69DD">
      <w:pPr>
        <w:rPr>
          <w:b/>
          <w:bCs/>
        </w:rPr>
      </w:pPr>
    </w:p>
    <w:p w14:paraId="59A3FA1A" w14:textId="77777777" w:rsidR="00A0646C" w:rsidRPr="006C66C7" w:rsidRDefault="00A0646C" w:rsidP="003B69DD">
      <w:pPr>
        <w:ind w:right="7"/>
        <w:jc w:val="both"/>
        <w:rPr>
          <w:b/>
          <w:bCs/>
          <w:i/>
          <w:iCs/>
          <w:u w:val="single"/>
        </w:rPr>
      </w:pPr>
      <w:r>
        <w:rPr>
          <w:b/>
          <w:bCs/>
          <w:i/>
          <w:iCs/>
          <w:u w:val="single"/>
        </w:rPr>
        <w:t xml:space="preserve">1. </w:t>
      </w:r>
      <w:r w:rsidRPr="006C66C7">
        <w:rPr>
          <w:b/>
          <w:bCs/>
          <w:i/>
          <w:iCs/>
          <w:u w:val="single"/>
        </w:rPr>
        <w:t>Защи</w:t>
      </w:r>
      <w:r>
        <w:rPr>
          <w:b/>
          <w:bCs/>
          <w:i/>
          <w:iCs/>
          <w:u w:val="single"/>
        </w:rPr>
        <w:t>тена зона Лудогорие - BG0000168</w:t>
      </w:r>
    </w:p>
    <w:p w14:paraId="02BE93FC"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Площ: </w:t>
      </w:r>
      <w:r>
        <w:rPr>
          <w:rFonts w:ascii="Times New Roman" w:hAnsi="Times New Roman" w:cs="Times New Roman"/>
          <w:color w:val="auto"/>
          <w:sz w:val="24"/>
          <w:szCs w:val="24"/>
          <w:lang w:eastAsia="bg-BG"/>
        </w:rPr>
        <w:t>59447.46 хектара</w:t>
      </w:r>
    </w:p>
    <w:p w14:paraId="643FEA89" w14:textId="77777777" w:rsidR="00A0646C" w:rsidRDefault="00A0646C" w:rsidP="003B69DD">
      <w:pPr>
        <w:pStyle w:val="aa"/>
        <w:widowControl/>
        <w:suppressAutoHyphens w:val="0"/>
        <w:spacing w:before="0" w:after="0"/>
        <w:ind w:firstLine="480"/>
        <w:jc w:val="both"/>
        <w:rPr>
          <w:rFonts w:ascii="Times New Roman" w:hAnsi="Times New Roman" w:cs="Times New Roman"/>
          <w:b/>
          <w:bCs/>
          <w:color w:val="auto"/>
          <w:sz w:val="24"/>
          <w:szCs w:val="24"/>
          <w:lang w:eastAsia="bg-BG"/>
        </w:rPr>
      </w:pPr>
      <w:r>
        <w:rPr>
          <w:rFonts w:ascii="Times New Roman" w:hAnsi="Times New Roman" w:cs="Times New Roman"/>
          <w:b/>
          <w:bCs/>
          <w:color w:val="auto"/>
          <w:sz w:val="24"/>
          <w:szCs w:val="24"/>
          <w:lang w:eastAsia="bg-BG"/>
        </w:rPr>
        <w:t xml:space="preserve">Местоположение: </w:t>
      </w:r>
    </w:p>
    <w:p w14:paraId="03156843"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1.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Разград,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Завет,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гр. Завет, с. Брестовене, с. Веселец, с. Иван Шишманово, с. Острово, с. Прелез</w:t>
      </w:r>
    </w:p>
    <w:p w14:paraId="674D7854"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2.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Разград,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Исперих,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гр. Исперих, с. Вазово, с. Голям Поровец, с. Драгомъж, с. Йонково, с. Лудогорци, с. Малък Поровец, с. Райнино, с. Свещари, с. Старо селище</w:t>
      </w:r>
    </w:p>
    <w:p w14:paraId="220E0BE1"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3.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Разград,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Кубрат,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гр. Кубрат, с. Беловец, с. Каменово, с. Медовене, с. Равно, с. Сеслав</w:t>
      </w:r>
    </w:p>
    <w:p w14:paraId="0FEA8DA9"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4.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Разград,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Разград,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Дянково, с. Побит камък, с. Топчии, с. Черковна, с. Ясеновец</w:t>
      </w:r>
    </w:p>
    <w:p w14:paraId="3449347B"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5.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Разград,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Самуил,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Голям извор</w:t>
      </w:r>
    </w:p>
    <w:p w14:paraId="776F3357"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6.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Русе,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Ветово,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гр. Глоджево, с. Смирненски</w:t>
      </w:r>
    </w:p>
    <w:p w14:paraId="00117696"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7.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Русе,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Русе,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Тетово</w:t>
      </w:r>
    </w:p>
    <w:p w14:paraId="38FF1436"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8.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Русе,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Сливо поле,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Кошарна, с. Стамболово, с. Черешово</w:t>
      </w:r>
    </w:p>
    <w:p w14:paraId="2CB72C8B"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9.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Силистра,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Алфатар,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гр. Алфатар</w:t>
      </w:r>
    </w:p>
    <w:p w14:paraId="0A349835"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10.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Силистра,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Главиница,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Бащино, с. Вълкан, с. Зарица, с. Звенимир, с. Зебил, с. Листец, с. Осен, с. Падина, с. Подлес, с. Стефан Караджа</w:t>
      </w:r>
    </w:p>
    <w:p w14:paraId="1EBFD637"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11.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Силистра,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Дулово,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Боил, с. Водно, с. Златоклас, с. Овен, с. Поройно, с. Правда, с. Руйно, с. Черковна, с. Черник, с. Чернолик, с. Яребица</w:t>
      </w:r>
    </w:p>
    <w:p w14:paraId="4089AEDB"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12.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Силистра,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Силистра,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Брадвари, с. Казимир, с. Професор Иширково</w:t>
      </w:r>
    </w:p>
    <w:p w14:paraId="7D05EE35"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13.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Силистра,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Ситово,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Босна, с. Добротица, с. Ирник</w:t>
      </w:r>
    </w:p>
    <w:p w14:paraId="6790619C"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Попада на територията на РИОСВ</w:t>
      </w:r>
      <w:r w:rsidR="00612873">
        <w:rPr>
          <w:rFonts w:ascii="Times New Roman" w:hAnsi="Times New Roman" w:cs="Times New Roman"/>
          <w:b/>
          <w:bCs/>
          <w:color w:val="auto"/>
          <w:sz w:val="24"/>
          <w:szCs w:val="24"/>
          <w:lang w:val="en-US" w:eastAsia="bg-BG"/>
        </w:rPr>
        <w:t xml:space="preserve"> -</w:t>
      </w:r>
      <w:r>
        <w:rPr>
          <w:rFonts w:ascii="Times New Roman" w:hAnsi="Times New Roman" w:cs="Times New Roman"/>
          <w:b/>
          <w:bCs/>
          <w:color w:val="auto"/>
          <w:sz w:val="24"/>
          <w:szCs w:val="24"/>
          <w:lang w:eastAsia="bg-BG"/>
        </w:rPr>
        <w:t xml:space="preserve"> </w:t>
      </w:r>
      <w:r>
        <w:rPr>
          <w:rStyle w:val="af0"/>
          <w:rFonts w:ascii="Times New Roman" w:hAnsi="Times New Roman" w:cs="Times New Roman"/>
          <w:color w:val="auto"/>
          <w:sz w:val="24"/>
          <w:szCs w:val="24"/>
          <w:lang w:eastAsia="bg-BG"/>
        </w:rPr>
        <w:t xml:space="preserve">Русе </w:t>
      </w:r>
    </w:p>
    <w:p w14:paraId="28FD8F57"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Документи за обявяване: </w:t>
      </w:r>
      <w:r>
        <w:rPr>
          <w:rFonts w:ascii="Times New Roman" w:hAnsi="Times New Roman" w:cs="Times New Roman"/>
          <w:color w:val="auto"/>
          <w:sz w:val="24"/>
          <w:szCs w:val="24"/>
          <w:lang w:eastAsia="bg-BG"/>
        </w:rPr>
        <w:t xml:space="preserve">Решение No.611 от 16.10.2007 г., бр. 85/2007 на Държавен вестник 2-2-168-611-2007 </w:t>
      </w:r>
    </w:p>
    <w:p w14:paraId="2270C523" w14:textId="77777777" w:rsidR="00A0646C" w:rsidRPr="0022423B" w:rsidRDefault="00A0646C" w:rsidP="003B69DD">
      <w:pPr>
        <w:ind w:firstLine="480"/>
        <w:jc w:val="both"/>
        <w:rPr>
          <w:b/>
          <w:bCs/>
          <w:color w:val="000000"/>
        </w:rPr>
      </w:pPr>
      <w:r w:rsidRPr="0022423B">
        <w:rPr>
          <w:b/>
          <w:bCs/>
          <w:color w:val="000000"/>
        </w:rPr>
        <w:t>Целите на опазване на защитената зона са:</w:t>
      </w:r>
    </w:p>
    <w:p w14:paraId="5B47A2F5" w14:textId="77777777" w:rsidR="00A0646C" w:rsidRPr="0022423B" w:rsidRDefault="00A0646C" w:rsidP="003B69DD">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14:paraId="664389A3" w14:textId="77777777" w:rsidR="00A0646C" w:rsidRPr="0022423B" w:rsidRDefault="00A0646C" w:rsidP="003B69DD">
      <w:pPr>
        <w:autoSpaceDE w:val="0"/>
        <w:autoSpaceDN w:val="0"/>
        <w:adjustRightInd w:val="0"/>
        <w:jc w:val="both"/>
        <w:rPr>
          <w:color w:val="000000"/>
        </w:rPr>
      </w:pPr>
      <w:r w:rsidRPr="0022423B">
        <w:rPr>
          <w:color w:val="000000"/>
        </w:rPr>
        <w:t xml:space="preserve">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w:t>
      </w:r>
      <w:r w:rsidRPr="0022423B">
        <w:rPr>
          <w:color w:val="000000"/>
        </w:rPr>
        <w:lastRenderedPageBreak/>
        <w:t>естествения за тези местообитания видов състав, характерни видове и условия на средата.</w:t>
      </w:r>
    </w:p>
    <w:p w14:paraId="48041CFD" w14:textId="77777777" w:rsidR="00A0646C" w:rsidRPr="0022423B" w:rsidRDefault="00A0646C" w:rsidP="003B69DD">
      <w:pPr>
        <w:autoSpaceDE w:val="0"/>
        <w:autoSpaceDN w:val="0"/>
        <w:adjustRightInd w:val="0"/>
        <w:jc w:val="both"/>
        <w:rPr>
          <w:color w:val="000000"/>
        </w:rPr>
      </w:pPr>
      <w:r w:rsidRPr="0022423B">
        <w:rPr>
          <w:color w:val="000000"/>
        </w:rPr>
        <w:t>3. Възстановяване при необ</w:t>
      </w:r>
      <w:r w:rsidR="00BE3374">
        <w:rPr>
          <w:color w:val="000000"/>
        </w:rPr>
        <w:t xml:space="preserve">ходимост </w:t>
      </w:r>
      <w:r w:rsidRPr="0022423B">
        <w:rPr>
          <w:color w:val="000000"/>
        </w:rPr>
        <w:t>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14:paraId="60D8E987" w14:textId="77777777" w:rsidR="00A0646C" w:rsidRPr="0022423B" w:rsidRDefault="00A0646C" w:rsidP="003B69DD">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6</w:t>
      </w:r>
      <w:r w:rsidRPr="0022423B">
        <w:rPr>
          <w:color w:val="000000"/>
        </w:rPr>
        <w:t xml:space="preserve"> типа горски местообитания, част от които попадат на територията на стопанството.</w:t>
      </w:r>
    </w:p>
    <w:p w14:paraId="7C83D527" w14:textId="77777777" w:rsidR="00A0646C" w:rsidRPr="00F32A39" w:rsidRDefault="00A0646C" w:rsidP="003B69DD">
      <w:pPr>
        <w:autoSpaceDE w:val="0"/>
        <w:autoSpaceDN w:val="0"/>
        <w:adjustRightInd w:val="0"/>
        <w:ind w:firstLine="576"/>
        <w:jc w:val="both"/>
        <w:rPr>
          <w:b/>
          <w:bCs/>
        </w:rPr>
      </w:pPr>
      <w:r w:rsidRPr="0022423B">
        <w:rPr>
          <w:color w:val="000000"/>
        </w:rPr>
        <w:t>Стандартният формуляр за зоната със списък на местообитанията и видовете е на</w:t>
      </w:r>
      <w:r>
        <w:rPr>
          <w:color w:val="000000"/>
        </w:rPr>
        <w:t xml:space="preserve"> </w:t>
      </w:r>
      <w:r w:rsidRPr="0022423B">
        <w:rPr>
          <w:color w:val="000000"/>
        </w:rPr>
        <w:t>страницата:</w:t>
      </w:r>
      <w:r w:rsidR="00BE3374">
        <w:rPr>
          <w:color w:val="000000"/>
        </w:rPr>
        <w:t xml:space="preserve"> </w:t>
      </w:r>
      <w:hyperlink r:id="rId11" w:history="1">
        <w:r w:rsidR="00BE3374" w:rsidRPr="00BC286F">
          <w:rPr>
            <w:rStyle w:val="ae"/>
          </w:rPr>
          <w:t>http://natura2000.moew.government.bg/PublicDownloads/Auto/PS_SCI/BG0000168/BG0000168_PS_16.pdf</w:t>
        </w:r>
      </w:hyperlink>
      <w:r w:rsidR="00BE3374">
        <w:rPr>
          <w:color w:val="000000"/>
        </w:rPr>
        <w:t xml:space="preserve"> </w:t>
      </w:r>
    </w:p>
    <w:p w14:paraId="689535B2" w14:textId="77777777" w:rsidR="00A0646C" w:rsidRDefault="00A0646C" w:rsidP="00517888">
      <w:pPr>
        <w:jc w:val="both"/>
        <w:rPr>
          <w:color w:val="000000"/>
        </w:rPr>
      </w:pPr>
    </w:p>
    <w:p w14:paraId="3F39E9AC" w14:textId="77777777" w:rsidR="00A0646C" w:rsidRPr="00517888" w:rsidRDefault="00A0646C" w:rsidP="003B69DD">
      <w:pPr>
        <w:jc w:val="both"/>
      </w:pPr>
      <w:r w:rsidRPr="00517888">
        <w:rPr>
          <w:b/>
          <w:bCs/>
          <w:lang w:val="en-US"/>
        </w:rPr>
        <w:t xml:space="preserve">II. </w:t>
      </w:r>
      <w:proofErr w:type="spellStart"/>
      <w:r w:rsidRPr="00517888">
        <w:rPr>
          <w:b/>
          <w:bCs/>
          <w:lang w:val="en-US"/>
        </w:rPr>
        <w:t>Защитени</w:t>
      </w:r>
      <w:proofErr w:type="spellEnd"/>
      <w:r w:rsidRPr="00517888">
        <w:rPr>
          <w:b/>
          <w:bCs/>
          <w:lang w:val="en-US"/>
        </w:rPr>
        <w:t xml:space="preserve"> </w:t>
      </w:r>
      <w:proofErr w:type="spellStart"/>
      <w:r w:rsidRPr="00517888">
        <w:rPr>
          <w:b/>
          <w:bCs/>
          <w:lang w:val="en-US"/>
        </w:rPr>
        <w:t>зони</w:t>
      </w:r>
      <w:proofErr w:type="spellEnd"/>
      <w:r w:rsidRPr="00517888">
        <w:rPr>
          <w:b/>
          <w:bCs/>
          <w:lang w:val="en-US"/>
        </w:rPr>
        <w:t xml:space="preserve"> </w:t>
      </w:r>
      <w:proofErr w:type="spellStart"/>
      <w:r w:rsidRPr="00517888">
        <w:rPr>
          <w:b/>
          <w:bCs/>
          <w:lang w:val="en-US"/>
        </w:rPr>
        <w:t>за</w:t>
      </w:r>
      <w:proofErr w:type="spellEnd"/>
      <w:r w:rsidRPr="00517888">
        <w:rPr>
          <w:b/>
          <w:bCs/>
          <w:lang w:val="en-US"/>
        </w:rPr>
        <w:t xml:space="preserve"> </w:t>
      </w:r>
      <w:r w:rsidRPr="00517888">
        <w:rPr>
          <w:b/>
          <w:bCs/>
        </w:rPr>
        <w:t>опазване</w:t>
      </w:r>
      <w:r w:rsidRPr="00517888">
        <w:rPr>
          <w:b/>
          <w:bCs/>
          <w:lang w:val="en-US"/>
        </w:rPr>
        <w:t xml:space="preserve"> </w:t>
      </w:r>
      <w:proofErr w:type="spellStart"/>
      <w:r w:rsidRPr="00517888">
        <w:rPr>
          <w:b/>
          <w:bCs/>
          <w:lang w:val="en-US"/>
        </w:rPr>
        <w:t>на</w:t>
      </w:r>
      <w:proofErr w:type="spellEnd"/>
      <w:r w:rsidRPr="00517888">
        <w:rPr>
          <w:b/>
          <w:bCs/>
          <w:lang w:val="en-US"/>
        </w:rPr>
        <w:t xml:space="preserve"> </w:t>
      </w:r>
      <w:proofErr w:type="spellStart"/>
      <w:r w:rsidRPr="00517888">
        <w:rPr>
          <w:b/>
          <w:bCs/>
          <w:lang w:val="en-US"/>
        </w:rPr>
        <w:t>птиците</w:t>
      </w:r>
      <w:proofErr w:type="spellEnd"/>
      <w:r>
        <w:rPr>
          <w:b/>
          <w:bCs/>
        </w:rPr>
        <w:t>:</w:t>
      </w:r>
      <w:r w:rsidRPr="00517888">
        <w:rPr>
          <w:i/>
          <w:iCs/>
        </w:rPr>
        <w:t xml:space="preserve"> </w:t>
      </w:r>
    </w:p>
    <w:p w14:paraId="2BC63690" w14:textId="77777777" w:rsidR="00A0646C" w:rsidRDefault="00A0646C" w:rsidP="003B69DD"/>
    <w:p w14:paraId="6E280C4D" w14:textId="77777777" w:rsidR="00A0646C" w:rsidRPr="003D5746" w:rsidRDefault="00A0646C" w:rsidP="003B69DD">
      <w:pPr>
        <w:ind w:right="7"/>
        <w:jc w:val="both"/>
        <w:rPr>
          <w:b/>
          <w:bCs/>
          <w:i/>
          <w:iCs/>
          <w:u w:val="single"/>
        </w:rPr>
      </w:pPr>
      <w:r w:rsidRPr="003D5746">
        <w:rPr>
          <w:b/>
          <w:bCs/>
          <w:i/>
          <w:iCs/>
          <w:u w:val="single"/>
        </w:rPr>
        <w:t>1. Защитена зона Лудогорие</w:t>
      </w:r>
      <w:r>
        <w:rPr>
          <w:b/>
          <w:bCs/>
          <w:i/>
          <w:iCs/>
          <w:u w:val="single"/>
        </w:rPr>
        <w:t xml:space="preserve"> - BG0002062</w:t>
      </w:r>
    </w:p>
    <w:p w14:paraId="116CC596"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Площ: </w:t>
      </w:r>
      <w:r>
        <w:rPr>
          <w:rFonts w:ascii="Times New Roman" w:hAnsi="Times New Roman" w:cs="Times New Roman"/>
          <w:color w:val="auto"/>
          <w:sz w:val="24"/>
          <w:szCs w:val="24"/>
          <w:lang w:eastAsia="bg-BG"/>
        </w:rPr>
        <w:t>91389.06 хектара</w:t>
      </w:r>
    </w:p>
    <w:p w14:paraId="14E4B647" w14:textId="77777777" w:rsidR="00A0646C" w:rsidRDefault="00A0646C" w:rsidP="003B69DD">
      <w:pPr>
        <w:pStyle w:val="aa"/>
        <w:widowControl/>
        <w:suppressAutoHyphens w:val="0"/>
        <w:spacing w:before="0" w:after="0"/>
        <w:ind w:firstLine="480"/>
        <w:jc w:val="both"/>
        <w:rPr>
          <w:rFonts w:ascii="Times New Roman" w:hAnsi="Times New Roman" w:cs="Times New Roman"/>
          <w:b/>
          <w:bCs/>
          <w:color w:val="auto"/>
          <w:sz w:val="24"/>
          <w:szCs w:val="24"/>
          <w:lang w:eastAsia="bg-BG"/>
        </w:rPr>
      </w:pPr>
      <w:r>
        <w:rPr>
          <w:rFonts w:ascii="Times New Roman" w:hAnsi="Times New Roman" w:cs="Times New Roman"/>
          <w:b/>
          <w:bCs/>
          <w:color w:val="auto"/>
          <w:sz w:val="24"/>
          <w:szCs w:val="24"/>
          <w:lang w:eastAsia="bg-BG"/>
        </w:rPr>
        <w:t>Местоположение:</w:t>
      </w:r>
    </w:p>
    <w:p w14:paraId="253190C5"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1.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Разград,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Завет,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гр. Завет, с. Брестовене, с. Веселец, с. Иван Шишманово, с. Острово, с. Прелез</w:t>
      </w:r>
    </w:p>
    <w:p w14:paraId="798B9A46"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2.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Разград,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Исперих,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гр. Исперих, с. Вазово, с. Голям Поровец, с. Драгомъж, с. Йонково, с. Лудогорци, с. Малък Поровец, с. Райнино, с. Свещари, с. Старо селище</w:t>
      </w:r>
    </w:p>
    <w:p w14:paraId="7BAA5EEB"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3.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Разград,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Кубрат,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гр. Кубрат, с. Беловец, с. Каменово, с. Медовене, с. Равно, с. Сеслав</w:t>
      </w:r>
    </w:p>
    <w:p w14:paraId="5208685D"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4.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Разград,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Разград,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Дянково, с. Побит камък, с. Топчии, с. Черковна, с. Ясеновец</w:t>
      </w:r>
    </w:p>
    <w:p w14:paraId="27988F87"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5.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Разград,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Самуил,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Голям извор</w:t>
      </w:r>
    </w:p>
    <w:p w14:paraId="22C6FC6C"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6.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Русе,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Ветово,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гр. Глоджево, с. Смирненски</w:t>
      </w:r>
    </w:p>
    <w:p w14:paraId="46CE6E8F"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7.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Русе,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Русе,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Тетово</w:t>
      </w:r>
    </w:p>
    <w:p w14:paraId="78744E0B"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8.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Русе,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Сливо поле,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Кошарна, с. Черешово</w:t>
      </w:r>
    </w:p>
    <w:p w14:paraId="20E303FE"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9.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Силистра,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Алфатар,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гр. Алфатар</w:t>
      </w:r>
    </w:p>
    <w:p w14:paraId="401CF4D3"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10.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Силистра,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Главиница,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гр. Главиница, с. Бащино, с. Вълкан, с. Зарица, с. Звенимир, с. Зебил, с. Листец, с. Ножарево, с. Осен, с. Падина, с. Подлес, с. Стефан Караджа</w:t>
      </w:r>
    </w:p>
    <w:p w14:paraId="31E91C6B"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11.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Силистра,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Дулово,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Боил, с. Водно, с. Вокил, с. Долец, с. Златоклас, с. Овен, с. Окорш, с. Паисиево, с. Поройно, с. Правда, с. Раздел, с. Руйно, с. Черковна, с. Черник, с. Чернолик, с. Яребица</w:t>
      </w:r>
    </w:p>
    <w:p w14:paraId="56F3FF93"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12.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Силистра,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Силистра,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Бабук, с. Брадвари, с. Йорданово, с. Казимир, с. Професор Иширково</w:t>
      </w:r>
    </w:p>
    <w:p w14:paraId="69A087E9"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13.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Силистра,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Ситово,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Босна, с. Добротица, с. Ирник</w:t>
      </w:r>
    </w:p>
    <w:p w14:paraId="4E8AE9DC"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14.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Силистра,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Тутракан,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Белица, с. Преславци</w:t>
      </w:r>
    </w:p>
    <w:p w14:paraId="423A6C32"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Попада на територията на РИОСВ </w:t>
      </w:r>
      <w:r>
        <w:rPr>
          <w:rStyle w:val="af0"/>
          <w:rFonts w:ascii="Times New Roman" w:hAnsi="Times New Roman" w:cs="Times New Roman"/>
          <w:color w:val="auto"/>
          <w:sz w:val="24"/>
          <w:szCs w:val="24"/>
          <w:lang w:eastAsia="bg-BG"/>
        </w:rPr>
        <w:t xml:space="preserve">Русе </w:t>
      </w:r>
    </w:p>
    <w:p w14:paraId="56559ABF"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Документи за обявяване: </w:t>
      </w:r>
      <w:r>
        <w:rPr>
          <w:rFonts w:ascii="Times New Roman" w:hAnsi="Times New Roman" w:cs="Times New Roman"/>
          <w:color w:val="auto"/>
          <w:sz w:val="24"/>
          <w:szCs w:val="24"/>
          <w:lang w:eastAsia="bg-BG"/>
        </w:rPr>
        <w:t xml:space="preserve">Заповед No.РД-837 от 17.11.2008 г., бр. 11/2009 на Държавен вестник 2-1-2062-837-2008 </w:t>
      </w:r>
    </w:p>
    <w:p w14:paraId="2D1E7066"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Документи за промяна: </w:t>
      </w:r>
      <w:r>
        <w:rPr>
          <w:rFonts w:ascii="Times New Roman" w:hAnsi="Times New Roman" w:cs="Times New Roman"/>
          <w:color w:val="auto"/>
          <w:sz w:val="24"/>
          <w:szCs w:val="24"/>
          <w:lang w:eastAsia="bg-BG"/>
        </w:rPr>
        <w:t xml:space="preserve">Промяна в режима на дейностите със Заповед No.РД-79 от 28.01.2013 г., бр. 10/2013 на Държавен вестник </w:t>
      </w:r>
    </w:p>
    <w:p w14:paraId="03CAB8D3" w14:textId="77777777" w:rsidR="00A0646C" w:rsidRDefault="00A0646C" w:rsidP="003B69DD">
      <w:pPr>
        <w:pStyle w:val="aa"/>
        <w:widowControl/>
        <w:suppressAutoHyphens w:val="0"/>
        <w:spacing w:before="0" w:after="0"/>
        <w:ind w:firstLine="480"/>
        <w:jc w:val="both"/>
        <w:rPr>
          <w:rFonts w:ascii="Times New Roman" w:hAnsi="Times New Roman" w:cs="Times New Roman"/>
          <w:b/>
          <w:bCs/>
          <w:color w:val="auto"/>
          <w:sz w:val="24"/>
          <w:szCs w:val="24"/>
          <w:lang w:eastAsia="bg-BG"/>
        </w:rPr>
      </w:pPr>
      <w:r>
        <w:rPr>
          <w:rFonts w:ascii="Times New Roman" w:hAnsi="Times New Roman" w:cs="Times New Roman"/>
          <w:b/>
          <w:bCs/>
          <w:color w:val="auto"/>
          <w:sz w:val="24"/>
          <w:szCs w:val="24"/>
          <w:lang w:eastAsia="bg-BG"/>
        </w:rPr>
        <w:t>Цели на обявяване:</w:t>
      </w:r>
    </w:p>
    <w:p w14:paraId="132119DF"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Style w:val="af0"/>
          <w:rFonts w:ascii="Times New Roman" w:hAnsi="Times New Roman" w:cs="Times New Roman"/>
          <w:color w:val="auto"/>
          <w:sz w:val="24"/>
          <w:szCs w:val="24"/>
          <w:lang w:eastAsia="bg-BG"/>
        </w:rPr>
        <w:lastRenderedPageBreak/>
        <w:t xml:space="preserve">1. </w:t>
      </w:r>
      <w:r>
        <w:rPr>
          <w:rFonts w:ascii="Times New Roman" w:hAnsi="Times New Roman" w:cs="Times New Roman"/>
          <w:color w:val="auto"/>
          <w:sz w:val="24"/>
          <w:szCs w:val="24"/>
          <w:lang w:eastAsia="bg-BG"/>
        </w:rPr>
        <w:t>Опазване и поддържане на местообитанията на посочените в т. 2 видове птици за постигане на тяхното благоприятно природозащитно състояние;</w:t>
      </w:r>
    </w:p>
    <w:p w14:paraId="77EA41B9"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Style w:val="af0"/>
          <w:rFonts w:ascii="Times New Roman" w:hAnsi="Times New Roman" w:cs="Times New Roman"/>
          <w:color w:val="auto"/>
          <w:sz w:val="24"/>
          <w:szCs w:val="24"/>
          <w:lang w:eastAsia="bg-BG"/>
        </w:rPr>
        <w:t xml:space="preserve">2. </w:t>
      </w:r>
      <w:r>
        <w:rPr>
          <w:rFonts w:ascii="Times New Roman" w:hAnsi="Times New Roman" w:cs="Times New Roman"/>
          <w:color w:val="auto"/>
          <w:sz w:val="24"/>
          <w:szCs w:val="24"/>
          <w:lang w:eastAsia="bg-BG"/>
        </w:rPr>
        <w:t>Възстановяване на местообитанията на видове птици по т. 2, за които е необходимо подобряване на природозащитното им състояние.</w:t>
      </w:r>
    </w:p>
    <w:p w14:paraId="70E83B82" w14:textId="77777777" w:rsidR="00A0646C" w:rsidRDefault="00A0646C" w:rsidP="003B69DD">
      <w:pPr>
        <w:pStyle w:val="aa"/>
        <w:widowControl/>
        <w:suppressAutoHyphens w:val="0"/>
        <w:spacing w:before="0" w:after="0"/>
        <w:ind w:firstLine="480"/>
        <w:jc w:val="both"/>
        <w:rPr>
          <w:rFonts w:ascii="Times New Roman" w:hAnsi="Times New Roman" w:cs="Times New Roman"/>
          <w:b/>
          <w:bCs/>
          <w:color w:val="auto"/>
          <w:sz w:val="24"/>
          <w:szCs w:val="24"/>
          <w:lang w:eastAsia="bg-BG"/>
        </w:rPr>
      </w:pPr>
      <w:r>
        <w:rPr>
          <w:rFonts w:ascii="Times New Roman" w:hAnsi="Times New Roman" w:cs="Times New Roman"/>
          <w:b/>
          <w:bCs/>
          <w:color w:val="auto"/>
          <w:sz w:val="24"/>
          <w:szCs w:val="24"/>
          <w:lang w:eastAsia="bg-BG"/>
        </w:rPr>
        <w:t>Предмет на опазване (видове и местообитания):</w:t>
      </w:r>
    </w:p>
    <w:p w14:paraId="183FDA3F" w14:textId="2328E19F" w:rsidR="00A0646C" w:rsidRDefault="00A0646C" w:rsidP="00333EA4">
      <w:pPr>
        <w:pStyle w:val="aa"/>
        <w:widowControl/>
        <w:numPr>
          <w:ilvl w:val="0"/>
          <w:numId w:val="19"/>
        </w:numPr>
        <w:suppressAutoHyphens w:val="0"/>
        <w:spacing w:before="0" w:after="0"/>
        <w:jc w:val="both"/>
        <w:rPr>
          <w:rFonts w:ascii="Times New Roman" w:hAnsi="Times New Roman" w:cs="Times New Roman"/>
          <w:color w:val="auto"/>
          <w:sz w:val="24"/>
          <w:szCs w:val="24"/>
          <w:lang w:eastAsia="bg-BG"/>
        </w:rPr>
      </w:pPr>
      <w:r>
        <w:rPr>
          <w:rStyle w:val="af0"/>
          <w:rFonts w:ascii="Times New Roman" w:hAnsi="Times New Roman" w:cs="Times New Roman"/>
          <w:color w:val="auto"/>
          <w:sz w:val="24"/>
          <w:szCs w:val="24"/>
          <w:lang w:eastAsia="bg-BG"/>
        </w:rPr>
        <w:t>Съгл. чл. 6, ал. 1, т. 3 от ЗБР:</w:t>
      </w:r>
      <w:r>
        <w:rPr>
          <w:rFonts w:ascii="Times New Roman" w:hAnsi="Times New Roman" w:cs="Times New Roman"/>
          <w:color w:val="auto"/>
          <w:sz w:val="24"/>
          <w:szCs w:val="24"/>
          <w:lang w:eastAsia="bg-BG"/>
        </w:rPr>
        <w:t xml:space="preserve"> Малък воден бик (</w:t>
      </w:r>
      <w:proofErr w:type="spellStart"/>
      <w:r>
        <w:rPr>
          <w:rFonts w:ascii="Times New Roman" w:hAnsi="Times New Roman" w:cs="Times New Roman"/>
          <w:i/>
          <w:iCs/>
          <w:color w:val="auto"/>
          <w:sz w:val="24"/>
          <w:szCs w:val="24"/>
          <w:lang w:eastAsia="bg-BG"/>
        </w:rPr>
        <w:t>Ixobrychus</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minutus</w:t>
      </w:r>
      <w:proofErr w:type="spellEnd"/>
      <w:r>
        <w:rPr>
          <w:rFonts w:ascii="Times New Roman" w:hAnsi="Times New Roman" w:cs="Times New Roman"/>
          <w:color w:val="auto"/>
          <w:sz w:val="24"/>
          <w:szCs w:val="24"/>
          <w:lang w:eastAsia="bg-BG"/>
        </w:rPr>
        <w:t>), Червена чапла (</w:t>
      </w:r>
      <w:proofErr w:type="spellStart"/>
      <w:r>
        <w:rPr>
          <w:rFonts w:ascii="Times New Roman" w:hAnsi="Times New Roman" w:cs="Times New Roman"/>
          <w:i/>
          <w:iCs/>
          <w:color w:val="auto"/>
          <w:sz w:val="24"/>
          <w:szCs w:val="24"/>
          <w:lang w:eastAsia="bg-BG"/>
        </w:rPr>
        <w:t>Ardea</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purpurea</w:t>
      </w:r>
      <w:proofErr w:type="spellEnd"/>
      <w:r>
        <w:rPr>
          <w:rFonts w:ascii="Times New Roman" w:hAnsi="Times New Roman" w:cs="Times New Roman"/>
          <w:color w:val="auto"/>
          <w:sz w:val="24"/>
          <w:szCs w:val="24"/>
          <w:lang w:eastAsia="bg-BG"/>
        </w:rPr>
        <w:t>), Черен щъркел (</w:t>
      </w:r>
      <w:proofErr w:type="spellStart"/>
      <w:r>
        <w:rPr>
          <w:rFonts w:ascii="Times New Roman" w:hAnsi="Times New Roman" w:cs="Times New Roman"/>
          <w:i/>
          <w:iCs/>
          <w:color w:val="auto"/>
          <w:sz w:val="24"/>
          <w:szCs w:val="24"/>
          <w:lang w:eastAsia="bg-BG"/>
        </w:rPr>
        <w:t>Ciconia</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nigra</w:t>
      </w:r>
      <w:proofErr w:type="spellEnd"/>
      <w:r>
        <w:rPr>
          <w:rFonts w:ascii="Times New Roman" w:hAnsi="Times New Roman" w:cs="Times New Roman"/>
          <w:color w:val="auto"/>
          <w:sz w:val="24"/>
          <w:szCs w:val="24"/>
          <w:lang w:eastAsia="bg-BG"/>
        </w:rPr>
        <w:t>), Бял щъркел (</w:t>
      </w:r>
      <w:proofErr w:type="spellStart"/>
      <w:r>
        <w:rPr>
          <w:rFonts w:ascii="Times New Roman" w:hAnsi="Times New Roman" w:cs="Times New Roman"/>
          <w:i/>
          <w:iCs/>
          <w:color w:val="auto"/>
          <w:sz w:val="24"/>
          <w:szCs w:val="24"/>
          <w:lang w:eastAsia="bg-BG"/>
        </w:rPr>
        <w:t>Ciconia</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ciconia</w:t>
      </w:r>
      <w:proofErr w:type="spellEnd"/>
      <w:r>
        <w:rPr>
          <w:rFonts w:ascii="Times New Roman" w:hAnsi="Times New Roman" w:cs="Times New Roman"/>
          <w:color w:val="auto"/>
          <w:sz w:val="24"/>
          <w:szCs w:val="24"/>
          <w:lang w:eastAsia="bg-BG"/>
        </w:rPr>
        <w:t>), Червен ангъч (</w:t>
      </w:r>
      <w:proofErr w:type="spellStart"/>
      <w:r>
        <w:rPr>
          <w:rFonts w:ascii="Times New Roman" w:hAnsi="Times New Roman" w:cs="Times New Roman"/>
          <w:i/>
          <w:iCs/>
          <w:color w:val="auto"/>
          <w:sz w:val="24"/>
          <w:szCs w:val="24"/>
          <w:lang w:eastAsia="bg-BG"/>
        </w:rPr>
        <w:t>Tadorna</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ferruginea</w:t>
      </w:r>
      <w:proofErr w:type="spellEnd"/>
      <w:r>
        <w:rPr>
          <w:rFonts w:ascii="Times New Roman" w:hAnsi="Times New Roman" w:cs="Times New Roman"/>
          <w:color w:val="auto"/>
          <w:sz w:val="24"/>
          <w:szCs w:val="24"/>
          <w:lang w:eastAsia="bg-BG"/>
        </w:rPr>
        <w:t xml:space="preserve">), </w:t>
      </w:r>
      <w:proofErr w:type="spellStart"/>
      <w:r>
        <w:rPr>
          <w:rFonts w:ascii="Times New Roman" w:hAnsi="Times New Roman" w:cs="Times New Roman"/>
          <w:color w:val="auto"/>
          <w:sz w:val="24"/>
          <w:szCs w:val="24"/>
          <w:lang w:eastAsia="bg-BG"/>
        </w:rPr>
        <w:t>Осояд</w:t>
      </w:r>
      <w:proofErr w:type="spellEnd"/>
      <w:r>
        <w:rPr>
          <w:rFonts w:ascii="Times New Roman" w:hAnsi="Times New Roman" w:cs="Times New Roman"/>
          <w:color w:val="auto"/>
          <w:sz w:val="24"/>
          <w:szCs w:val="24"/>
          <w:lang w:eastAsia="bg-BG"/>
        </w:rPr>
        <w:t xml:space="preserve"> (</w:t>
      </w:r>
      <w:proofErr w:type="spellStart"/>
      <w:r>
        <w:rPr>
          <w:rFonts w:ascii="Times New Roman" w:hAnsi="Times New Roman" w:cs="Times New Roman"/>
          <w:i/>
          <w:iCs/>
          <w:color w:val="auto"/>
          <w:sz w:val="24"/>
          <w:szCs w:val="24"/>
          <w:lang w:eastAsia="bg-BG"/>
        </w:rPr>
        <w:t>Pernis</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apivorus</w:t>
      </w:r>
      <w:proofErr w:type="spellEnd"/>
      <w:r>
        <w:rPr>
          <w:rFonts w:ascii="Times New Roman" w:hAnsi="Times New Roman" w:cs="Times New Roman"/>
          <w:color w:val="auto"/>
          <w:sz w:val="24"/>
          <w:szCs w:val="24"/>
          <w:lang w:eastAsia="bg-BG"/>
        </w:rPr>
        <w:t>), Черна каня (</w:t>
      </w:r>
      <w:proofErr w:type="spellStart"/>
      <w:r>
        <w:rPr>
          <w:rFonts w:ascii="Times New Roman" w:hAnsi="Times New Roman" w:cs="Times New Roman"/>
          <w:i/>
          <w:iCs/>
          <w:color w:val="auto"/>
          <w:sz w:val="24"/>
          <w:szCs w:val="24"/>
          <w:lang w:eastAsia="bg-BG"/>
        </w:rPr>
        <w:t>Milvus</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migrans</w:t>
      </w:r>
      <w:proofErr w:type="spellEnd"/>
      <w:r>
        <w:rPr>
          <w:rFonts w:ascii="Times New Roman" w:hAnsi="Times New Roman" w:cs="Times New Roman"/>
          <w:color w:val="auto"/>
          <w:sz w:val="24"/>
          <w:szCs w:val="24"/>
          <w:lang w:eastAsia="bg-BG"/>
        </w:rPr>
        <w:t>), Орел змияр (</w:t>
      </w:r>
      <w:proofErr w:type="spellStart"/>
      <w:r>
        <w:rPr>
          <w:rFonts w:ascii="Times New Roman" w:hAnsi="Times New Roman" w:cs="Times New Roman"/>
          <w:i/>
          <w:iCs/>
          <w:color w:val="auto"/>
          <w:sz w:val="24"/>
          <w:szCs w:val="24"/>
          <w:lang w:eastAsia="bg-BG"/>
        </w:rPr>
        <w:t>Circaetus</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gallicus</w:t>
      </w:r>
      <w:proofErr w:type="spellEnd"/>
      <w:r>
        <w:rPr>
          <w:rFonts w:ascii="Times New Roman" w:hAnsi="Times New Roman" w:cs="Times New Roman"/>
          <w:color w:val="auto"/>
          <w:sz w:val="24"/>
          <w:szCs w:val="24"/>
          <w:lang w:eastAsia="bg-BG"/>
        </w:rPr>
        <w:t>), Ливаден блатар (</w:t>
      </w:r>
      <w:proofErr w:type="spellStart"/>
      <w:r>
        <w:rPr>
          <w:rFonts w:ascii="Times New Roman" w:hAnsi="Times New Roman" w:cs="Times New Roman"/>
          <w:i/>
          <w:iCs/>
          <w:color w:val="auto"/>
          <w:sz w:val="24"/>
          <w:szCs w:val="24"/>
          <w:lang w:eastAsia="bg-BG"/>
        </w:rPr>
        <w:t>Circus</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pygargus</w:t>
      </w:r>
      <w:proofErr w:type="spellEnd"/>
      <w:r>
        <w:rPr>
          <w:rFonts w:ascii="Times New Roman" w:hAnsi="Times New Roman" w:cs="Times New Roman"/>
          <w:color w:val="auto"/>
          <w:sz w:val="24"/>
          <w:szCs w:val="24"/>
          <w:lang w:eastAsia="bg-BG"/>
        </w:rPr>
        <w:t>), Малък креслив орел (</w:t>
      </w:r>
      <w:proofErr w:type="spellStart"/>
      <w:r>
        <w:rPr>
          <w:rFonts w:ascii="Times New Roman" w:hAnsi="Times New Roman" w:cs="Times New Roman"/>
          <w:i/>
          <w:iCs/>
          <w:color w:val="auto"/>
          <w:sz w:val="24"/>
          <w:szCs w:val="24"/>
          <w:lang w:eastAsia="bg-BG"/>
        </w:rPr>
        <w:t>Aquila</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pomarina</w:t>
      </w:r>
      <w:proofErr w:type="spellEnd"/>
      <w:r>
        <w:rPr>
          <w:rFonts w:ascii="Times New Roman" w:hAnsi="Times New Roman" w:cs="Times New Roman"/>
          <w:color w:val="auto"/>
          <w:sz w:val="24"/>
          <w:szCs w:val="24"/>
          <w:lang w:eastAsia="bg-BG"/>
        </w:rPr>
        <w:t>), Малък орел (</w:t>
      </w:r>
      <w:proofErr w:type="spellStart"/>
      <w:r>
        <w:rPr>
          <w:rFonts w:ascii="Times New Roman" w:hAnsi="Times New Roman" w:cs="Times New Roman"/>
          <w:i/>
          <w:iCs/>
          <w:color w:val="auto"/>
          <w:sz w:val="24"/>
          <w:szCs w:val="24"/>
          <w:lang w:eastAsia="bg-BG"/>
        </w:rPr>
        <w:t>Hieraaetus</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pennatus</w:t>
      </w:r>
      <w:proofErr w:type="spellEnd"/>
      <w:r>
        <w:rPr>
          <w:rFonts w:ascii="Times New Roman" w:hAnsi="Times New Roman" w:cs="Times New Roman"/>
          <w:color w:val="auto"/>
          <w:sz w:val="24"/>
          <w:szCs w:val="24"/>
          <w:lang w:eastAsia="bg-BG"/>
        </w:rPr>
        <w:t>), Късопръст ястреб (</w:t>
      </w:r>
      <w:proofErr w:type="spellStart"/>
      <w:r>
        <w:rPr>
          <w:rFonts w:ascii="Times New Roman" w:hAnsi="Times New Roman" w:cs="Times New Roman"/>
          <w:i/>
          <w:iCs/>
          <w:color w:val="auto"/>
          <w:sz w:val="24"/>
          <w:szCs w:val="24"/>
          <w:lang w:eastAsia="bg-BG"/>
        </w:rPr>
        <w:t>Accipiter</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brevipes</w:t>
      </w:r>
      <w:proofErr w:type="spellEnd"/>
      <w:r>
        <w:rPr>
          <w:rFonts w:ascii="Times New Roman" w:hAnsi="Times New Roman" w:cs="Times New Roman"/>
          <w:color w:val="auto"/>
          <w:sz w:val="24"/>
          <w:szCs w:val="24"/>
          <w:lang w:eastAsia="bg-BG"/>
        </w:rPr>
        <w:t>), Белоопашат мишелов (</w:t>
      </w:r>
      <w:proofErr w:type="spellStart"/>
      <w:r>
        <w:rPr>
          <w:rFonts w:ascii="Times New Roman" w:hAnsi="Times New Roman" w:cs="Times New Roman"/>
          <w:i/>
          <w:iCs/>
          <w:color w:val="auto"/>
          <w:sz w:val="24"/>
          <w:szCs w:val="24"/>
          <w:lang w:eastAsia="bg-BG"/>
        </w:rPr>
        <w:t>Buteo</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rufinus</w:t>
      </w:r>
      <w:proofErr w:type="spellEnd"/>
      <w:r>
        <w:rPr>
          <w:rFonts w:ascii="Times New Roman" w:hAnsi="Times New Roman" w:cs="Times New Roman"/>
          <w:color w:val="auto"/>
          <w:sz w:val="24"/>
          <w:szCs w:val="24"/>
          <w:lang w:eastAsia="bg-BG"/>
        </w:rPr>
        <w:t>), Царски орел (</w:t>
      </w:r>
      <w:proofErr w:type="spellStart"/>
      <w:r>
        <w:rPr>
          <w:rFonts w:ascii="Times New Roman" w:hAnsi="Times New Roman" w:cs="Times New Roman"/>
          <w:i/>
          <w:iCs/>
          <w:color w:val="auto"/>
          <w:sz w:val="24"/>
          <w:szCs w:val="24"/>
          <w:lang w:eastAsia="bg-BG"/>
        </w:rPr>
        <w:t>Aquila</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heliaca</w:t>
      </w:r>
      <w:proofErr w:type="spellEnd"/>
      <w:r>
        <w:rPr>
          <w:rFonts w:ascii="Times New Roman" w:hAnsi="Times New Roman" w:cs="Times New Roman"/>
          <w:color w:val="auto"/>
          <w:sz w:val="24"/>
          <w:szCs w:val="24"/>
          <w:lang w:eastAsia="bg-BG"/>
        </w:rPr>
        <w:t>), Ливаден дърдавец (</w:t>
      </w:r>
      <w:proofErr w:type="spellStart"/>
      <w:r>
        <w:rPr>
          <w:rFonts w:ascii="Times New Roman" w:hAnsi="Times New Roman" w:cs="Times New Roman"/>
          <w:i/>
          <w:iCs/>
          <w:color w:val="auto"/>
          <w:sz w:val="24"/>
          <w:szCs w:val="24"/>
          <w:lang w:eastAsia="bg-BG"/>
        </w:rPr>
        <w:t>Crex</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crex</w:t>
      </w:r>
      <w:proofErr w:type="spellEnd"/>
      <w:r>
        <w:rPr>
          <w:rFonts w:ascii="Times New Roman" w:hAnsi="Times New Roman" w:cs="Times New Roman"/>
          <w:color w:val="auto"/>
          <w:sz w:val="24"/>
          <w:szCs w:val="24"/>
          <w:lang w:eastAsia="bg-BG"/>
        </w:rPr>
        <w:t>), Бухал (</w:t>
      </w:r>
      <w:proofErr w:type="spellStart"/>
      <w:r>
        <w:rPr>
          <w:rFonts w:ascii="Times New Roman" w:hAnsi="Times New Roman" w:cs="Times New Roman"/>
          <w:i/>
          <w:iCs/>
          <w:color w:val="auto"/>
          <w:sz w:val="24"/>
          <w:szCs w:val="24"/>
          <w:lang w:eastAsia="bg-BG"/>
        </w:rPr>
        <w:t>Bubo</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bubo</w:t>
      </w:r>
      <w:proofErr w:type="spellEnd"/>
      <w:r>
        <w:rPr>
          <w:rFonts w:ascii="Times New Roman" w:hAnsi="Times New Roman" w:cs="Times New Roman"/>
          <w:color w:val="auto"/>
          <w:sz w:val="24"/>
          <w:szCs w:val="24"/>
          <w:lang w:eastAsia="bg-BG"/>
        </w:rPr>
        <w:t xml:space="preserve">), </w:t>
      </w:r>
      <w:proofErr w:type="spellStart"/>
      <w:r>
        <w:rPr>
          <w:rFonts w:ascii="Times New Roman" w:hAnsi="Times New Roman" w:cs="Times New Roman"/>
          <w:color w:val="auto"/>
          <w:sz w:val="24"/>
          <w:szCs w:val="24"/>
          <w:lang w:eastAsia="bg-BG"/>
        </w:rPr>
        <w:t>Кoзодой</w:t>
      </w:r>
      <w:proofErr w:type="spellEnd"/>
      <w:r>
        <w:rPr>
          <w:rFonts w:ascii="Times New Roman" w:hAnsi="Times New Roman" w:cs="Times New Roman"/>
          <w:color w:val="auto"/>
          <w:sz w:val="24"/>
          <w:szCs w:val="24"/>
          <w:lang w:eastAsia="bg-BG"/>
        </w:rPr>
        <w:t xml:space="preserve"> (</w:t>
      </w:r>
      <w:proofErr w:type="spellStart"/>
      <w:r>
        <w:rPr>
          <w:rFonts w:ascii="Times New Roman" w:hAnsi="Times New Roman" w:cs="Times New Roman"/>
          <w:i/>
          <w:iCs/>
          <w:color w:val="auto"/>
          <w:sz w:val="24"/>
          <w:szCs w:val="24"/>
          <w:lang w:eastAsia="bg-BG"/>
        </w:rPr>
        <w:t>Caprimulgus</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europaeus</w:t>
      </w:r>
      <w:proofErr w:type="spellEnd"/>
      <w:r>
        <w:rPr>
          <w:rFonts w:ascii="Times New Roman" w:hAnsi="Times New Roman" w:cs="Times New Roman"/>
          <w:color w:val="auto"/>
          <w:sz w:val="24"/>
          <w:szCs w:val="24"/>
          <w:lang w:eastAsia="bg-BG"/>
        </w:rPr>
        <w:t xml:space="preserve">), </w:t>
      </w:r>
      <w:proofErr w:type="spellStart"/>
      <w:r>
        <w:rPr>
          <w:rFonts w:ascii="Times New Roman" w:hAnsi="Times New Roman" w:cs="Times New Roman"/>
          <w:color w:val="auto"/>
          <w:sz w:val="24"/>
          <w:szCs w:val="24"/>
          <w:lang w:eastAsia="bg-BG"/>
        </w:rPr>
        <w:t>Синявица</w:t>
      </w:r>
      <w:proofErr w:type="spellEnd"/>
      <w:r>
        <w:rPr>
          <w:rFonts w:ascii="Times New Roman" w:hAnsi="Times New Roman" w:cs="Times New Roman"/>
          <w:color w:val="auto"/>
          <w:sz w:val="24"/>
          <w:szCs w:val="24"/>
          <w:lang w:eastAsia="bg-BG"/>
        </w:rPr>
        <w:t xml:space="preserve"> (</w:t>
      </w:r>
      <w:proofErr w:type="spellStart"/>
      <w:r>
        <w:rPr>
          <w:rFonts w:ascii="Times New Roman" w:hAnsi="Times New Roman" w:cs="Times New Roman"/>
          <w:i/>
          <w:iCs/>
          <w:color w:val="auto"/>
          <w:sz w:val="24"/>
          <w:szCs w:val="24"/>
          <w:lang w:eastAsia="bg-BG"/>
        </w:rPr>
        <w:t>Coracias</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garrulus</w:t>
      </w:r>
      <w:proofErr w:type="spellEnd"/>
      <w:r>
        <w:rPr>
          <w:rFonts w:ascii="Times New Roman" w:hAnsi="Times New Roman" w:cs="Times New Roman"/>
          <w:color w:val="auto"/>
          <w:sz w:val="24"/>
          <w:szCs w:val="24"/>
          <w:lang w:eastAsia="bg-BG"/>
        </w:rPr>
        <w:t>), Сив кълвач (</w:t>
      </w:r>
      <w:proofErr w:type="spellStart"/>
      <w:r>
        <w:rPr>
          <w:rFonts w:ascii="Times New Roman" w:hAnsi="Times New Roman" w:cs="Times New Roman"/>
          <w:i/>
          <w:iCs/>
          <w:color w:val="auto"/>
          <w:sz w:val="24"/>
          <w:szCs w:val="24"/>
          <w:lang w:eastAsia="bg-BG"/>
        </w:rPr>
        <w:t>Picus</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canus</w:t>
      </w:r>
      <w:proofErr w:type="spellEnd"/>
      <w:r>
        <w:rPr>
          <w:rFonts w:ascii="Times New Roman" w:hAnsi="Times New Roman" w:cs="Times New Roman"/>
          <w:color w:val="auto"/>
          <w:sz w:val="24"/>
          <w:szCs w:val="24"/>
          <w:lang w:eastAsia="bg-BG"/>
        </w:rPr>
        <w:t>), Черен кълвач (</w:t>
      </w:r>
      <w:proofErr w:type="spellStart"/>
      <w:r>
        <w:rPr>
          <w:rFonts w:ascii="Times New Roman" w:hAnsi="Times New Roman" w:cs="Times New Roman"/>
          <w:i/>
          <w:iCs/>
          <w:color w:val="auto"/>
          <w:sz w:val="24"/>
          <w:szCs w:val="24"/>
          <w:lang w:eastAsia="bg-BG"/>
        </w:rPr>
        <w:t>Dryocopus</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martius</w:t>
      </w:r>
      <w:proofErr w:type="spellEnd"/>
      <w:r>
        <w:rPr>
          <w:rFonts w:ascii="Times New Roman" w:hAnsi="Times New Roman" w:cs="Times New Roman"/>
          <w:color w:val="auto"/>
          <w:sz w:val="24"/>
          <w:szCs w:val="24"/>
          <w:lang w:eastAsia="bg-BG"/>
        </w:rPr>
        <w:t>), Среден пъстър кълвач (</w:t>
      </w:r>
      <w:proofErr w:type="spellStart"/>
      <w:r>
        <w:rPr>
          <w:rFonts w:ascii="Times New Roman" w:hAnsi="Times New Roman" w:cs="Times New Roman"/>
          <w:i/>
          <w:iCs/>
          <w:color w:val="auto"/>
          <w:sz w:val="24"/>
          <w:szCs w:val="24"/>
          <w:lang w:eastAsia="bg-BG"/>
        </w:rPr>
        <w:t>Dendrocopos</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medius</w:t>
      </w:r>
      <w:proofErr w:type="spellEnd"/>
      <w:r>
        <w:rPr>
          <w:rFonts w:ascii="Times New Roman" w:hAnsi="Times New Roman" w:cs="Times New Roman"/>
          <w:color w:val="auto"/>
          <w:sz w:val="24"/>
          <w:szCs w:val="24"/>
          <w:lang w:eastAsia="bg-BG"/>
        </w:rPr>
        <w:t>), Сирийски пъстър кълвач (</w:t>
      </w:r>
      <w:proofErr w:type="spellStart"/>
      <w:r>
        <w:rPr>
          <w:rFonts w:ascii="Times New Roman" w:hAnsi="Times New Roman" w:cs="Times New Roman"/>
          <w:i/>
          <w:iCs/>
          <w:color w:val="auto"/>
          <w:sz w:val="24"/>
          <w:szCs w:val="24"/>
          <w:lang w:eastAsia="bg-BG"/>
        </w:rPr>
        <w:t>Dendrocopos</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syriacus</w:t>
      </w:r>
      <w:proofErr w:type="spellEnd"/>
      <w:r>
        <w:rPr>
          <w:rFonts w:ascii="Times New Roman" w:hAnsi="Times New Roman" w:cs="Times New Roman"/>
          <w:color w:val="auto"/>
          <w:sz w:val="24"/>
          <w:szCs w:val="24"/>
          <w:lang w:eastAsia="bg-BG"/>
        </w:rPr>
        <w:t>), Горска чучулига (</w:t>
      </w:r>
      <w:proofErr w:type="spellStart"/>
      <w:r>
        <w:rPr>
          <w:rFonts w:ascii="Times New Roman" w:hAnsi="Times New Roman" w:cs="Times New Roman"/>
          <w:i/>
          <w:iCs/>
          <w:color w:val="auto"/>
          <w:sz w:val="24"/>
          <w:szCs w:val="24"/>
          <w:lang w:eastAsia="bg-BG"/>
        </w:rPr>
        <w:t>Lullula</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arborea</w:t>
      </w:r>
      <w:proofErr w:type="spellEnd"/>
      <w:r>
        <w:rPr>
          <w:rFonts w:ascii="Times New Roman" w:hAnsi="Times New Roman" w:cs="Times New Roman"/>
          <w:color w:val="auto"/>
          <w:sz w:val="24"/>
          <w:szCs w:val="24"/>
          <w:lang w:eastAsia="bg-BG"/>
        </w:rPr>
        <w:t>), Полска бъбрица (</w:t>
      </w:r>
      <w:proofErr w:type="spellStart"/>
      <w:r>
        <w:rPr>
          <w:rFonts w:ascii="Times New Roman" w:hAnsi="Times New Roman" w:cs="Times New Roman"/>
          <w:i/>
          <w:iCs/>
          <w:color w:val="auto"/>
          <w:sz w:val="24"/>
          <w:szCs w:val="24"/>
          <w:lang w:eastAsia="bg-BG"/>
        </w:rPr>
        <w:t>Anthus</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campestris</w:t>
      </w:r>
      <w:proofErr w:type="spellEnd"/>
      <w:r>
        <w:rPr>
          <w:rFonts w:ascii="Times New Roman" w:hAnsi="Times New Roman" w:cs="Times New Roman"/>
          <w:color w:val="auto"/>
          <w:sz w:val="24"/>
          <w:szCs w:val="24"/>
          <w:lang w:eastAsia="bg-BG"/>
        </w:rPr>
        <w:t xml:space="preserve">), </w:t>
      </w:r>
      <w:proofErr w:type="spellStart"/>
      <w:r>
        <w:rPr>
          <w:rFonts w:ascii="Times New Roman" w:hAnsi="Times New Roman" w:cs="Times New Roman"/>
          <w:color w:val="auto"/>
          <w:sz w:val="24"/>
          <w:szCs w:val="24"/>
          <w:lang w:eastAsia="bg-BG"/>
        </w:rPr>
        <w:t>Червеногърба</w:t>
      </w:r>
      <w:proofErr w:type="spellEnd"/>
      <w:r>
        <w:rPr>
          <w:rFonts w:ascii="Times New Roman" w:hAnsi="Times New Roman" w:cs="Times New Roman"/>
          <w:color w:val="auto"/>
          <w:sz w:val="24"/>
          <w:szCs w:val="24"/>
          <w:lang w:eastAsia="bg-BG"/>
        </w:rPr>
        <w:t xml:space="preserve"> </w:t>
      </w:r>
      <w:proofErr w:type="spellStart"/>
      <w:r>
        <w:rPr>
          <w:rFonts w:ascii="Times New Roman" w:hAnsi="Times New Roman" w:cs="Times New Roman"/>
          <w:color w:val="auto"/>
          <w:sz w:val="24"/>
          <w:szCs w:val="24"/>
          <w:lang w:eastAsia="bg-BG"/>
        </w:rPr>
        <w:t>сврачка</w:t>
      </w:r>
      <w:proofErr w:type="spellEnd"/>
      <w:r>
        <w:rPr>
          <w:rFonts w:ascii="Times New Roman" w:hAnsi="Times New Roman" w:cs="Times New Roman"/>
          <w:color w:val="auto"/>
          <w:sz w:val="24"/>
          <w:szCs w:val="24"/>
          <w:lang w:eastAsia="bg-BG"/>
        </w:rPr>
        <w:t xml:space="preserve"> (</w:t>
      </w:r>
      <w:proofErr w:type="spellStart"/>
      <w:r>
        <w:rPr>
          <w:rFonts w:ascii="Times New Roman" w:hAnsi="Times New Roman" w:cs="Times New Roman"/>
          <w:i/>
          <w:iCs/>
          <w:color w:val="auto"/>
          <w:sz w:val="24"/>
          <w:szCs w:val="24"/>
          <w:lang w:eastAsia="bg-BG"/>
        </w:rPr>
        <w:t>Lanius</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collurio</w:t>
      </w:r>
      <w:proofErr w:type="spellEnd"/>
      <w:r>
        <w:rPr>
          <w:rFonts w:ascii="Times New Roman" w:hAnsi="Times New Roman" w:cs="Times New Roman"/>
          <w:color w:val="auto"/>
          <w:sz w:val="24"/>
          <w:szCs w:val="24"/>
          <w:lang w:eastAsia="bg-BG"/>
        </w:rPr>
        <w:t xml:space="preserve">), </w:t>
      </w:r>
      <w:proofErr w:type="spellStart"/>
      <w:r>
        <w:rPr>
          <w:rFonts w:ascii="Times New Roman" w:hAnsi="Times New Roman" w:cs="Times New Roman"/>
          <w:color w:val="auto"/>
          <w:sz w:val="24"/>
          <w:szCs w:val="24"/>
          <w:lang w:eastAsia="bg-BG"/>
        </w:rPr>
        <w:t>Черночела</w:t>
      </w:r>
      <w:proofErr w:type="spellEnd"/>
      <w:r>
        <w:rPr>
          <w:rFonts w:ascii="Times New Roman" w:hAnsi="Times New Roman" w:cs="Times New Roman"/>
          <w:color w:val="auto"/>
          <w:sz w:val="24"/>
          <w:szCs w:val="24"/>
          <w:lang w:eastAsia="bg-BG"/>
        </w:rPr>
        <w:t xml:space="preserve"> </w:t>
      </w:r>
      <w:proofErr w:type="spellStart"/>
      <w:r>
        <w:rPr>
          <w:rFonts w:ascii="Times New Roman" w:hAnsi="Times New Roman" w:cs="Times New Roman"/>
          <w:color w:val="auto"/>
          <w:sz w:val="24"/>
          <w:szCs w:val="24"/>
          <w:lang w:eastAsia="bg-BG"/>
        </w:rPr>
        <w:t>сврачка</w:t>
      </w:r>
      <w:proofErr w:type="spellEnd"/>
      <w:r>
        <w:rPr>
          <w:rFonts w:ascii="Times New Roman" w:hAnsi="Times New Roman" w:cs="Times New Roman"/>
          <w:color w:val="auto"/>
          <w:sz w:val="24"/>
          <w:szCs w:val="24"/>
          <w:lang w:eastAsia="bg-BG"/>
        </w:rPr>
        <w:t xml:space="preserve"> (</w:t>
      </w:r>
      <w:proofErr w:type="spellStart"/>
      <w:r>
        <w:rPr>
          <w:rFonts w:ascii="Times New Roman" w:hAnsi="Times New Roman" w:cs="Times New Roman"/>
          <w:i/>
          <w:iCs/>
          <w:color w:val="auto"/>
          <w:sz w:val="24"/>
          <w:szCs w:val="24"/>
          <w:lang w:eastAsia="bg-BG"/>
        </w:rPr>
        <w:t>Lanius</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minor</w:t>
      </w:r>
      <w:proofErr w:type="spellEnd"/>
      <w:r>
        <w:rPr>
          <w:rFonts w:ascii="Times New Roman" w:hAnsi="Times New Roman" w:cs="Times New Roman"/>
          <w:color w:val="auto"/>
          <w:sz w:val="24"/>
          <w:szCs w:val="24"/>
          <w:lang w:eastAsia="bg-BG"/>
        </w:rPr>
        <w:t xml:space="preserve">), </w:t>
      </w:r>
      <w:proofErr w:type="spellStart"/>
      <w:r>
        <w:rPr>
          <w:rFonts w:ascii="Times New Roman" w:hAnsi="Times New Roman" w:cs="Times New Roman"/>
          <w:color w:val="auto"/>
          <w:sz w:val="24"/>
          <w:szCs w:val="24"/>
          <w:lang w:eastAsia="bg-BG"/>
        </w:rPr>
        <w:t>Ястребогушо</w:t>
      </w:r>
      <w:proofErr w:type="spellEnd"/>
      <w:r>
        <w:rPr>
          <w:rFonts w:ascii="Times New Roman" w:hAnsi="Times New Roman" w:cs="Times New Roman"/>
          <w:color w:val="auto"/>
          <w:sz w:val="24"/>
          <w:szCs w:val="24"/>
          <w:lang w:eastAsia="bg-BG"/>
        </w:rPr>
        <w:t xml:space="preserve"> </w:t>
      </w:r>
      <w:proofErr w:type="spellStart"/>
      <w:r>
        <w:rPr>
          <w:rFonts w:ascii="Times New Roman" w:hAnsi="Times New Roman" w:cs="Times New Roman"/>
          <w:color w:val="auto"/>
          <w:sz w:val="24"/>
          <w:szCs w:val="24"/>
          <w:lang w:eastAsia="bg-BG"/>
        </w:rPr>
        <w:t>коприварче</w:t>
      </w:r>
      <w:proofErr w:type="spellEnd"/>
      <w:r>
        <w:rPr>
          <w:rFonts w:ascii="Times New Roman" w:hAnsi="Times New Roman" w:cs="Times New Roman"/>
          <w:color w:val="auto"/>
          <w:sz w:val="24"/>
          <w:szCs w:val="24"/>
          <w:lang w:eastAsia="bg-BG"/>
        </w:rPr>
        <w:t xml:space="preserve"> (</w:t>
      </w:r>
      <w:proofErr w:type="spellStart"/>
      <w:r>
        <w:rPr>
          <w:rFonts w:ascii="Times New Roman" w:hAnsi="Times New Roman" w:cs="Times New Roman"/>
          <w:i/>
          <w:iCs/>
          <w:color w:val="auto"/>
          <w:sz w:val="24"/>
          <w:szCs w:val="24"/>
          <w:lang w:eastAsia="bg-BG"/>
        </w:rPr>
        <w:t>Sylvia</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nisoria</w:t>
      </w:r>
      <w:proofErr w:type="spellEnd"/>
      <w:r>
        <w:rPr>
          <w:rFonts w:ascii="Times New Roman" w:hAnsi="Times New Roman" w:cs="Times New Roman"/>
          <w:color w:val="auto"/>
          <w:sz w:val="24"/>
          <w:szCs w:val="24"/>
          <w:lang w:eastAsia="bg-BG"/>
        </w:rPr>
        <w:t xml:space="preserve">), </w:t>
      </w:r>
      <w:proofErr w:type="spellStart"/>
      <w:r>
        <w:rPr>
          <w:rFonts w:ascii="Times New Roman" w:hAnsi="Times New Roman" w:cs="Times New Roman"/>
          <w:color w:val="auto"/>
          <w:sz w:val="24"/>
          <w:szCs w:val="24"/>
          <w:lang w:eastAsia="bg-BG"/>
        </w:rPr>
        <w:t>Полубеловрата</w:t>
      </w:r>
      <w:proofErr w:type="spellEnd"/>
      <w:r>
        <w:rPr>
          <w:rFonts w:ascii="Times New Roman" w:hAnsi="Times New Roman" w:cs="Times New Roman"/>
          <w:color w:val="auto"/>
          <w:sz w:val="24"/>
          <w:szCs w:val="24"/>
          <w:lang w:eastAsia="bg-BG"/>
        </w:rPr>
        <w:t xml:space="preserve"> мухоловка (</w:t>
      </w:r>
      <w:proofErr w:type="spellStart"/>
      <w:r>
        <w:rPr>
          <w:rFonts w:ascii="Times New Roman" w:hAnsi="Times New Roman" w:cs="Times New Roman"/>
          <w:i/>
          <w:iCs/>
          <w:color w:val="auto"/>
          <w:sz w:val="24"/>
          <w:szCs w:val="24"/>
          <w:lang w:eastAsia="bg-BG"/>
        </w:rPr>
        <w:t>Ficedula</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semitorquata</w:t>
      </w:r>
      <w:proofErr w:type="spellEnd"/>
      <w:r>
        <w:rPr>
          <w:rFonts w:ascii="Times New Roman" w:hAnsi="Times New Roman" w:cs="Times New Roman"/>
          <w:color w:val="auto"/>
          <w:sz w:val="24"/>
          <w:szCs w:val="24"/>
          <w:lang w:eastAsia="bg-BG"/>
        </w:rPr>
        <w:t>), Градинска овесарка (</w:t>
      </w:r>
      <w:proofErr w:type="spellStart"/>
      <w:r>
        <w:rPr>
          <w:rFonts w:ascii="Times New Roman" w:hAnsi="Times New Roman" w:cs="Times New Roman"/>
          <w:i/>
          <w:iCs/>
          <w:color w:val="auto"/>
          <w:sz w:val="24"/>
          <w:szCs w:val="24"/>
          <w:lang w:eastAsia="bg-BG"/>
        </w:rPr>
        <w:t>Emberiza</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hortulana</w:t>
      </w:r>
      <w:proofErr w:type="spellEnd"/>
      <w:r>
        <w:rPr>
          <w:rFonts w:ascii="Times New Roman" w:hAnsi="Times New Roman" w:cs="Times New Roman"/>
          <w:color w:val="auto"/>
          <w:sz w:val="24"/>
          <w:szCs w:val="24"/>
          <w:lang w:eastAsia="bg-BG"/>
        </w:rPr>
        <w:t>);</w:t>
      </w:r>
    </w:p>
    <w:p w14:paraId="5B31DE45" w14:textId="77777777" w:rsidR="00333EA4" w:rsidRDefault="00333EA4" w:rsidP="00333EA4">
      <w:pPr>
        <w:pStyle w:val="aa"/>
        <w:widowControl/>
        <w:suppressAutoHyphens w:val="0"/>
        <w:spacing w:before="0" w:after="0"/>
        <w:jc w:val="both"/>
        <w:rPr>
          <w:rFonts w:ascii="Times New Roman" w:hAnsi="Times New Roman" w:cs="Times New Roman"/>
          <w:color w:val="auto"/>
          <w:sz w:val="24"/>
          <w:szCs w:val="24"/>
          <w:lang w:eastAsia="bg-BG"/>
        </w:rPr>
      </w:pPr>
    </w:p>
    <w:p w14:paraId="56F333F1" w14:textId="77777777" w:rsidR="00333EA4" w:rsidRDefault="00333EA4" w:rsidP="00333EA4">
      <w:pPr>
        <w:pStyle w:val="aa"/>
        <w:widowControl/>
        <w:suppressAutoHyphens w:val="0"/>
        <w:spacing w:before="0" w:after="0"/>
        <w:jc w:val="both"/>
        <w:rPr>
          <w:rFonts w:ascii="Times New Roman" w:hAnsi="Times New Roman" w:cs="Times New Roman"/>
          <w:color w:val="auto"/>
          <w:sz w:val="24"/>
          <w:szCs w:val="24"/>
          <w:lang w:eastAsia="bg-BG"/>
        </w:rPr>
      </w:pPr>
    </w:p>
    <w:p w14:paraId="64A46BA4"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Style w:val="af0"/>
          <w:rFonts w:ascii="Times New Roman" w:hAnsi="Times New Roman" w:cs="Times New Roman"/>
          <w:color w:val="auto"/>
          <w:sz w:val="24"/>
          <w:szCs w:val="24"/>
          <w:lang w:eastAsia="bg-BG"/>
        </w:rPr>
        <w:t>2. Съгл. чл. 6, ал. 1, т. 4 от ЗБР:</w:t>
      </w:r>
      <w:r>
        <w:rPr>
          <w:rFonts w:ascii="Times New Roman" w:hAnsi="Times New Roman" w:cs="Times New Roman"/>
          <w:color w:val="auto"/>
          <w:sz w:val="24"/>
          <w:szCs w:val="24"/>
          <w:lang w:eastAsia="bg-BG"/>
        </w:rPr>
        <w:t xml:space="preserve"> Малък гмурец (</w:t>
      </w:r>
      <w:proofErr w:type="spellStart"/>
      <w:r>
        <w:rPr>
          <w:rFonts w:ascii="Times New Roman" w:hAnsi="Times New Roman" w:cs="Times New Roman"/>
          <w:i/>
          <w:iCs/>
          <w:color w:val="auto"/>
          <w:sz w:val="24"/>
          <w:szCs w:val="24"/>
          <w:lang w:eastAsia="bg-BG"/>
        </w:rPr>
        <w:t>Tachybaptus</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ruficollis</w:t>
      </w:r>
      <w:proofErr w:type="spellEnd"/>
      <w:r>
        <w:rPr>
          <w:rFonts w:ascii="Times New Roman" w:hAnsi="Times New Roman" w:cs="Times New Roman"/>
          <w:color w:val="auto"/>
          <w:sz w:val="24"/>
          <w:szCs w:val="24"/>
          <w:lang w:eastAsia="bg-BG"/>
        </w:rPr>
        <w:t xml:space="preserve">), </w:t>
      </w:r>
      <w:proofErr w:type="spellStart"/>
      <w:r>
        <w:rPr>
          <w:rFonts w:ascii="Times New Roman" w:hAnsi="Times New Roman" w:cs="Times New Roman"/>
          <w:color w:val="auto"/>
          <w:sz w:val="24"/>
          <w:szCs w:val="24"/>
          <w:lang w:eastAsia="bg-BG"/>
        </w:rPr>
        <w:t>Черногуш</w:t>
      </w:r>
      <w:proofErr w:type="spellEnd"/>
      <w:r>
        <w:rPr>
          <w:rFonts w:ascii="Times New Roman" w:hAnsi="Times New Roman" w:cs="Times New Roman"/>
          <w:color w:val="auto"/>
          <w:sz w:val="24"/>
          <w:szCs w:val="24"/>
          <w:lang w:eastAsia="bg-BG"/>
        </w:rPr>
        <w:t xml:space="preserve"> гмурец (</w:t>
      </w:r>
      <w:proofErr w:type="spellStart"/>
      <w:r>
        <w:rPr>
          <w:rFonts w:ascii="Times New Roman" w:hAnsi="Times New Roman" w:cs="Times New Roman"/>
          <w:i/>
          <w:iCs/>
          <w:color w:val="auto"/>
          <w:sz w:val="24"/>
          <w:szCs w:val="24"/>
          <w:lang w:eastAsia="bg-BG"/>
        </w:rPr>
        <w:t>Podiceps</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nigricollis</w:t>
      </w:r>
      <w:proofErr w:type="spellEnd"/>
      <w:r>
        <w:rPr>
          <w:rFonts w:ascii="Times New Roman" w:hAnsi="Times New Roman" w:cs="Times New Roman"/>
          <w:color w:val="auto"/>
          <w:sz w:val="24"/>
          <w:szCs w:val="24"/>
          <w:lang w:eastAsia="bg-BG"/>
        </w:rPr>
        <w:t>), Голям ястреб (</w:t>
      </w:r>
      <w:proofErr w:type="spellStart"/>
      <w:r>
        <w:rPr>
          <w:rFonts w:ascii="Times New Roman" w:hAnsi="Times New Roman" w:cs="Times New Roman"/>
          <w:i/>
          <w:iCs/>
          <w:color w:val="auto"/>
          <w:sz w:val="24"/>
          <w:szCs w:val="24"/>
          <w:lang w:eastAsia="bg-BG"/>
        </w:rPr>
        <w:t>Accipiter</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gentilis</w:t>
      </w:r>
      <w:proofErr w:type="spellEnd"/>
      <w:r>
        <w:rPr>
          <w:rFonts w:ascii="Times New Roman" w:hAnsi="Times New Roman" w:cs="Times New Roman"/>
          <w:color w:val="auto"/>
          <w:sz w:val="24"/>
          <w:szCs w:val="24"/>
          <w:lang w:eastAsia="bg-BG"/>
        </w:rPr>
        <w:t>), Малък ястреб (</w:t>
      </w:r>
      <w:proofErr w:type="spellStart"/>
      <w:r>
        <w:rPr>
          <w:rFonts w:ascii="Times New Roman" w:hAnsi="Times New Roman" w:cs="Times New Roman"/>
          <w:i/>
          <w:iCs/>
          <w:color w:val="auto"/>
          <w:sz w:val="24"/>
          <w:szCs w:val="24"/>
          <w:lang w:eastAsia="bg-BG"/>
        </w:rPr>
        <w:t>Accipiter</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nisus</w:t>
      </w:r>
      <w:proofErr w:type="spellEnd"/>
      <w:r>
        <w:rPr>
          <w:rFonts w:ascii="Times New Roman" w:hAnsi="Times New Roman" w:cs="Times New Roman"/>
          <w:color w:val="auto"/>
          <w:sz w:val="24"/>
          <w:szCs w:val="24"/>
          <w:lang w:eastAsia="bg-BG"/>
        </w:rPr>
        <w:t>), Обикновен мишелов (</w:t>
      </w:r>
      <w:proofErr w:type="spellStart"/>
      <w:r>
        <w:rPr>
          <w:rFonts w:ascii="Times New Roman" w:hAnsi="Times New Roman" w:cs="Times New Roman"/>
          <w:i/>
          <w:iCs/>
          <w:color w:val="auto"/>
          <w:sz w:val="24"/>
          <w:szCs w:val="24"/>
          <w:lang w:eastAsia="bg-BG"/>
        </w:rPr>
        <w:t>Buteo</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buteo</w:t>
      </w:r>
      <w:proofErr w:type="spellEnd"/>
      <w:r>
        <w:rPr>
          <w:rFonts w:ascii="Times New Roman" w:hAnsi="Times New Roman" w:cs="Times New Roman"/>
          <w:color w:val="auto"/>
          <w:sz w:val="24"/>
          <w:szCs w:val="24"/>
          <w:lang w:eastAsia="bg-BG"/>
        </w:rPr>
        <w:t xml:space="preserve">), </w:t>
      </w:r>
      <w:proofErr w:type="spellStart"/>
      <w:r>
        <w:rPr>
          <w:rFonts w:ascii="Times New Roman" w:hAnsi="Times New Roman" w:cs="Times New Roman"/>
          <w:color w:val="auto"/>
          <w:sz w:val="24"/>
          <w:szCs w:val="24"/>
          <w:lang w:eastAsia="bg-BG"/>
        </w:rPr>
        <w:t>Черношипа</w:t>
      </w:r>
      <w:proofErr w:type="spellEnd"/>
      <w:r>
        <w:rPr>
          <w:rFonts w:ascii="Times New Roman" w:hAnsi="Times New Roman" w:cs="Times New Roman"/>
          <w:color w:val="auto"/>
          <w:sz w:val="24"/>
          <w:szCs w:val="24"/>
          <w:lang w:eastAsia="bg-BG"/>
        </w:rPr>
        <w:t xml:space="preserve"> </w:t>
      </w:r>
      <w:proofErr w:type="spellStart"/>
      <w:r>
        <w:rPr>
          <w:rFonts w:ascii="Times New Roman" w:hAnsi="Times New Roman" w:cs="Times New Roman"/>
          <w:color w:val="auto"/>
          <w:sz w:val="24"/>
          <w:szCs w:val="24"/>
          <w:lang w:eastAsia="bg-BG"/>
        </w:rPr>
        <w:t>ветрушка</w:t>
      </w:r>
      <w:proofErr w:type="spellEnd"/>
      <w:r>
        <w:rPr>
          <w:rFonts w:ascii="Times New Roman" w:hAnsi="Times New Roman" w:cs="Times New Roman"/>
          <w:color w:val="auto"/>
          <w:sz w:val="24"/>
          <w:szCs w:val="24"/>
          <w:lang w:eastAsia="bg-BG"/>
        </w:rPr>
        <w:t xml:space="preserve"> (</w:t>
      </w:r>
      <w:r>
        <w:rPr>
          <w:rFonts w:ascii="Times New Roman" w:hAnsi="Times New Roman" w:cs="Times New Roman"/>
          <w:i/>
          <w:iCs/>
          <w:color w:val="auto"/>
          <w:sz w:val="24"/>
          <w:szCs w:val="24"/>
          <w:lang w:eastAsia="bg-BG"/>
        </w:rPr>
        <w:t>Керкенез</w:t>
      </w:r>
      <w:r>
        <w:rPr>
          <w:rFonts w:ascii="Times New Roman" w:hAnsi="Times New Roman" w:cs="Times New Roman"/>
          <w:color w:val="auto"/>
          <w:sz w:val="24"/>
          <w:szCs w:val="24"/>
          <w:lang w:eastAsia="bg-BG"/>
        </w:rPr>
        <w:t>) (</w:t>
      </w:r>
      <w:proofErr w:type="spellStart"/>
      <w:r>
        <w:rPr>
          <w:rFonts w:ascii="Times New Roman" w:hAnsi="Times New Roman" w:cs="Times New Roman"/>
          <w:i/>
          <w:iCs/>
          <w:color w:val="auto"/>
          <w:sz w:val="24"/>
          <w:szCs w:val="24"/>
          <w:lang w:eastAsia="bg-BG"/>
        </w:rPr>
        <w:t>Falco</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tinnunculus</w:t>
      </w:r>
      <w:proofErr w:type="spellEnd"/>
      <w:r>
        <w:rPr>
          <w:rFonts w:ascii="Times New Roman" w:hAnsi="Times New Roman" w:cs="Times New Roman"/>
          <w:color w:val="auto"/>
          <w:sz w:val="24"/>
          <w:szCs w:val="24"/>
          <w:lang w:eastAsia="bg-BG"/>
        </w:rPr>
        <w:t xml:space="preserve">), </w:t>
      </w:r>
      <w:proofErr w:type="spellStart"/>
      <w:r>
        <w:rPr>
          <w:rFonts w:ascii="Times New Roman" w:hAnsi="Times New Roman" w:cs="Times New Roman"/>
          <w:color w:val="auto"/>
          <w:sz w:val="24"/>
          <w:szCs w:val="24"/>
          <w:lang w:eastAsia="bg-BG"/>
        </w:rPr>
        <w:t>Сoкол</w:t>
      </w:r>
      <w:proofErr w:type="spellEnd"/>
      <w:r>
        <w:rPr>
          <w:rFonts w:ascii="Times New Roman" w:hAnsi="Times New Roman" w:cs="Times New Roman"/>
          <w:color w:val="auto"/>
          <w:sz w:val="24"/>
          <w:szCs w:val="24"/>
          <w:lang w:eastAsia="bg-BG"/>
        </w:rPr>
        <w:t xml:space="preserve"> </w:t>
      </w:r>
      <w:proofErr w:type="spellStart"/>
      <w:r>
        <w:rPr>
          <w:rFonts w:ascii="Times New Roman" w:hAnsi="Times New Roman" w:cs="Times New Roman"/>
          <w:color w:val="auto"/>
          <w:sz w:val="24"/>
          <w:szCs w:val="24"/>
          <w:lang w:eastAsia="bg-BG"/>
        </w:rPr>
        <w:t>орко</w:t>
      </w:r>
      <w:proofErr w:type="spellEnd"/>
      <w:r>
        <w:rPr>
          <w:rFonts w:ascii="Times New Roman" w:hAnsi="Times New Roman" w:cs="Times New Roman"/>
          <w:color w:val="auto"/>
          <w:sz w:val="24"/>
          <w:szCs w:val="24"/>
          <w:lang w:eastAsia="bg-BG"/>
        </w:rPr>
        <w:t xml:space="preserve"> (</w:t>
      </w:r>
      <w:proofErr w:type="spellStart"/>
      <w:r>
        <w:rPr>
          <w:rFonts w:ascii="Times New Roman" w:hAnsi="Times New Roman" w:cs="Times New Roman"/>
          <w:i/>
          <w:iCs/>
          <w:color w:val="auto"/>
          <w:sz w:val="24"/>
          <w:szCs w:val="24"/>
          <w:lang w:eastAsia="bg-BG"/>
        </w:rPr>
        <w:t>Falco</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subbuteo</w:t>
      </w:r>
      <w:proofErr w:type="spellEnd"/>
      <w:r>
        <w:rPr>
          <w:rFonts w:ascii="Times New Roman" w:hAnsi="Times New Roman" w:cs="Times New Roman"/>
          <w:color w:val="auto"/>
          <w:sz w:val="24"/>
          <w:szCs w:val="24"/>
          <w:lang w:eastAsia="bg-BG"/>
        </w:rPr>
        <w:t xml:space="preserve">), </w:t>
      </w:r>
      <w:proofErr w:type="spellStart"/>
      <w:r>
        <w:rPr>
          <w:rFonts w:ascii="Times New Roman" w:hAnsi="Times New Roman" w:cs="Times New Roman"/>
          <w:color w:val="auto"/>
          <w:sz w:val="24"/>
          <w:szCs w:val="24"/>
          <w:lang w:eastAsia="bg-BG"/>
        </w:rPr>
        <w:t>Вoден</w:t>
      </w:r>
      <w:proofErr w:type="spellEnd"/>
      <w:r>
        <w:rPr>
          <w:rFonts w:ascii="Times New Roman" w:hAnsi="Times New Roman" w:cs="Times New Roman"/>
          <w:color w:val="auto"/>
          <w:sz w:val="24"/>
          <w:szCs w:val="24"/>
          <w:lang w:eastAsia="bg-BG"/>
        </w:rPr>
        <w:t xml:space="preserve"> дърдавец (</w:t>
      </w:r>
      <w:proofErr w:type="spellStart"/>
      <w:r>
        <w:rPr>
          <w:rFonts w:ascii="Times New Roman" w:hAnsi="Times New Roman" w:cs="Times New Roman"/>
          <w:i/>
          <w:iCs/>
          <w:color w:val="auto"/>
          <w:sz w:val="24"/>
          <w:szCs w:val="24"/>
          <w:lang w:eastAsia="bg-BG"/>
        </w:rPr>
        <w:t>Rallus</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aquaticus</w:t>
      </w:r>
      <w:proofErr w:type="spellEnd"/>
      <w:r>
        <w:rPr>
          <w:rFonts w:ascii="Times New Roman" w:hAnsi="Times New Roman" w:cs="Times New Roman"/>
          <w:color w:val="auto"/>
          <w:sz w:val="24"/>
          <w:szCs w:val="24"/>
          <w:lang w:eastAsia="bg-BG"/>
        </w:rPr>
        <w:t xml:space="preserve">), </w:t>
      </w:r>
      <w:proofErr w:type="spellStart"/>
      <w:r>
        <w:rPr>
          <w:rFonts w:ascii="Times New Roman" w:hAnsi="Times New Roman" w:cs="Times New Roman"/>
          <w:color w:val="auto"/>
          <w:sz w:val="24"/>
          <w:szCs w:val="24"/>
          <w:lang w:eastAsia="bg-BG"/>
        </w:rPr>
        <w:t>Зеленоножка</w:t>
      </w:r>
      <w:proofErr w:type="spellEnd"/>
      <w:r>
        <w:rPr>
          <w:rFonts w:ascii="Times New Roman" w:hAnsi="Times New Roman" w:cs="Times New Roman"/>
          <w:color w:val="auto"/>
          <w:sz w:val="24"/>
          <w:szCs w:val="24"/>
          <w:lang w:eastAsia="bg-BG"/>
        </w:rPr>
        <w:t xml:space="preserve"> (</w:t>
      </w:r>
      <w:proofErr w:type="spellStart"/>
      <w:r>
        <w:rPr>
          <w:rFonts w:ascii="Times New Roman" w:hAnsi="Times New Roman" w:cs="Times New Roman"/>
          <w:i/>
          <w:iCs/>
          <w:color w:val="auto"/>
          <w:sz w:val="24"/>
          <w:szCs w:val="24"/>
          <w:lang w:eastAsia="bg-BG"/>
        </w:rPr>
        <w:t>Gallinula</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chloropus</w:t>
      </w:r>
      <w:proofErr w:type="spellEnd"/>
      <w:r>
        <w:rPr>
          <w:rFonts w:ascii="Times New Roman" w:hAnsi="Times New Roman" w:cs="Times New Roman"/>
          <w:color w:val="auto"/>
          <w:sz w:val="24"/>
          <w:szCs w:val="24"/>
          <w:lang w:eastAsia="bg-BG"/>
        </w:rPr>
        <w:t>), Обикновена калугерица (</w:t>
      </w:r>
      <w:proofErr w:type="spellStart"/>
      <w:r>
        <w:rPr>
          <w:rFonts w:ascii="Times New Roman" w:hAnsi="Times New Roman" w:cs="Times New Roman"/>
          <w:i/>
          <w:iCs/>
          <w:color w:val="auto"/>
          <w:sz w:val="24"/>
          <w:szCs w:val="24"/>
          <w:lang w:eastAsia="bg-BG"/>
        </w:rPr>
        <w:t>Vanellus</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vanellus</w:t>
      </w:r>
      <w:proofErr w:type="spellEnd"/>
      <w:r>
        <w:rPr>
          <w:rFonts w:ascii="Times New Roman" w:hAnsi="Times New Roman" w:cs="Times New Roman"/>
          <w:color w:val="auto"/>
          <w:sz w:val="24"/>
          <w:szCs w:val="24"/>
          <w:lang w:eastAsia="bg-BG"/>
        </w:rPr>
        <w:t xml:space="preserve">), </w:t>
      </w:r>
      <w:proofErr w:type="spellStart"/>
      <w:r>
        <w:rPr>
          <w:rFonts w:ascii="Times New Roman" w:hAnsi="Times New Roman" w:cs="Times New Roman"/>
          <w:color w:val="auto"/>
          <w:sz w:val="24"/>
          <w:szCs w:val="24"/>
          <w:lang w:eastAsia="bg-BG"/>
        </w:rPr>
        <w:t>Късокрил</w:t>
      </w:r>
      <w:proofErr w:type="spellEnd"/>
      <w:r>
        <w:rPr>
          <w:rFonts w:ascii="Times New Roman" w:hAnsi="Times New Roman" w:cs="Times New Roman"/>
          <w:color w:val="auto"/>
          <w:sz w:val="24"/>
          <w:szCs w:val="24"/>
          <w:lang w:eastAsia="bg-BG"/>
        </w:rPr>
        <w:t xml:space="preserve"> </w:t>
      </w:r>
      <w:proofErr w:type="spellStart"/>
      <w:r>
        <w:rPr>
          <w:rFonts w:ascii="Times New Roman" w:hAnsi="Times New Roman" w:cs="Times New Roman"/>
          <w:color w:val="auto"/>
          <w:sz w:val="24"/>
          <w:szCs w:val="24"/>
          <w:lang w:eastAsia="bg-BG"/>
        </w:rPr>
        <w:t>кюкавец</w:t>
      </w:r>
      <w:proofErr w:type="spellEnd"/>
      <w:r>
        <w:rPr>
          <w:rFonts w:ascii="Times New Roman" w:hAnsi="Times New Roman" w:cs="Times New Roman"/>
          <w:color w:val="auto"/>
          <w:sz w:val="24"/>
          <w:szCs w:val="24"/>
          <w:lang w:eastAsia="bg-BG"/>
        </w:rPr>
        <w:t xml:space="preserve"> (</w:t>
      </w:r>
      <w:proofErr w:type="spellStart"/>
      <w:r>
        <w:rPr>
          <w:rFonts w:ascii="Times New Roman" w:hAnsi="Times New Roman" w:cs="Times New Roman"/>
          <w:i/>
          <w:iCs/>
          <w:color w:val="auto"/>
          <w:sz w:val="24"/>
          <w:szCs w:val="24"/>
          <w:lang w:eastAsia="bg-BG"/>
        </w:rPr>
        <w:t>Actitis</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hypoleucos</w:t>
      </w:r>
      <w:proofErr w:type="spellEnd"/>
      <w:r>
        <w:rPr>
          <w:rFonts w:ascii="Times New Roman" w:hAnsi="Times New Roman" w:cs="Times New Roman"/>
          <w:color w:val="auto"/>
          <w:sz w:val="24"/>
          <w:szCs w:val="24"/>
          <w:lang w:eastAsia="bg-BG"/>
        </w:rPr>
        <w:t>), Пчелояд (</w:t>
      </w:r>
      <w:proofErr w:type="spellStart"/>
      <w:r>
        <w:rPr>
          <w:rFonts w:ascii="Times New Roman" w:hAnsi="Times New Roman" w:cs="Times New Roman"/>
          <w:i/>
          <w:iCs/>
          <w:color w:val="auto"/>
          <w:sz w:val="24"/>
          <w:szCs w:val="24"/>
          <w:lang w:eastAsia="bg-BG"/>
        </w:rPr>
        <w:t>Merops</w:t>
      </w:r>
      <w:proofErr w:type="spellEnd"/>
      <w:r>
        <w:rPr>
          <w:rFonts w:ascii="Times New Roman" w:hAnsi="Times New Roman" w:cs="Times New Roman"/>
          <w:i/>
          <w:iCs/>
          <w:color w:val="auto"/>
          <w:sz w:val="24"/>
          <w:szCs w:val="24"/>
          <w:lang w:eastAsia="bg-BG"/>
        </w:rPr>
        <w:t xml:space="preserve"> </w:t>
      </w:r>
      <w:proofErr w:type="spellStart"/>
      <w:r>
        <w:rPr>
          <w:rFonts w:ascii="Times New Roman" w:hAnsi="Times New Roman" w:cs="Times New Roman"/>
          <w:i/>
          <w:iCs/>
          <w:color w:val="auto"/>
          <w:sz w:val="24"/>
          <w:szCs w:val="24"/>
          <w:lang w:eastAsia="bg-BG"/>
        </w:rPr>
        <w:t>apiaster</w:t>
      </w:r>
      <w:proofErr w:type="spellEnd"/>
      <w:r>
        <w:rPr>
          <w:rFonts w:ascii="Times New Roman" w:hAnsi="Times New Roman" w:cs="Times New Roman"/>
          <w:color w:val="auto"/>
          <w:sz w:val="24"/>
          <w:szCs w:val="24"/>
          <w:lang w:eastAsia="bg-BG"/>
        </w:rPr>
        <w:t>).</w:t>
      </w:r>
    </w:p>
    <w:p w14:paraId="12C25ABB" w14:textId="77777777" w:rsidR="00A0646C" w:rsidRDefault="00A0646C" w:rsidP="003B69DD">
      <w:pPr>
        <w:pStyle w:val="aa"/>
        <w:widowControl/>
        <w:suppressAutoHyphens w:val="0"/>
        <w:spacing w:before="0" w:after="0"/>
        <w:ind w:firstLine="480"/>
        <w:jc w:val="both"/>
        <w:rPr>
          <w:rFonts w:ascii="Times New Roman" w:hAnsi="Times New Roman" w:cs="Times New Roman"/>
          <w:b/>
          <w:bCs/>
          <w:color w:val="auto"/>
          <w:sz w:val="24"/>
          <w:szCs w:val="24"/>
          <w:lang w:eastAsia="bg-BG"/>
        </w:rPr>
      </w:pPr>
      <w:r>
        <w:rPr>
          <w:rFonts w:ascii="Times New Roman" w:hAnsi="Times New Roman" w:cs="Times New Roman"/>
          <w:b/>
          <w:bCs/>
          <w:color w:val="auto"/>
          <w:sz w:val="24"/>
          <w:szCs w:val="24"/>
          <w:lang w:eastAsia="bg-BG"/>
        </w:rPr>
        <w:t>Режим на дейности:</w:t>
      </w:r>
    </w:p>
    <w:p w14:paraId="451F7DD7"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Style w:val="af0"/>
          <w:rFonts w:ascii="Times New Roman" w:hAnsi="Times New Roman" w:cs="Times New Roman"/>
          <w:color w:val="auto"/>
          <w:sz w:val="24"/>
          <w:szCs w:val="24"/>
          <w:lang w:eastAsia="bg-BG"/>
        </w:rPr>
        <w:t xml:space="preserve">1. </w:t>
      </w:r>
      <w:r>
        <w:rPr>
          <w:rFonts w:ascii="Times New Roman" w:hAnsi="Times New Roman" w:cs="Times New Roman"/>
          <w:color w:val="auto"/>
          <w:sz w:val="24"/>
          <w:szCs w:val="24"/>
          <w:lang w:eastAsia="bg-BG"/>
        </w:rPr>
        <w:t>Забранява се премахването на характеристики на ландшафта (синори, единични и групи дървета) при ползването на земеделските земи като такива;</w:t>
      </w:r>
    </w:p>
    <w:p w14:paraId="642B8D00"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Style w:val="af0"/>
          <w:rFonts w:ascii="Times New Roman" w:hAnsi="Times New Roman" w:cs="Times New Roman"/>
          <w:color w:val="auto"/>
          <w:sz w:val="24"/>
          <w:szCs w:val="24"/>
          <w:lang w:eastAsia="bg-BG"/>
        </w:rPr>
        <w:t xml:space="preserve">2. </w:t>
      </w:r>
      <w:r>
        <w:rPr>
          <w:rFonts w:ascii="Times New Roman" w:hAnsi="Times New Roman" w:cs="Times New Roman"/>
          <w:color w:val="auto"/>
          <w:sz w:val="24"/>
          <w:szCs w:val="24"/>
          <w:lang w:eastAsia="bg-BG"/>
        </w:rPr>
        <w:t>Забранява се залесяването на ливади, пасища и мери, както и превръщането им в обработваеми земи и трайни насаждения;</w:t>
      </w:r>
    </w:p>
    <w:p w14:paraId="75CD286A"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Style w:val="af0"/>
          <w:rFonts w:ascii="Times New Roman" w:hAnsi="Times New Roman" w:cs="Times New Roman"/>
          <w:color w:val="auto"/>
          <w:sz w:val="24"/>
          <w:szCs w:val="24"/>
          <w:lang w:eastAsia="bg-BG"/>
        </w:rPr>
        <w:t xml:space="preserve">3. </w:t>
      </w:r>
      <w:r>
        <w:rPr>
          <w:rFonts w:ascii="Times New Roman" w:hAnsi="Times New Roman" w:cs="Times New Roman"/>
          <w:color w:val="auto"/>
          <w:sz w:val="24"/>
          <w:szCs w:val="24"/>
          <w:lang w:eastAsia="bg-BG"/>
        </w:rPr>
        <w:t xml:space="preserve">Забранява се използването на пестициди и </w:t>
      </w:r>
    </w:p>
    <w:p w14:paraId="5A946E88"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color w:val="auto"/>
          <w:sz w:val="24"/>
          <w:szCs w:val="24"/>
          <w:lang w:eastAsia="bg-BG"/>
        </w:rPr>
        <w:t>минерални торове в пасища и ливади.</w:t>
      </w:r>
    </w:p>
    <w:p w14:paraId="0B613359"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Style w:val="af0"/>
          <w:rFonts w:ascii="Times New Roman" w:hAnsi="Times New Roman" w:cs="Times New Roman"/>
          <w:color w:val="auto"/>
          <w:sz w:val="24"/>
          <w:szCs w:val="24"/>
          <w:lang w:eastAsia="bg-BG"/>
        </w:rPr>
        <w:t xml:space="preserve">4. </w:t>
      </w:r>
      <w:r>
        <w:rPr>
          <w:rFonts w:ascii="Times New Roman" w:hAnsi="Times New Roman" w:cs="Times New Roman"/>
          <w:color w:val="auto"/>
          <w:sz w:val="24"/>
          <w:szCs w:val="24"/>
          <w:lang w:eastAsia="bg-BG"/>
        </w:rPr>
        <w:t>Забранява се използването на неселективни средства за борба с вредителите в селското стопанство;</w:t>
      </w:r>
    </w:p>
    <w:p w14:paraId="2AFB8BF0" w14:textId="77777777" w:rsidR="00A0646C" w:rsidRPr="00F32A39"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Style w:val="af0"/>
          <w:rFonts w:ascii="Times New Roman" w:hAnsi="Times New Roman" w:cs="Times New Roman"/>
          <w:color w:val="auto"/>
          <w:sz w:val="24"/>
          <w:szCs w:val="24"/>
          <w:lang w:eastAsia="bg-BG"/>
        </w:rPr>
        <w:t xml:space="preserve">5. </w:t>
      </w:r>
      <w:r>
        <w:rPr>
          <w:rFonts w:ascii="Times New Roman" w:hAnsi="Times New Roman" w:cs="Times New Roman"/>
          <w:color w:val="auto"/>
          <w:sz w:val="24"/>
          <w:szCs w:val="24"/>
          <w:lang w:eastAsia="bg-BG"/>
        </w:rPr>
        <w:t>Забранява се косенето на ливадите от периферията към центъра с бързодвижеща се техника и преди 15 юли.</w:t>
      </w:r>
    </w:p>
    <w:p w14:paraId="0F344F48" w14:textId="77777777" w:rsidR="00A0646C" w:rsidRPr="003B69DD" w:rsidRDefault="00A0646C" w:rsidP="00517888">
      <w:pPr>
        <w:jc w:val="both"/>
        <w:rPr>
          <w:color w:val="000000"/>
        </w:rPr>
      </w:pPr>
    </w:p>
    <w:p w14:paraId="64D22F82" w14:textId="34E83757" w:rsidR="00A0646C" w:rsidRPr="00D30975" w:rsidRDefault="00A0646C" w:rsidP="003D125B">
      <w:pPr>
        <w:jc w:val="both"/>
        <w:rPr>
          <w:color w:val="000000"/>
        </w:rPr>
      </w:pPr>
      <w:r>
        <w:rPr>
          <w:color w:val="000000"/>
        </w:rPr>
        <w:tab/>
      </w:r>
      <w:r w:rsidRPr="003D125B">
        <w:rPr>
          <w:color w:val="000000"/>
        </w:rPr>
        <w:t>Цялата тер</w:t>
      </w:r>
      <w:r>
        <w:rPr>
          <w:color w:val="000000"/>
        </w:rPr>
        <w:t>итория на стопанството попада в</w:t>
      </w:r>
      <w:r w:rsidRPr="003D125B">
        <w:rPr>
          <w:color w:val="000000"/>
        </w:rPr>
        <w:t xml:space="preserve"> Защитена зона BG0002062 „Лудогорие” за опазване на дивите птици, обявена със Заповед № РД – 837/17.11.2008 г. на Министъра на околната среда и водите (ДВ, бр. 11/2009 г.), променена със Заповед РД-79/28.01.2013 г. на Министъра на околната среда и водите (ДВ, бр. 10/2013 г.)</w:t>
      </w:r>
      <w:r w:rsidR="00D30975">
        <w:rPr>
          <w:color w:val="000000"/>
          <w:lang w:val="en-US"/>
        </w:rPr>
        <w:t xml:space="preserve"> </w:t>
      </w:r>
      <w:r w:rsidRPr="003D125B">
        <w:rPr>
          <w:color w:val="000000"/>
        </w:rPr>
        <w:t xml:space="preserve"> и  Защитена зона BG0000168 „Лудогорие” за опазване на природните местообитания и на дивата флора и фауна, включена в списъка на защитените зони, приет  с Решение на Министерски съвет№ 661/16.10.2007 г. (ДВ, бр. 85/2007 г.)</w:t>
      </w:r>
      <w:r w:rsidR="00D30975">
        <w:rPr>
          <w:color w:val="000000"/>
          <w:lang w:val="en-US"/>
        </w:rPr>
        <w:t xml:space="preserve">, </w:t>
      </w:r>
      <w:r w:rsidR="00D30975">
        <w:rPr>
          <w:color w:val="000000"/>
        </w:rPr>
        <w:t xml:space="preserve">променена със </w:t>
      </w:r>
      <w:r w:rsidR="00D30975" w:rsidRPr="00D30975">
        <w:rPr>
          <w:rFonts w:eastAsia="Calibri"/>
        </w:rPr>
        <w:t>Заповед№РД-1034/17.12.2020 г.(обн. ДВ, бр. 22/16.03.2021 г);</w:t>
      </w:r>
    </w:p>
    <w:p w14:paraId="6E756A76" w14:textId="0F0B71E8" w:rsidR="00A0646C" w:rsidRPr="003D125B" w:rsidRDefault="00A0646C" w:rsidP="003D125B">
      <w:pPr>
        <w:jc w:val="both"/>
        <w:rPr>
          <w:color w:val="000000"/>
        </w:rPr>
      </w:pPr>
      <w:r>
        <w:rPr>
          <w:color w:val="000000"/>
        </w:rPr>
        <w:tab/>
      </w:r>
      <w:r w:rsidRPr="003D125B">
        <w:rPr>
          <w:color w:val="000000"/>
        </w:rPr>
        <w:t>Защитената зона за опазване на местообитанията, също както и Защитената зона за опазване на дивите птици включва всички отдели и подотдели на ДЛС „Воден – Ири Хисар”, от отдел № 1 до отдел № 143 включително</w:t>
      </w:r>
      <w:r w:rsidR="00DD042E">
        <w:rPr>
          <w:color w:val="000000"/>
        </w:rPr>
        <w:t xml:space="preserve"> и подотдел 144 р</w:t>
      </w:r>
    </w:p>
    <w:p w14:paraId="644D95E2" w14:textId="172091CF" w:rsidR="0031384C" w:rsidRPr="00664A53" w:rsidRDefault="00A0646C" w:rsidP="003D125B">
      <w:pPr>
        <w:jc w:val="both"/>
        <w:rPr>
          <w:color w:val="000000"/>
        </w:rPr>
      </w:pPr>
      <w:r w:rsidRPr="003D125B">
        <w:rPr>
          <w:color w:val="000000"/>
        </w:rPr>
        <w:lastRenderedPageBreak/>
        <w:t xml:space="preserve">Отдели и подотдели, влизащи в границите на двете защитени зони, които напълно се припокриват: </w:t>
      </w:r>
    </w:p>
    <w:p w14:paraId="298221B6" w14:textId="63238260" w:rsidR="00A0646C" w:rsidRDefault="00A0646C" w:rsidP="003D125B">
      <w:pPr>
        <w:jc w:val="both"/>
        <w:rPr>
          <w:color w:val="000000"/>
          <w:lang w:val="en-US"/>
        </w:rPr>
      </w:pPr>
      <w:r w:rsidRPr="00664A53">
        <w:rPr>
          <w:color w:val="000000"/>
        </w:rPr>
        <w:t xml:space="preserve">Обща площ </w:t>
      </w:r>
      <w:r w:rsidR="00E322FC" w:rsidRPr="00664A53">
        <w:rPr>
          <w:color w:val="000000"/>
        </w:rPr>
        <w:t>15 001</w:t>
      </w:r>
      <w:r w:rsidR="00DD042E" w:rsidRPr="00664A53">
        <w:rPr>
          <w:color w:val="000000"/>
        </w:rPr>
        <w:t>,</w:t>
      </w:r>
      <w:r w:rsidR="00E322FC" w:rsidRPr="00664A53">
        <w:rPr>
          <w:color w:val="000000"/>
        </w:rPr>
        <w:t>6</w:t>
      </w:r>
      <w:r w:rsidRPr="00664A53">
        <w:rPr>
          <w:color w:val="000000"/>
        </w:rPr>
        <w:t xml:space="preserve"> ха, от която залесена 13</w:t>
      </w:r>
      <w:r w:rsidR="002E63DE" w:rsidRPr="00664A53">
        <w:rPr>
          <w:color w:val="000000"/>
        </w:rPr>
        <w:t> </w:t>
      </w:r>
      <w:r w:rsidRPr="00664A53">
        <w:rPr>
          <w:color w:val="000000"/>
        </w:rPr>
        <w:t>2</w:t>
      </w:r>
      <w:r w:rsidR="002E63DE" w:rsidRPr="00664A53">
        <w:rPr>
          <w:color w:val="000000"/>
        </w:rPr>
        <w:t>13.4</w:t>
      </w:r>
      <w:r w:rsidRPr="00664A53">
        <w:rPr>
          <w:color w:val="000000"/>
        </w:rPr>
        <w:t xml:space="preserve"> ха и </w:t>
      </w:r>
      <w:proofErr w:type="spellStart"/>
      <w:r w:rsidRPr="00664A53">
        <w:rPr>
          <w:color w:val="000000"/>
        </w:rPr>
        <w:t>н</w:t>
      </w:r>
      <w:r w:rsidR="0031384C" w:rsidRPr="00664A53">
        <w:rPr>
          <w:color w:val="000000"/>
        </w:rPr>
        <w:t>едървопроизводителна</w:t>
      </w:r>
      <w:proofErr w:type="spellEnd"/>
      <w:r w:rsidR="0031384C" w:rsidRPr="00664A53">
        <w:rPr>
          <w:color w:val="000000"/>
        </w:rPr>
        <w:t xml:space="preserve">      </w:t>
      </w:r>
      <w:r w:rsidRPr="00664A53">
        <w:rPr>
          <w:color w:val="000000"/>
        </w:rPr>
        <w:t>1 7</w:t>
      </w:r>
      <w:r w:rsidR="0031384C" w:rsidRPr="00664A53">
        <w:rPr>
          <w:color w:val="000000"/>
        </w:rPr>
        <w:t>88</w:t>
      </w:r>
      <w:r w:rsidRPr="00664A53">
        <w:rPr>
          <w:color w:val="000000"/>
        </w:rPr>
        <w:t>.</w:t>
      </w:r>
      <w:r w:rsidR="0031384C" w:rsidRPr="00664A53">
        <w:rPr>
          <w:color w:val="000000"/>
        </w:rPr>
        <w:t>7</w:t>
      </w:r>
      <w:r w:rsidRPr="00664A53">
        <w:rPr>
          <w:color w:val="000000"/>
        </w:rPr>
        <w:t xml:space="preserve"> ха.</w:t>
      </w:r>
    </w:p>
    <w:p w14:paraId="00540BE0" w14:textId="77777777" w:rsidR="00A0646C" w:rsidRDefault="00A0646C" w:rsidP="00517888">
      <w:pPr>
        <w:jc w:val="both"/>
        <w:rPr>
          <w:color w:val="000000"/>
        </w:rPr>
      </w:pPr>
    </w:p>
    <w:p w14:paraId="3358522A" w14:textId="77777777" w:rsidR="00666BC5" w:rsidRDefault="00666BC5" w:rsidP="00517888">
      <w:pPr>
        <w:jc w:val="both"/>
        <w:rPr>
          <w:color w:val="000000"/>
        </w:rPr>
      </w:pPr>
    </w:p>
    <w:p w14:paraId="5E54DB2A" w14:textId="77777777" w:rsidR="00666BC5" w:rsidRPr="00666BC5" w:rsidRDefault="00666BC5" w:rsidP="00517888">
      <w:pPr>
        <w:jc w:val="both"/>
        <w:rPr>
          <w:color w:val="000000"/>
        </w:rPr>
      </w:pPr>
    </w:p>
    <w:p w14:paraId="7868D48A" w14:textId="77777777" w:rsidR="00A0646C" w:rsidRPr="00601A38" w:rsidRDefault="00A0646C" w:rsidP="00601A38">
      <w:pPr>
        <w:pStyle w:val="a3"/>
        <w:spacing w:line="276" w:lineRule="auto"/>
        <w:ind w:left="0"/>
        <w:jc w:val="both"/>
        <w:rPr>
          <w:b/>
          <w:bCs/>
          <w:lang w:val="ru-RU"/>
        </w:rPr>
      </w:pPr>
      <w:r w:rsidRPr="00601A38">
        <w:rPr>
          <w:b/>
          <w:bCs/>
        </w:rPr>
        <w:t>ПРЕПОРЪКИ И УКАЗАНИЯ ЗА СТОПАНИСВАНЕ</w:t>
      </w:r>
    </w:p>
    <w:p w14:paraId="68AE9CC1" w14:textId="77777777" w:rsidR="00A0646C" w:rsidRPr="007A0849" w:rsidRDefault="00A0646C" w:rsidP="00601A38">
      <w:pPr>
        <w:pStyle w:val="a5"/>
        <w:spacing w:line="276" w:lineRule="auto"/>
        <w:jc w:val="both"/>
        <w:rPr>
          <w:lang w:val="en-GB"/>
        </w:rPr>
      </w:pPr>
      <w:r w:rsidRPr="00B621BC">
        <w:t xml:space="preserve">1. </w:t>
      </w:r>
      <w:r>
        <w:t>За вековните дървета в обхвата на ДЛС се спазват стриктно разпоредбите, посочени в заповедите за обявяване</w:t>
      </w:r>
      <w:r>
        <w:rPr>
          <w:lang w:val="en-GB"/>
        </w:rPr>
        <w:t>.</w:t>
      </w:r>
    </w:p>
    <w:p w14:paraId="0DC0843D" w14:textId="77777777" w:rsidR="00A0646C" w:rsidRPr="007A0849" w:rsidRDefault="00A0646C" w:rsidP="00601A38">
      <w:pPr>
        <w:pStyle w:val="a5"/>
        <w:spacing w:line="276" w:lineRule="auto"/>
        <w:jc w:val="both"/>
        <w:rPr>
          <w:lang w:val="en-GB"/>
        </w:rPr>
      </w:pPr>
      <w:r>
        <w:rPr>
          <w:lang w:val="en-GB"/>
        </w:rPr>
        <w:t xml:space="preserve">2. </w:t>
      </w:r>
      <w:r>
        <w:t>За защитените зони</w:t>
      </w:r>
      <w:r w:rsidRPr="00B621BC">
        <w:t xml:space="preserve"> в границите на </w:t>
      </w:r>
      <w:r>
        <w:t>ДЛС</w:t>
      </w:r>
      <w:r w:rsidRPr="00B621BC">
        <w:t xml:space="preserve"> няма изготвен</w:t>
      </w:r>
      <w:r>
        <w:t>и</w:t>
      </w:r>
      <w:r w:rsidRPr="00B621BC">
        <w:t xml:space="preserve"> и приет</w:t>
      </w:r>
      <w:r>
        <w:t>и</w:t>
      </w:r>
      <w:r w:rsidRPr="00B621BC">
        <w:t xml:space="preserve"> план</w:t>
      </w:r>
      <w:r>
        <w:t>ове</w:t>
      </w:r>
      <w:r w:rsidRPr="00B621BC">
        <w:t xml:space="preserve"> за управление</w:t>
      </w:r>
      <w:r>
        <w:t>. До изготвянето на такива</w:t>
      </w:r>
      <w:r w:rsidRPr="00B621BC">
        <w:t>, стопанисването да се извършва съгласно Зако</w:t>
      </w:r>
      <w:r>
        <w:t>на за биологичното разнообразие и заповедта за обявяване</w:t>
      </w:r>
      <w:r>
        <w:rPr>
          <w:lang w:val="en-GB"/>
        </w:rPr>
        <w:t>.</w:t>
      </w:r>
    </w:p>
    <w:p w14:paraId="2D9DCFC2" w14:textId="77777777" w:rsidR="00A0646C" w:rsidRDefault="00A0646C" w:rsidP="00601A38">
      <w:pPr>
        <w:pStyle w:val="a5"/>
        <w:spacing w:line="276" w:lineRule="auto"/>
        <w:jc w:val="both"/>
      </w:pPr>
      <w:r>
        <w:t>2. За защитените зони в обхвата на ДЛС са в сила и следните допълнителни норми и ограничения:</w:t>
      </w:r>
    </w:p>
    <w:p w14:paraId="1A3816C7" w14:textId="77777777" w:rsidR="00A0646C" w:rsidRDefault="00A0646C" w:rsidP="00281750">
      <w:pPr>
        <w:pStyle w:val="a5"/>
        <w:numPr>
          <w:ilvl w:val="0"/>
          <w:numId w:val="3"/>
        </w:numPr>
        <w:spacing w:after="0" w:line="276" w:lineRule="auto"/>
        <w:jc w:val="both"/>
      </w:pPr>
      <w:r w:rsidRPr="00791E71">
        <w:t>За природни</w:t>
      </w:r>
      <w:r>
        <w:t>те</w:t>
      </w:r>
      <w:r w:rsidRPr="00791E71">
        <w:t xml:space="preserve"> </w:t>
      </w:r>
      <w:r>
        <w:t>горски</w:t>
      </w:r>
      <w:r w:rsidRPr="00791E71">
        <w:t xml:space="preserve"> местообитания, включени в Приложение 1 на Закона з</w:t>
      </w:r>
      <w:r>
        <w:t xml:space="preserve">а биологичното разнообразие, </w:t>
      </w:r>
      <w:r w:rsidRPr="00791E71">
        <w:t xml:space="preserve">се прилагат </w:t>
      </w:r>
      <w:r>
        <w:t xml:space="preserve">нормите и </w:t>
      </w:r>
      <w:r w:rsidRPr="00791E71">
        <w:t xml:space="preserve">режимите за горскостопанските мероприятия, </w:t>
      </w:r>
      <w:r>
        <w:t>дефинирани</w:t>
      </w:r>
      <w:r w:rsidRPr="00791E71">
        <w:t xml:space="preserve"> в </w:t>
      </w:r>
      <w:r>
        <w:t xml:space="preserve">наръчника </w:t>
      </w:r>
      <w:r w:rsidRPr="00791E71">
        <w:t>"Режими за устойчиво управление на</w:t>
      </w:r>
      <w:r>
        <w:t xml:space="preserve"> горите в Натура 2000", издаден</w:t>
      </w:r>
      <w:r w:rsidRPr="00791E71">
        <w:t xml:space="preserve"> от </w:t>
      </w:r>
      <w:r>
        <w:t>Изпълнителна агенция по горите.</w:t>
      </w:r>
    </w:p>
    <w:p w14:paraId="74CE86D6" w14:textId="77777777" w:rsidR="00A0646C" w:rsidRPr="00B621BC" w:rsidRDefault="00A0646C" w:rsidP="00281750">
      <w:pPr>
        <w:pStyle w:val="a5"/>
        <w:numPr>
          <w:ilvl w:val="0"/>
          <w:numId w:val="3"/>
        </w:numPr>
        <w:spacing w:after="0" w:line="276" w:lineRule="auto"/>
        <w:jc w:val="both"/>
      </w:pPr>
      <w:r w:rsidRPr="00B621BC">
        <w:t xml:space="preserve">Да се извърши оценка на благоприятното природозащитно състояние за горските екосистеми на територията на </w:t>
      </w:r>
      <w:r>
        <w:t>ДЛС</w:t>
      </w:r>
      <w:r w:rsidRPr="00B621BC">
        <w:t xml:space="preserve">, включени в границите </w:t>
      </w:r>
      <w:r>
        <w:t>на защитените зони.</w:t>
      </w:r>
      <w:r w:rsidRPr="00B621BC">
        <w:t xml:space="preserve"> По линия на превенцията, прилаганите горскостопански дейности да бъдат изцяло съобразени с поддържането и подобряването на благоприятното природозащитно състояние на горските видове и местообитания.</w:t>
      </w:r>
    </w:p>
    <w:p w14:paraId="3217C8F0" w14:textId="77777777" w:rsidR="00A0646C" w:rsidRPr="00625A2F" w:rsidRDefault="00A0646C" w:rsidP="00281750">
      <w:pPr>
        <w:pStyle w:val="a5"/>
        <w:numPr>
          <w:ilvl w:val="0"/>
          <w:numId w:val="3"/>
        </w:numPr>
        <w:spacing w:after="0" w:line="276" w:lineRule="auto"/>
        <w:jc w:val="both"/>
      </w:pPr>
      <w:r w:rsidRPr="00B621BC">
        <w:t xml:space="preserve">Санитарни сечи и изваждане на мъртва дървесина и стари дървета, се водят само в случаите когато има големи природни нарушения (ветровали, </w:t>
      </w:r>
      <w:proofErr w:type="spellStart"/>
      <w:r w:rsidRPr="00B621BC">
        <w:t>снеговали</w:t>
      </w:r>
      <w:proofErr w:type="spellEnd"/>
      <w:r w:rsidRPr="00B621BC">
        <w:t xml:space="preserve">, пожари) или </w:t>
      </w:r>
      <w:proofErr w:type="spellStart"/>
      <w:r w:rsidRPr="00B621BC">
        <w:t>каламитети</w:t>
      </w:r>
      <w:proofErr w:type="spellEnd"/>
      <w:r w:rsidRPr="00B621BC">
        <w:t>.</w:t>
      </w:r>
      <w:r>
        <w:t xml:space="preserve"> С</w:t>
      </w:r>
      <w:r w:rsidRPr="00625A2F">
        <w:t xml:space="preserve">анитарни сечи </w:t>
      </w:r>
      <w:r>
        <w:t xml:space="preserve">при </w:t>
      </w:r>
      <w:proofErr w:type="spellStart"/>
      <w:r>
        <w:t>каламитети</w:t>
      </w:r>
      <w:proofErr w:type="spellEnd"/>
      <w:r>
        <w:t xml:space="preserve"> се провеждат </w:t>
      </w:r>
      <w:r w:rsidRPr="00625A2F">
        <w:t xml:space="preserve">само при наличие на повреди и съхнене </w:t>
      </w:r>
      <w:r>
        <w:t>на дървета, съставляващи</w:t>
      </w:r>
      <w:r w:rsidRPr="00625A2F">
        <w:t xml:space="preserve"> </w:t>
      </w:r>
      <w:r>
        <w:t xml:space="preserve">не по-малко от </w:t>
      </w:r>
      <w:r w:rsidRPr="00F07B1B">
        <w:t>20%</w:t>
      </w:r>
      <w:r w:rsidRPr="00625A2F">
        <w:t xml:space="preserve"> от запаса </w:t>
      </w:r>
      <w:r>
        <w:t xml:space="preserve">на насаждението, </w:t>
      </w:r>
      <w:r w:rsidRPr="00625A2F">
        <w:t xml:space="preserve">при </w:t>
      </w:r>
      <w:r>
        <w:t>спазване нормите за запазване на количествата мъртва дървесина посочени по-долу</w:t>
      </w:r>
      <w:r w:rsidRPr="00FA742F">
        <w:t>.</w:t>
      </w:r>
    </w:p>
    <w:p w14:paraId="55846924" w14:textId="77777777" w:rsidR="00A0646C" w:rsidRDefault="00A0646C" w:rsidP="00281750">
      <w:pPr>
        <w:pStyle w:val="a5"/>
        <w:numPr>
          <w:ilvl w:val="0"/>
          <w:numId w:val="3"/>
        </w:numPr>
        <w:spacing w:after="0" w:line="276" w:lineRule="auto"/>
        <w:jc w:val="both"/>
      </w:pPr>
      <w:r w:rsidRPr="00131AFE">
        <w:t xml:space="preserve">При провеждане на </w:t>
      </w:r>
      <w:r>
        <w:t xml:space="preserve">сечи </w:t>
      </w:r>
      <w:r w:rsidRPr="00131AFE">
        <w:t xml:space="preserve">се запазват стояща и лежаща мъртва дървесина и загиващи дървета, които са не по-малко от </w:t>
      </w:r>
      <w:r>
        <w:t>10</w:t>
      </w:r>
      <w:r w:rsidRPr="00131AFE">
        <w:t>% от запаса на насаждението</w:t>
      </w:r>
      <w:r>
        <w:t xml:space="preserve"> преди сечта, </w:t>
      </w:r>
      <w:r w:rsidRPr="003C0EF0">
        <w:t xml:space="preserve">като не по-малко от </w:t>
      </w:r>
      <w:r>
        <w:t>5</w:t>
      </w:r>
      <w:r w:rsidRPr="003C0EF0">
        <w:t>% е стояща мъртва дървесина.</w:t>
      </w:r>
      <w:r w:rsidRPr="00112167">
        <w:t xml:space="preserve"> </w:t>
      </w:r>
      <w:r w:rsidRPr="00131AFE">
        <w:t xml:space="preserve">Мъртви дървета, </w:t>
      </w:r>
      <w:r>
        <w:t>застрашаващи</w:t>
      </w:r>
      <w:r w:rsidRPr="00131AFE">
        <w:t xml:space="preserve"> безопасността на хора и съоръжения в гората, </w:t>
      </w:r>
      <w:r>
        <w:t>се повалят и оставят като лежаща мъртва дървесина</w:t>
      </w:r>
      <w:r w:rsidRPr="00131AFE">
        <w:t>.</w:t>
      </w:r>
    </w:p>
    <w:p w14:paraId="53C26EA2" w14:textId="77777777" w:rsidR="00A0646C" w:rsidRPr="003C0EF0" w:rsidRDefault="00A0646C" w:rsidP="00281750">
      <w:pPr>
        <w:pStyle w:val="a5"/>
        <w:numPr>
          <w:ilvl w:val="0"/>
          <w:numId w:val="3"/>
        </w:numPr>
        <w:spacing w:after="0" w:line="276" w:lineRule="auto"/>
        <w:jc w:val="both"/>
      </w:pPr>
      <w:r w:rsidRPr="00B621BC">
        <w:t xml:space="preserve">Прилаганите лесовъдски мероприятия да се съобразяват с естествената динамика на горските екосистеми и </w:t>
      </w:r>
      <w:proofErr w:type="spellStart"/>
      <w:r w:rsidRPr="00B621BC">
        <w:t>сукцесионните</w:t>
      </w:r>
      <w:proofErr w:type="spellEnd"/>
      <w:r w:rsidRPr="00B621BC">
        <w:t xml:space="preserve"> процеси.</w:t>
      </w:r>
    </w:p>
    <w:p w14:paraId="651B0D8C" w14:textId="77777777" w:rsidR="00A0646C" w:rsidRDefault="00A0646C" w:rsidP="00281750">
      <w:pPr>
        <w:pStyle w:val="a5"/>
        <w:numPr>
          <w:ilvl w:val="0"/>
          <w:numId w:val="3"/>
        </w:numPr>
        <w:spacing w:after="0" w:line="276" w:lineRule="auto"/>
        <w:jc w:val="both"/>
      </w:pPr>
      <w:r>
        <w:t xml:space="preserve">В горите в които се планира провеждане на </w:t>
      </w:r>
      <w:proofErr w:type="spellStart"/>
      <w:r>
        <w:t>отгледни</w:t>
      </w:r>
      <w:proofErr w:type="spellEnd"/>
      <w:r>
        <w:t xml:space="preserve"> сечи са в сила следните ограничения и норми:</w:t>
      </w:r>
    </w:p>
    <w:p w14:paraId="59E3A5C0" w14:textId="77777777" w:rsidR="00A0646C" w:rsidRDefault="00A0646C" w:rsidP="00601A38">
      <w:pPr>
        <w:pStyle w:val="a5"/>
        <w:spacing w:after="0" w:line="276" w:lineRule="auto"/>
        <w:ind w:left="720"/>
        <w:jc w:val="both"/>
      </w:pPr>
      <w:r>
        <w:t xml:space="preserve">- </w:t>
      </w:r>
      <w:r w:rsidRPr="002703A4">
        <w:t xml:space="preserve">не се допуска еднократно отсичане на повече от </w:t>
      </w:r>
      <w:r w:rsidR="00685F58">
        <w:rPr>
          <w:lang w:val="en-US"/>
        </w:rPr>
        <w:t>3</w:t>
      </w:r>
      <w:r>
        <w:t>0</w:t>
      </w:r>
      <w:r w:rsidRPr="002703A4">
        <w:t>% от запаса на насаждението</w:t>
      </w:r>
      <w:r>
        <w:t>;</w:t>
      </w:r>
    </w:p>
    <w:p w14:paraId="0D5A9430" w14:textId="77777777" w:rsidR="00A0646C" w:rsidRDefault="00A0646C" w:rsidP="00601A38">
      <w:pPr>
        <w:pStyle w:val="a5"/>
        <w:spacing w:after="0" w:line="276" w:lineRule="auto"/>
        <w:ind w:left="720"/>
        <w:jc w:val="both"/>
      </w:pPr>
      <w:r>
        <w:t xml:space="preserve">- </w:t>
      </w:r>
      <w:r w:rsidRPr="002703A4">
        <w:t xml:space="preserve">прилага </w:t>
      </w:r>
      <w:r>
        <w:t xml:space="preserve">се само </w:t>
      </w:r>
      <w:r w:rsidRPr="002703A4">
        <w:t xml:space="preserve">комбиниран метод </w:t>
      </w:r>
      <w:r>
        <w:t>с преобладаване на върхов метод;</w:t>
      </w:r>
    </w:p>
    <w:p w14:paraId="66F3BC51" w14:textId="77777777" w:rsidR="00A0646C" w:rsidRDefault="00A0646C" w:rsidP="00601A38">
      <w:pPr>
        <w:pStyle w:val="a5"/>
        <w:spacing w:after="0" w:line="276" w:lineRule="auto"/>
        <w:ind w:left="720"/>
        <w:jc w:val="both"/>
      </w:pPr>
      <w:r>
        <w:t>- с</w:t>
      </w:r>
      <w:r w:rsidRPr="002703A4">
        <w:t>клопеността и пълнота</w:t>
      </w:r>
      <w:r>
        <w:t>та</w:t>
      </w:r>
      <w:r w:rsidRPr="002703A4">
        <w:t xml:space="preserve"> на насаждението след провеждане на </w:t>
      </w:r>
      <w:proofErr w:type="spellStart"/>
      <w:r w:rsidRPr="002703A4">
        <w:t>отгледни</w:t>
      </w:r>
      <w:proofErr w:type="spellEnd"/>
      <w:r w:rsidRPr="002703A4">
        <w:t xml:space="preserve"> сечи не се</w:t>
      </w:r>
      <w:r w:rsidR="00685F58">
        <w:t xml:space="preserve"> допуска да бъде по-малка от 0,</w:t>
      </w:r>
      <w:r w:rsidR="00685F58">
        <w:rPr>
          <w:lang w:val="en-US"/>
        </w:rPr>
        <w:t>7</w:t>
      </w:r>
      <w:r>
        <w:t>;</w:t>
      </w:r>
    </w:p>
    <w:p w14:paraId="2F8C6930" w14:textId="77777777" w:rsidR="00A0646C" w:rsidRPr="00B621BC" w:rsidRDefault="00A0646C" w:rsidP="00601A38">
      <w:pPr>
        <w:pStyle w:val="a5"/>
        <w:spacing w:after="0" w:line="276" w:lineRule="auto"/>
        <w:ind w:left="720"/>
        <w:jc w:val="both"/>
      </w:pPr>
      <w:r>
        <w:lastRenderedPageBreak/>
        <w:t xml:space="preserve">- за осигуряване на </w:t>
      </w:r>
      <w:r w:rsidRPr="00131AFE">
        <w:t xml:space="preserve">акумулация на мъртва дървесина при </w:t>
      </w:r>
      <w:proofErr w:type="spellStart"/>
      <w:r w:rsidRPr="00131AFE">
        <w:t>отгледните</w:t>
      </w:r>
      <w:proofErr w:type="spellEnd"/>
      <w:r w:rsidRPr="00131AFE">
        <w:t xml:space="preserve"> сечи </w:t>
      </w:r>
      <w:r>
        <w:t>се запазват</w:t>
      </w:r>
      <w:r w:rsidRPr="00131AFE">
        <w:t xml:space="preserve"> под</w:t>
      </w:r>
      <w:r>
        <w:t>тиснати</w:t>
      </w:r>
      <w:r w:rsidRPr="00131AFE">
        <w:t xml:space="preserve"> и част от некачествените, повредените и особено загиващи дървета, които не конкури</w:t>
      </w:r>
      <w:r>
        <w:t>рат директно качествени дървета.</w:t>
      </w:r>
    </w:p>
    <w:p w14:paraId="38AC1048" w14:textId="77777777" w:rsidR="00A0646C" w:rsidRPr="00B32D48" w:rsidRDefault="00A0646C" w:rsidP="00281750">
      <w:pPr>
        <w:pStyle w:val="a5"/>
        <w:numPr>
          <w:ilvl w:val="0"/>
          <w:numId w:val="3"/>
        </w:numPr>
        <w:spacing w:after="0" w:line="276" w:lineRule="auto"/>
        <w:jc w:val="both"/>
      </w:pPr>
      <w:r>
        <w:t>Не</w:t>
      </w:r>
      <w:r w:rsidRPr="00476C09">
        <w:t xml:space="preserve"> по-малко от 10% от площта на всяко </w:t>
      </w:r>
      <w:r>
        <w:t xml:space="preserve">природно горско местообитание (Приложение I от </w:t>
      </w:r>
      <w:r w:rsidRPr="00B621BC">
        <w:t>Закона за биологичното разнообразие</w:t>
      </w:r>
      <w:r>
        <w:t>) в защитените зони на територията на ДЛС се обособява като „</w:t>
      </w:r>
      <w:r w:rsidRPr="00476C09">
        <w:t>гори във фаза на старост</w:t>
      </w:r>
      <w:r>
        <w:t>” както границите и местоположението на тези площи не се променят</w:t>
      </w:r>
      <w:r w:rsidRPr="00476C09">
        <w:t>.</w:t>
      </w:r>
    </w:p>
    <w:p w14:paraId="3BF97CB0" w14:textId="77777777" w:rsidR="00A0646C" w:rsidRPr="006130D1" w:rsidRDefault="00A0646C" w:rsidP="00281750">
      <w:pPr>
        <w:pStyle w:val="a5"/>
        <w:numPr>
          <w:ilvl w:val="0"/>
          <w:numId w:val="3"/>
        </w:numPr>
        <w:spacing w:after="0" w:line="276" w:lineRule="auto"/>
        <w:jc w:val="both"/>
      </w:pPr>
      <w:r>
        <w:t>п</w:t>
      </w:r>
      <w:proofErr w:type="spellStart"/>
      <w:r w:rsidRPr="00B122CE">
        <w:rPr>
          <w:lang w:val="ru-RU"/>
        </w:rPr>
        <w:t>риоритет</w:t>
      </w:r>
      <w:proofErr w:type="spellEnd"/>
      <w:r w:rsidRPr="00B122CE">
        <w:rPr>
          <w:lang w:val="ru-RU"/>
        </w:rPr>
        <w:t xml:space="preserve"> </w:t>
      </w:r>
      <w:proofErr w:type="spellStart"/>
      <w:r w:rsidRPr="00B122CE">
        <w:rPr>
          <w:lang w:val="ru-RU"/>
        </w:rPr>
        <w:t>имат</w:t>
      </w:r>
      <w:proofErr w:type="spellEnd"/>
      <w:r w:rsidRPr="00B122CE">
        <w:rPr>
          <w:lang w:val="ru-RU"/>
        </w:rPr>
        <w:t xml:space="preserve"> </w:t>
      </w:r>
      <w:proofErr w:type="spellStart"/>
      <w:r>
        <w:rPr>
          <w:lang w:val="ru-RU"/>
        </w:rPr>
        <w:t>възобновителните</w:t>
      </w:r>
      <w:proofErr w:type="spellEnd"/>
      <w:r>
        <w:rPr>
          <w:lang w:val="ru-RU"/>
        </w:rPr>
        <w:t xml:space="preserve"> сечи с </w:t>
      </w:r>
      <w:proofErr w:type="spellStart"/>
      <w:r>
        <w:rPr>
          <w:lang w:val="ru-RU"/>
        </w:rPr>
        <w:t>дълъг</w:t>
      </w:r>
      <w:proofErr w:type="spellEnd"/>
      <w:r>
        <w:rPr>
          <w:lang w:val="ru-RU"/>
        </w:rPr>
        <w:t xml:space="preserve"> </w:t>
      </w:r>
      <w:proofErr w:type="spellStart"/>
      <w:r>
        <w:rPr>
          <w:lang w:val="ru-RU"/>
        </w:rPr>
        <w:t>възобновителен</w:t>
      </w:r>
      <w:proofErr w:type="spellEnd"/>
      <w:r>
        <w:rPr>
          <w:lang w:val="ru-RU"/>
        </w:rPr>
        <w:t xml:space="preserve"> период;</w:t>
      </w:r>
    </w:p>
    <w:p w14:paraId="6D31404E" w14:textId="77777777" w:rsidR="00A0646C" w:rsidRDefault="00A0646C" w:rsidP="00281750">
      <w:pPr>
        <w:pStyle w:val="a5"/>
        <w:numPr>
          <w:ilvl w:val="0"/>
          <w:numId w:val="3"/>
        </w:numPr>
        <w:spacing w:after="0" w:line="276" w:lineRule="auto"/>
        <w:jc w:val="both"/>
      </w:pPr>
      <w:r>
        <w:rPr>
          <w:noProof/>
        </w:rPr>
        <w:t>в</w:t>
      </w:r>
      <w:r w:rsidRPr="002703A4">
        <w:rPr>
          <w:noProof/>
        </w:rPr>
        <w:t xml:space="preserve"> насажденията с изведени подготвителни и осеменителни и осветителни фази на постепенна сеч, следващите фази на сечта да се изведат в съответствие с принципите на дългосрочните възобновителни сечи</w:t>
      </w:r>
      <w:r>
        <w:rPr>
          <w:noProof/>
        </w:rPr>
        <w:t>;</w:t>
      </w:r>
    </w:p>
    <w:p w14:paraId="157CDE69" w14:textId="77777777" w:rsidR="00A0646C" w:rsidRDefault="00A0646C" w:rsidP="00281750">
      <w:pPr>
        <w:pStyle w:val="a5"/>
        <w:numPr>
          <w:ilvl w:val="0"/>
          <w:numId w:val="3"/>
        </w:numPr>
        <w:spacing w:after="0" w:line="276" w:lineRule="auto"/>
        <w:jc w:val="both"/>
      </w:pPr>
      <w:r>
        <w:t>п</w:t>
      </w:r>
      <w:r w:rsidRPr="002703A4">
        <w:t>ри провеждане на възобновителни сечи не се допуска ед</w:t>
      </w:r>
      <w:r w:rsidR="00685F58">
        <w:t xml:space="preserve">нократно отсичане на повече от </w:t>
      </w:r>
      <w:r w:rsidR="00685F58">
        <w:rPr>
          <w:lang w:val="en-US"/>
        </w:rPr>
        <w:t>30</w:t>
      </w:r>
      <w:r w:rsidRPr="002703A4">
        <w:t xml:space="preserve"> % от запаса на насаждението</w:t>
      </w:r>
      <w:r>
        <w:t>;</w:t>
      </w:r>
    </w:p>
    <w:p w14:paraId="726D0F2C" w14:textId="77777777" w:rsidR="00A0646C" w:rsidRPr="002703A4" w:rsidRDefault="00A0646C" w:rsidP="00281750">
      <w:pPr>
        <w:pStyle w:val="a5"/>
        <w:numPr>
          <w:ilvl w:val="0"/>
          <w:numId w:val="3"/>
        </w:numPr>
        <w:spacing w:after="0" w:line="276" w:lineRule="auto"/>
        <w:jc w:val="both"/>
      </w:pPr>
      <w:r>
        <w:t>к</w:t>
      </w:r>
      <w:r w:rsidRPr="00791E71">
        <w:t xml:space="preserve">лоните и остатъците от сечта се оставят равномерно разпръснати в </w:t>
      </w:r>
      <w:r>
        <w:t xml:space="preserve">местата на падане на дърветата </w:t>
      </w:r>
      <w:r w:rsidRPr="00791E71">
        <w:t>из</w:t>
      </w:r>
      <w:r>
        <w:t xml:space="preserve">вън местата с </w:t>
      </w:r>
      <w:proofErr w:type="spellStart"/>
      <w:r>
        <w:t>подраст</w:t>
      </w:r>
      <w:proofErr w:type="spellEnd"/>
      <w:r>
        <w:t>;</w:t>
      </w:r>
    </w:p>
    <w:p w14:paraId="5CEC118E" w14:textId="77777777" w:rsidR="00A0646C" w:rsidRDefault="00A0646C" w:rsidP="00281750">
      <w:pPr>
        <w:pStyle w:val="a5"/>
        <w:numPr>
          <w:ilvl w:val="0"/>
          <w:numId w:val="3"/>
        </w:numPr>
        <w:spacing w:after="0" w:line="276" w:lineRule="auto"/>
        <w:jc w:val="both"/>
      </w:pPr>
      <w:r>
        <w:t>и</w:t>
      </w:r>
      <w:r w:rsidRPr="00D95C1E">
        <w:t>звозът на отсечената дървесина се извършва само на секции</w:t>
      </w:r>
      <w:r>
        <w:t>;</w:t>
      </w:r>
    </w:p>
    <w:p w14:paraId="676A571D" w14:textId="77777777" w:rsidR="00A0646C" w:rsidRDefault="00A0646C" w:rsidP="00281750">
      <w:pPr>
        <w:pStyle w:val="a5"/>
        <w:numPr>
          <w:ilvl w:val="0"/>
          <w:numId w:val="3"/>
        </w:numPr>
        <w:spacing w:after="0" w:line="276" w:lineRule="auto"/>
        <w:jc w:val="both"/>
      </w:pPr>
      <w:r>
        <w:t xml:space="preserve">използват се </w:t>
      </w:r>
      <w:r w:rsidRPr="004E70B3">
        <w:t>техника и технологии, с които в минимална степен се нарушава растителната и почвената покривка</w:t>
      </w:r>
      <w:r>
        <w:t xml:space="preserve"> и пътната инфраструктура;</w:t>
      </w:r>
    </w:p>
    <w:p w14:paraId="759CEE44" w14:textId="77777777" w:rsidR="00A0646C" w:rsidRDefault="00A0646C" w:rsidP="00281750">
      <w:pPr>
        <w:pStyle w:val="a5"/>
        <w:numPr>
          <w:ilvl w:val="0"/>
          <w:numId w:val="3"/>
        </w:numPr>
        <w:spacing w:after="0" w:line="276" w:lineRule="auto"/>
        <w:jc w:val="both"/>
      </w:pPr>
      <w:r>
        <w:t>с</w:t>
      </w:r>
      <w:r w:rsidRPr="005626B9">
        <w:t xml:space="preserve">лед прекратяване на горскостопанските дейности се извършва рехабилитация на нарушените терени (напр. </w:t>
      </w:r>
      <w:proofErr w:type="spellStart"/>
      <w:r w:rsidRPr="005626B9">
        <w:t>извозни</w:t>
      </w:r>
      <w:proofErr w:type="spellEnd"/>
      <w:r w:rsidRPr="005626B9">
        <w:t xml:space="preserve"> горски пътища)</w:t>
      </w:r>
      <w:r>
        <w:t>.</w:t>
      </w:r>
    </w:p>
    <w:p w14:paraId="206D94C6" w14:textId="77777777" w:rsidR="00A0646C" w:rsidRPr="00B621BC" w:rsidRDefault="00A0646C" w:rsidP="00601A38">
      <w:pPr>
        <w:spacing w:line="276" w:lineRule="auto"/>
        <w:jc w:val="both"/>
      </w:pPr>
    </w:p>
    <w:p w14:paraId="26F14354" w14:textId="77777777" w:rsidR="00A0646C" w:rsidRPr="00601A38" w:rsidRDefault="00A0646C" w:rsidP="00601A38">
      <w:pPr>
        <w:pStyle w:val="a3"/>
        <w:spacing w:line="276" w:lineRule="auto"/>
        <w:ind w:left="0"/>
        <w:jc w:val="both"/>
        <w:rPr>
          <w:b/>
          <w:bCs/>
          <w:lang w:val="ru-RU"/>
        </w:rPr>
      </w:pPr>
      <w:bookmarkStart w:id="1" w:name="_Toc95123258"/>
      <w:r w:rsidRPr="00601A38">
        <w:rPr>
          <w:b/>
          <w:bCs/>
        </w:rPr>
        <w:t>ПРЕПОРЪКИ И УКАЗАНИЯ ЗА МОНИТОРИНГ</w:t>
      </w:r>
      <w:bookmarkEnd w:id="1"/>
    </w:p>
    <w:p w14:paraId="10B0A75D" w14:textId="77777777" w:rsidR="00A0646C" w:rsidRDefault="00A0646C" w:rsidP="00C10A7A">
      <w:pPr>
        <w:pStyle w:val="a5"/>
        <w:spacing w:line="276" w:lineRule="auto"/>
        <w:ind w:firstLine="708"/>
        <w:jc w:val="both"/>
      </w:pPr>
      <w:r w:rsidRPr="00832ED5">
        <w:t xml:space="preserve">Поради липсата на изготвени и приети планове за управление на представените защитени </w:t>
      </w:r>
      <w:r>
        <w:t>зони</w:t>
      </w:r>
      <w:r w:rsidRPr="00832ED5">
        <w:t xml:space="preserve"> е необходимо ръководството на </w:t>
      </w:r>
      <w:r>
        <w:t xml:space="preserve">ДЛС, </w:t>
      </w:r>
      <w:r w:rsidRPr="00832ED5">
        <w:t xml:space="preserve">да следи за неблагоприятни въздействия върху ВКС. Съвместно с РИОСВ </w:t>
      </w:r>
      <w:r>
        <w:t>Русе трябва да се определят</w:t>
      </w:r>
      <w:r w:rsidRPr="00832ED5">
        <w:t xml:space="preserve"> станд</w:t>
      </w:r>
      <w:r>
        <w:t>артните процедури и индикатори</w:t>
      </w:r>
      <w:r w:rsidRPr="007A0849">
        <w:t xml:space="preserve"> </w:t>
      </w:r>
      <w:r>
        <w:t xml:space="preserve">за </w:t>
      </w:r>
      <w:r w:rsidRPr="00832ED5">
        <w:t xml:space="preserve">мониторинг, с цел </w:t>
      </w:r>
      <w:r>
        <w:t xml:space="preserve">идентификация и </w:t>
      </w:r>
      <w:r w:rsidRPr="00832ED5">
        <w:t xml:space="preserve">предотвратяване на отрицателните въздействия от дейностите върху ВКС на защитените територии и зони. </w:t>
      </w:r>
      <w:r>
        <w:t>Например може</w:t>
      </w:r>
      <w:r w:rsidRPr="00832ED5">
        <w:t xml:space="preserve"> да се следи за въздействия на горскостопанските дейности върху горските екосистеми, нарушаване на миграционни пътища на дивите животни, повишаване на риска от пожари, влошаване на благоприятното природозащитно състояние и др.</w:t>
      </w:r>
    </w:p>
    <w:p w14:paraId="641156F3" w14:textId="77777777" w:rsidR="007B3532" w:rsidRPr="00B25006" w:rsidRDefault="007B3532" w:rsidP="007B3532">
      <w:pPr>
        <w:autoSpaceDE w:val="0"/>
        <w:autoSpaceDN w:val="0"/>
        <w:adjustRightInd w:val="0"/>
        <w:ind w:firstLine="708"/>
        <w:rPr>
          <w:rFonts w:eastAsia="SimSun"/>
          <w:b/>
          <w:bCs/>
        </w:rPr>
      </w:pPr>
      <w:r w:rsidRPr="00B25006">
        <w:rPr>
          <w:rFonts w:eastAsia="SimSun"/>
          <w:b/>
          <w:bCs/>
        </w:rPr>
        <w:t>ЗАПЛАХИ</w:t>
      </w:r>
    </w:p>
    <w:p w14:paraId="0841A303" w14:textId="77777777" w:rsidR="007B3532" w:rsidRPr="00B25006" w:rsidRDefault="007B3532" w:rsidP="007B3532">
      <w:pPr>
        <w:autoSpaceDE w:val="0"/>
        <w:autoSpaceDN w:val="0"/>
        <w:adjustRightInd w:val="0"/>
        <w:jc w:val="both"/>
        <w:rPr>
          <w:rFonts w:eastAsia="SimSun"/>
        </w:rPr>
      </w:pPr>
      <w:r w:rsidRPr="00B25006">
        <w:rPr>
          <w:rFonts w:eastAsia="SimSun"/>
        </w:rPr>
        <w:t>1.  Намаляване на площта на природните местообитания и местообитанията на видовете и на техните популации в резултат на човешка намеса.</w:t>
      </w:r>
    </w:p>
    <w:p w14:paraId="591771CC" w14:textId="77777777" w:rsidR="007B3532" w:rsidRPr="00B25006" w:rsidRDefault="007B3532" w:rsidP="007B3532">
      <w:pPr>
        <w:autoSpaceDE w:val="0"/>
        <w:autoSpaceDN w:val="0"/>
        <w:adjustRightInd w:val="0"/>
        <w:jc w:val="both"/>
        <w:rPr>
          <w:rFonts w:eastAsia="SimSun"/>
        </w:rPr>
      </w:pPr>
      <w:r w:rsidRPr="00B25006">
        <w:rPr>
          <w:rFonts w:eastAsia="SimSun"/>
        </w:rPr>
        <w:t>2. Нарушаване на естественото състояние на природните местообитания и местообитанията на видовете.</w:t>
      </w:r>
    </w:p>
    <w:p w14:paraId="7375726D" w14:textId="77777777" w:rsidR="007B3532" w:rsidRDefault="007B3532" w:rsidP="00C10A7A">
      <w:pPr>
        <w:pStyle w:val="a5"/>
        <w:spacing w:line="276" w:lineRule="auto"/>
        <w:ind w:firstLine="708"/>
        <w:jc w:val="both"/>
      </w:pPr>
    </w:p>
    <w:p w14:paraId="7BB3BF32" w14:textId="77777777" w:rsidR="00A0646C" w:rsidRPr="00517888" w:rsidRDefault="00A0646C" w:rsidP="00517888">
      <w:pPr>
        <w:jc w:val="both"/>
        <w:rPr>
          <w:color w:val="000000"/>
          <w:lang w:val="en-US"/>
        </w:rPr>
      </w:pPr>
    </w:p>
    <w:p w14:paraId="39BAEE41" w14:textId="77777777" w:rsidR="00A0646C" w:rsidRPr="00517888" w:rsidRDefault="00A0646C" w:rsidP="00517888">
      <w:pPr>
        <w:pStyle w:val="1"/>
        <w:pBdr>
          <w:top w:val="single" w:sz="4" w:space="1" w:color="auto"/>
          <w:bottom w:val="single" w:sz="4" w:space="1" w:color="auto"/>
        </w:pBdr>
        <w:spacing w:before="0"/>
        <w:rPr>
          <w:rFonts w:ascii="Times New Roman" w:hAnsi="Times New Roman" w:cs="Times New Roman"/>
          <w:color w:val="000000"/>
          <w:sz w:val="24"/>
          <w:szCs w:val="24"/>
        </w:rPr>
      </w:pPr>
      <w:r w:rsidRPr="00517888">
        <w:rPr>
          <w:rFonts w:ascii="Times New Roman" w:hAnsi="Times New Roman" w:cs="Times New Roman"/>
          <w:color w:val="000000"/>
          <w:sz w:val="24"/>
          <w:szCs w:val="24"/>
        </w:rPr>
        <w:t>ВКС 1.2 ЗАСТРАШЕНИ, ИЗЧЕЗВАЩИ И ЕНДЕМИЧНИ ВИДОВЕ</w:t>
      </w:r>
    </w:p>
    <w:p w14:paraId="53530EA6" w14:textId="77777777" w:rsidR="00A0646C" w:rsidRPr="00517888" w:rsidRDefault="00A0646C" w:rsidP="00517888">
      <w:pPr>
        <w:rPr>
          <w:b/>
          <w:bCs/>
          <w:color w:val="000000"/>
          <w:u w:val="single"/>
        </w:rPr>
      </w:pPr>
    </w:p>
    <w:p w14:paraId="3465EABF" w14:textId="77777777" w:rsidR="00A0646C" w:rsidRDefault="00A0646C" w:rsidP="00517888">
      <w:pPr>
        <w:jc w:val="both"/>
        <w:rPr>
          <w:b/>
          <w:bCs/>
          <w:color w:val="000000"/>
        </w:rPr>
      </w:pPr>
      <w:r w:rsidRPr="00517888">
        <w:rPr>
          <w:b/>
          <w:bCs/>
          <w:color w:val="000000"/>
        </w:rPr>
        <w:t xml:space="preserve">ВКС притежават териториите от горскостопанските единици, в които се среща всеки вид от </w:t>
      </w:r>
      <w:r w:rsidRPr="00517888">
        <w:rPr>
          <w:b/>
          <w:bCs/>
          <w:i/>
          <w:iCs/>
          <w:color w:val="000000"/>
        </w:rPr>
        <w:t xml:space="preserve">Приложение 1 </w:t>
      </w:r>
      <w:r w:rsidRPr="00517888">
        <w:rPr>
          <w:b/>
          <w:bCs/>
          <w:color w:val="000000"/>
        </w:rPr>
        <w:t xml:space="preserve">към ръководството. Това са видове с толкова голяма </w:t>
      </w:r>
      <w:proofErr w:type="spellStart"/>
      <w:r w:rsidRPr="00517888">
        <w:rPr>
          <w:b/>
          <w:bCs/>
          <w:color w:val="000000"/>
        </w:rPr>
        <w:t>консервационна</w:t>
      </w:r>
      <w:proofErr w:type="spellEnd"/>
      <w:r w:rsidRPr="00517888">
        <w:rPr>
          <w:b/>
          <w:bCs/>
          <w:color w:val="000000"/>
        </w:rPr>
        <w:t xml:space="preserve"> значимост, че е достатъчно наличието на един такъв вид, постоянно обитаващ горскостопанската единица, за да представлява тя ГВКС. </w:t>
      </w:r>
      <w:r w:rsidRPr="00517888">
        <w:rPr>
          <w:b/>
          <w:bCs/>
          <w:color w:val="000000"/>
        </w:rPr>
        <w:lastRenderedPageBreak/>
        <w:t xml:space="preserve">Всяка ГТ, включваща местообитания на видовете, включени в </w:t>
      </w:r>
      <w:r w:rsidRPr="00517888">
        <w:rPr>
          <w:b/>
          <w:bCs/>
          <w:i/>
          <w:iCs/>
          <w:color w:val="000000"/>
        </w:rPr>
        <w:t>Приложение 1</w:t>
      </w:r>
      <w:r w:rsidRPr="00517888">
        <w:rPr>
          <w:b/>
          <w:bCs/>
          <w:color w:val="000000"/>
        </w:rPr>
        <w:t xml:space="preserve"> към ръководството е ГВКС.</w:t>
      </w:r>
    </w:p>
    <w:p w14:paraId="44EB5F34" w14:textId="77777777" w:rsidR="00A0646C" w:rsidRPr="00517888" w:rsidRDefault="00A0646C" w:rsidP="00C10A7A">
      <w:pPr>
        <w:rPr>
          <w:b/>
          <w:bCs/>
          <w:color w:val="000000"/>
        </w:rPr>
      </w:pPr>
    </w:p>
    <w:p w14:paraId="14B0221D" w14:textId="77777777" w:rsidR="00A0646C" w:rsidRPr="008C12BF" w:rsidRDefault="00A0646C" w:rsidP="00C10A7A">
      <w:pPr>
        <w:ind w:firstLine="708"/>
        <w:jc w:val="both"/>
        <w:rPr>
          <w:color w:val="000000"/>
          <w:u w:val="single"/>
        </w:rPr>
      </w:pPr>
      <w:r w:rsidRPr="008C12BF">
        <w:rPr>
          <w:color w:val="000000"/>
        </w:rPr>
        <w:t xml:space="preserve">На територията на ТП ДЛС „Воден – Ири Хисар” не са установени растителни видове, включени в </w:t>
      </w:r>
      <w:r w:rsidRPr="008C12BF">
        <w:rPr>
          <w:i/>
          <w:iCs/>
          <w:color w:val="000000"/>
        </w:rPr>
        <w:t>Приложение 1</w:t>
      </w:r>
      <w:r w:rsidRPr="008C12BF">
        <w:rPr>
          <w:color w:val="000000"/>
        </w:rPr>
        <w:t xml:space="preserve"> към Националното ръководство. </w:t>
      </w:r>
    </w:p>
    <w:p w14:paraId="44196C4E" w14:textId="77777777" w:rsidR="00A0646C" w:rsidRPr="00C10A7A" w:rsidRDefault="00A0646C" w:rsidP="00F376CF">
      <w:pPr>
        <w:jc w:val="both"/>
      </w:pPr>
    </w:p>
    <w:p w14:paraId="1E5CC7E7" w14:textId="77777777" w:rsidR="00EB646D" w:rsidRPr="00C10A7A" w:rsidRDefault="00EB646D" w:rsidP="00EB646D">
      <w:pPr>
        <w:suppressAutoHyphens/>
        <w:jc w:val="center"/>
        <w:rPr>
          <w:b/>
          <w:bCs/>
          <w:lang w:eastAsia="ar-SA"/>
        </w:rPr>
      </w:pPr>
      <w:r w:rsidRPr="00C10A7A">
        <w:rPr>
          <w:b/>
          <w:bCs/>
          <w:lang w:eastAsia="ar-SA"/>
        </w:rPr>
        <w:t xml:space="preserve">Животински видове включени в </w:t>
      </w:r>
      <w:r w:rsidRPr="00C10A7A">
        <w:rPr>
          <w:b/>
          <w:bCs/>
          <w:i/>
          <w:iCs/>
          <w:lang w:eastAsia="ar-SA"/>
        </w:rPr>
        <w:t xml:space="preserve">Приложение 1 </w:t>
      </w:r>
      <w:r w:rsidRPr="00C10A7A">
        <w:rPr>
          <w:b/>
          <w:bCs/>
          <w:lang w:eastAsia="ar-SA"/>
        </w:rPr>
        <w:t>към Националното ръководство, установени на територията на ДЛС “Воден – Ири Хисар”</w:t>
      </w:r>
    </w:p>
    <w:p w14:paraId="686D9B0B" w14:textId="77777777" w:rsidR="00EB646D" w:rsidRPr="00C10A7A" w:rsidRDefault="00EB646D" w:rsidP="00EB646D">
      <w:pPr>
        <w:numPr>
          <w:ilvl w:val="12"/>
          <w:numId w:val="0"/>
        </w:numPr>
        <w:spacing w:line="276" w:lineRule="auto"/>
        <w:ind w:right="-424"/>
        <w:rPr>
          <w:smallCaps/>
        </w:rPr>
      </w:pPr>
    </w:p>
    <w:p w14:paraId="4FE1E2B1" w14:textId="77777777" w:rsidR="00EB646D" w:rsidRPr="00C10A7A" w:rsidRDefault="00EB646D" w:rsidP="00EB646D">
      <w:pPr>
        <w:numPr>
          <w:ilvl w:val="0"/>
          <w:numId w:val="11"/>
        </w:numPr>
        <w:overflowPunct w:val="0"/>
        <w:autoSpaceDE w:val="0"/>
        <w:autoSpaceDN w:val="0"/>
        <w:adjustRightInd w:val="0"/>
        <w:spacing w:line="276" w:lineRule="auto"/>
        <w:ind w:right="-424"/>
        <w:jc w:val="both"/>
        <w:textAlignment w:val="baseline"/>
      </w:pPr>
      <w:r w:rsidRPr="00C10A7A">
        <w:t>Златка (</w:t>
      </w:r>
      <w:proofErr w:type="spellStart"/>
      <w:r w:rsidRPr="00C10A7A">
        <w:rPr>
          <w:i/>
          <w:iCs/>
        </w:rPr>
        <w:t>Martes</w:t>
      </w:r>
      <w:proofErr w:type="spellEnd"/>
      <w:r w:rsidRPr="00C10A7A">
        <w:rPr>
          <w:i/>
          <w:iCs/>
        </w:rPr>
        <w:t xml:space="preserve"> </w:t>
      </w:r>
      <w:proofErr w:type="spellStart"/>
      <w:r w:rsidRPr="00C10A7A">
        <w:rPr>
          <w:i/>
          <w:iCs/>
        </w:rPr>
        <w:t>martes</w:t>
      </w:r>
      <w:proofErr w:type="spellEnd"/>
      <w:r w:rsidRPr="00C10A7A">
        <w:t>)</w:t>
      </w:r>
    </w:p>
    <w:p w14:paraId="27C27725" w14:textId="77777777" w:rsidR="00EB646D" w:rsidRPr="00C10A7A" w:rsidRDefault="00EB646D" w:rsidP="00EB646D">
      <w:pPr>
        <w:overflowPunct w:val="0"/>
        <w:autoSpaceDE w:val="0"/>
        <w:autoSpaceDN w:val="0"/>
        <w:adjustRightInd w:val="0"/>
        <w:spacing w:line="276" w:lineRule="auto"/>
        <w:ind w:right="-424" w:firstLine="708"/>
        <w:jc w:val="both"/>
        <w:textAlignment w:val="baseline"/>
      </w:pPr>
      <w:r w:rsidRPr="00C10A7A">
        <w:t xml:space="preserve">Рядък вид хищник от сем. Порови, разпространен предимно в старите гори в по-високите планини на страната. Предпочита повече стари букови и смърчови гори с обилие на </w:t>
      </w:r>
      <w:proofErr w:type="spellStart"/>
      <w:r w:rsidRPr="00C10A7A">
        <w:t>хра</w:t>
      </w:r>
      <w:r>
        <w:t>ГСП</w:t>
      </w:r>
      <w:r w:rsidRPr="00C10A7A">
        <w:t>ести</w:t>
      </w:r>
      <w:proofErr w:type="spellEnd"/>
      <w:r w:rsidRPr="00C10A7A">
        <w:t xml:space="preserve"> дървета, обикновено над 1200 </w:t>
      </w:r>
      <w:proofErr w:type="spellStart"/>
      <w:r w:rsidRPr="00C10A7A">
        <w:t>м.н.в</w:t>
      </w:r>
      <w:proofErr w:type="spellEnd"/>
      <w:r w:rsidRPr="00C10A7A">
        <w:t xml:space="preserve">. По-рядко намерена и в дъбови гори и в по-ниските части на страната. Включен в Червената книга на България в категория „Застрашен“. </w:t>
      </w:r>
    </w:p>
    <w:p w14:paraId="6A618DEC" w14:textId="77777777" w:rsidR="00EB646D" w:rsidRPr="00C10A7A" w:rsidRDefault="00EB646D" w:rsidP="00EB646D">
      <w:pPr>
        <w:overflowPunct w:val="0"/>
        <w:autoSpaceDE w:val="0"/>
        <w:autoSpaceDN w:val="0"/>
        <w:adjustRightInd w:val="0"/>
        <w:spacing w:line="276" w:lineRule="auto"/>
        <w:ind w:right="-424"/>
        <w:jc w:val="center"/>
        <w:textAlignment w:val="baseline"/>
      </w:pPr>
      <w:r>
        <w:rPr>
          <w:rFonts w:ascii="Helvetica" w:hAnsi="Helvetica"/>
          <w:noProof/>
        </w:rPr>
        <w:drawing>
          <wp:inline distT="0" distB="0" distL="0" distR="0" wp14:anchorId="56FF7818" wp14:editId="21AF10C7">
            <wp:extent cx="2316480" cy="2880360"/>
            <wp:effectExtent l="19050" t="0" r="7620" b="0"/>
            <wp:docPr id="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srcRect/>
                    <a:stretch>
                      <a:fillRect/>
                    </a:stretch>
                  </pic:blipFill>
                  <pic:spPr bwMode="auto">
                    <a:xfrm>
                      <a:off x="0" y="0"/>
                      <a:ext cx="2316480" cy="2880360"/>
                    </a:xfrm>
                    <a:prstGeom prst="rect">
                      <a:avLst/>
                    </a:prstGeom>
                    <a:noFill/>
                    <a:ln w="9525">
                      <a:noFill/>
                      <a:miter lim="800000"/>
                      <a:headEnd/>
                      <a:tailEnd/>
                    </a:ln>
                  </pic:spPr>
                </pic:pic>
              </a:graphicData>
            </a:graphic>
          </wp:inline>
        </w:drawing>
      </w:r>
    </w:p>
    <w:p w14:paraId="3B8E7B83" w14:textId="77777777" w:rsidR="00EB646D" w:rsidRPr="00C10A7A" w:rsidRDefault="00EB646D" w:rsidP="00EB646D">
      <w:pPr>
        <w:overflowPunct w:val="0"/>
        <w:autoSpaceDE w:val="0"/>
        <w:autoSpaceDN w:val="0"/>
        <w:adjustRightInd w:val="0"/>
        <w:spacing w:line="276" w:lineRule="auto"/>
        <w:ind w:right="-424" w:firstLine="708"/>
        <w:jc w:val="both"/>
        <w:textAlignment w:val="baseline"/>
      </w:pPr>
      <w:r w:rsidRPr="00C10A7A">
        <w:t xml:space="preserve">ПРЕПОРЪКИ И УКАЗАНИЯ ЗА ОПАЗВАНЕ </w:t>
      </w:r>
    </w:p>
    <w:p w14:paraId="64253631" w14:textId="77777777" w:rsidR="00EB646D" w:rsidRPr="00C10A7A" w:rsidRDefault="00EB646D" w:rsidP="00EB646D">
      <w:pPr>
        <w:overflowPunct w:val="0"/>
        <w:autoSpaceDE w:val="0"/>
        <w:autoSpaceDN w:val="0"/>
        <w:adjustRightInd w:val="0"/>
        <w:spacing w:line="276" w:lineRule="auto"/>
        <w:ind w:right="-424" w:firstLine="708"/>
        <w:jc w:val="both"/>
        <w:textAlignment w:val="baseline"/>
      </w:pPr>
      <w:r w:rsidRPr="00C10A7A">
        <w:t>Опазване на старите гори в стопанството. Запазване на старите храсти</w:t>
      </w:r>
      <w:r>
        <w:t xml:space="preserve"> и </w:t>
      </w:r>
      <w:r w:rsidRPr="00C10A7A">
        <w:t>дървета от сеч.</w:t>
      </w:r>
    </w:p>
    <w:p w14:paraId="029CDB55" w14:textId="77777777" w:rsidR="00EB646D" w:rsidRPr="00C10A7A" w:rsidRDefault="00EB646D" w:rsidP="00EB646D">
      <w:pPr>
        <w:overflowPunct w:val="0"/>
        <w:autoSpaceDE w:val="0"/>
        <w:autoSpaceDN w:val="0"/>
        <w:adjustRightInd w:val="0"/>
        <w:spacing w:line="276" w:lineRule="auto"/>
        <w:ind w:right="-424"/>
        <w:jc w:val="both"/>
        <w:textAlignment w:val="baseline"/>
      </w:pPr>
    </w:p>
    <w:p w14:paraId="56970413" w14:textId="77777777" w:rsidR="00EB646D" w:rsidRPr="00C10A7A" w:rsidRDefault="00EB646D" w:rsidP="00EB646D">
      <w:pPr>
        <w:overflowPunct w:val="0"/>
        <w:autoSpaceDE w:val="0"/>
        <w:autoSpaceDN w:val="0"/>
        <w:adjustRightInd w:val="0"/>
        <w:spacing w:line="276" w:lineRule="auto"/>
        <w:ind w:left="720" w:right="-424"/>
        <w:jc w:val="both"/>
        <w:textAlignment w:val="baseline"/>
      </w:pPr>
      <w:r w:rsidRPr="00C10A7A">
        <w:t>ПРЕПОРЪКИ И УКАЗАНИЯ ЗА МОНИТОРИНГ</w:t>
      </w:r>
    </w:p>
    <w:p w14:paraId="7A842F95" w14:textId="77777777" w:rsidR="00EB646D" w:rsidRDefault="00EB646D" w:rsidP="00EB646D">
      <w:pPr>
        <w:overflowPunct w:val="0"/>
        <w:autoSpaceDE w:val="0"/>
        <w:autoSpaceDN w:val="0"/>
        <w:adjustRightInd w:val="0"/>
        <w:spacing w:line="276" w:lineRule="auto"/>
        <w:ind w:right="-424" w:firstLine="708"/>
        <w:jc w:val="both"/>
        <w:textAlignment w:val="baseline"/>
      </w:pPr>
      <w:r w:rsidRPr="00C10A7A">
        <w:t xml:space="preserve">Да се установят броя на наличните животни чрез </w:t>
      </w:r>
      <w:proofErr w:type="spellStart"/>
      <w:r w:rsidRPr="00C10A7A">
        <w:t>фотокапани</w:t>
      </w:r>
      <w:proofErr w:type="spellEnd"/>
      <w:r w:rsidRPr="00C10A7A">
        <w:t>.</w:t>
      </w:r>
    </w:p>
    <w:p w14:paraId="3C226070" w14:textId="77777777" w:rsidR="00EB646D" w:rsidRDefault="00EB646D" w:rsidP="00EB646D">
      <w:pPr>
        <w:overflowPunct w:val="0"/>
        <w:autoSpaceDE w:val="0"/>
        <w:autoSpaceDN w:val="0"/>
        <w:adjustRightInd w:val="0"/>
        <w:spacing w:line="276" w:lineRule="auto"/>
        <w:ind w:right="-424" w:firstLine="708"/>
        <w:jc w:val="both"/>
        <w:textAlignment w:val="baseline"/>
      </w:pPr>
    </w:p>
    <w:p w14:paraId="0DDA8587" w14:textId="77777777" w:rsidR="00EB646D" w:rsidRDefault="00EB646D" w:rsidP="00EB646D">
      <w:pPr>
        <w:overflowPunct w:val="0"/>
        <w:autoSpaceDE w:val="0"/>
        <w:autoSpaceDN w:val="0"/>
        <w:adjustRightInd w:val="0"/>
        <w:spacing w:line="276" w:lineRule="auto"/>
        <w:ind w:right="-424" w:firstLine="708"/>
        <w:jc w:val="both"/>
        <w:textAlignment w:val="baseline"/>
      </w:pPr>
      <w:r>
        <w:t>ЗАПЛАХИ:</w:t>
      </w:r>
    </w:p>
    <w:p w14:paraId="1341418B" w14:textId="77777777" w:rsidR="00EB646D" w:rsidRDefault="00EB646D" w:rsidP="00EB646D">
      <w:pPr>
        <w:pStyle w:val="a9"/>
        <w:numPr>
          <w:ilvl w:val="0"/>
          <w:numId w:val="17"/>
        </w:numPr>
        <w:overflowPunct w:val="0"/>
        <w:autoSpaceDE w:val="0"/>
        <w:autoSpaceDN w:val="0"/>
        <w:adjustRightInd w:val="0"/>
        <w:spacing w:line="276" w:lineRule="auto"/>
        <w:ind w:right="-424"/>
        <w:jc w:val="both"/>
        <w:textAlignment w:val="baseline"/>
      </w:pPr>
      <w:r>
        <w:t xml:space="preserve">Бракониерство и </w:t>
      </w:r>
      <w:proofErr w:type="spellStart"/>
      <w:r>
        <w:t>отсрел</w:t>
      </w:r>
      <w:proofErr w:type="spellEnd"/>
      <w:r>
        <w:t xml:space="preserve"> на вида;</w:t>
      </w:r>
    </w:p>
    <w:p w14:paraId="497C3F7F" w14:textId="77777777" w:rsidR="00EB646D" w:rsidRDefault="00EB646D" w:rsidP="00EB646D">
      <w:pPr>
        <w:pStyle w:val="a9"/>
        <w:numPr>
          <w:ilvl w:val="0"/>
          <w:numId w:val="17"/>
        </w:numPr>
        <w:overflowPunct w:val="0"/>
        <w:autoSpaceDE w:val="0"/>
        <w:autoSpaceDN w:val="0"/>
        <w:adjustRightInd w:val="0"/>
        <w:spacing w:line="276" w:lineRule="auto"/>
        <w:ind w:right="-424"/>
        <w:jc w:val="both"/>
        <w:textAlignment w:val="baseline"/>
      </w:pPr>
      <w:r>
        <w:t>Унищожение на естествените местообитания на вида</w:t>
      </w:r>
    </w:p>
    <w:p w14:paraId="3E9CC859" w14:textId="77777777" w:rsidR="00EB646D" w:rsidRDefault="00EB646D" w:rsidP="00EB646D">
      <w:pPr>
        <w:pStyle w:val="a9"/>
        <w:numPr>
          <w:ilvl w:val="0"/>
          <w:numId w:val="17"/>
        </w:numPr>
        <w:overflowPunct w:val="0"/>
        <w:autoSpaceDE w:val="0"/>
        <w:autoSpaceDN w:val="0"/>
        <w:adjustRightInd w:val="0"/>
        <w:spacing w:line="276" w:lineRule="auto"/>
        <w:ind w:right="-424"/>
        <w:jc w:val="both"/>
        <w:textAlignment w:val="baseline"/>
      </w:pPr>
      <w:r>
        <w:t>Изсичане на старите гори</w:t>
      </w:r>
    </w:p>
    <w:p w14:paraId="1FBED6AD" w14:textId="77777777" w:rsidR="00EB646D" w:rsidRPr="00C10A7A" w:rsidRDefault="00EB646D" w:rsidP="00EB646D">
      <w:pPr>
        <w:overflowPunct w:val="0"/>
        <w:autoSpaceDE w:val="0"/>
        <w:autoSpaceDN w:val="0"/>
        <w:adjustRightInd w:val="0"/>
        <w:spacing w:line="276" w:lineRule="auto"/>
        <w:ind w:right="-424" w:firstLine="708"/>
        <w:jc w:val="both"/>
        <w:textAlignment w:val="baseline"/>
      </w:pPr>
    </w:p>
    <w:p w14:paraId="773E643D" w14:textId="77777777" w:rsidR="00EB646D" w:rsidRPr="00C10A7A" w:rsidRDefault="00EB646D" w:rsidP="00EB646D">
      <w:pPr>
        <w:spacing w:line="276" w:lineRule="auto"/>
        <w:jc w:val="both"/>
        <w:rPr>
          <w:rStyle w:val="af"/>
        </w:rPr>
      </w:pPr>
    </w:p>
    <w:p w14:paraId="2F987D9C" w14:textId="77777777" w:rsidR="00EB646D" w:rsidRPr="00A338CF" w:rsidRDefault="00EB646D" w:rsidP="00EB646D">
      <w:pPr>
        <w:numPr>
          <w:ilvl w:val="0"/>
          <w:numId w:val="11"/>
        </w:numPr>
        <w:overflowPunct w:val="0"/>
        <w:autoSpaceDE w:val="0"/>
        <w:autoSpaceDN w:val="0"/>
        <w:adjustRightInd w:val="0"/>
        <w:spacing w:line="276" w:lineRule="auto"/>
        <w:ind w:right="-424"/>
        <w:jc w:val="both"/>
        <w:textAlignment w:val="baseline"/>
      </w:pPr>
      <w:r w:rsidRPr="00A338CF">
        <w:t xml:space="preserve">Сокол </w:t>
      </w:r>
      <w:proofErr w:type="spellStart"/>
      <w:r w:rsidRPr="00A338CF">
        <w:t>орко</w:t>
      </w:r>
      <w:proofErr w:type="spellEnd"/>
      <w:r w:rsidRPr="00A338CF">
        <w:t xml:space="preserve"> (</w:t>
      </w:r>
      <w:proofErr w:type="spellStart"/>
      <w:r w:rsidRPr="00A338CF">
        <w:rPr>
          <w:i/>
          <w:iCs/>
        </w:rPr>
        <w:t>Falco</w:t>
      </w:r>
      <w:proofErr w:type="spellEnd"/>
      <w:r w:rsidRPr="00A338CF">
        <w:rPr>
          <w:i/>
          <w:iCs/>
        </w:rPr>
        <w:t xml:space="preserve"> </w:t>
      </w:r>
      <w:proofErr w:type="spellStart"/>
      <w:r w:rsidRPr="00A338CF">
        <w:rPr>
          <w:i/>
          <w:iCs/>
        </w:rPr>
        <w:t>subbuteo</w:t>
      </w:r>
      <w:proofErr w:type="spellEnd"/>
      <w:r w:rsidRPr="00A338CF">
        <w:t xml:space="preserve"> L.)</w:t>
      </w:r>
    </w:p>
    <w:p w14:paraId="0817907C" w14:textId="77777777" w:rsidR="00EB646D" w:rsidRDefault="00EB646D" w:rsidP="00EB646D">
      <w:pPr>
        <w:spacing w:line="276" w:lineRule="auto"/>
        <w:ind w:right="-424" w:firstLine="708"/>
        <w:jc w:val="center"/>
      </w:pPr>
      <w:r>
        <w:rPr>
          <w:rFonts w:ascii="Helvetica" w:hAnsi="Helvetica"/>
          <w:noProof/>
        </w:rPr>
        <w:lastRenderedPageBreak/>
        <w:drawing>
          <wp:inline distT="0" distB="0" distL="0" distR="0" wp14:anchorId="542376E3" wp14:editId="6F94BF13">
            <wp:extent cx="2857500" cy="1981200"/>
            <wp:effectExtent l="19050" t="0" r="0" b="0"/>
            <wp:docPr id="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srcRect/>
                    <a:stretch>
                      <a:fillRect/>
                    </a:stretch>
                  </pic:blipFill>
                  <pic:spPr bwMode="auto">
                    <a:xfrm>
                      <a:off x="0" y="0"/>
                      <a:ext cx="2857500" cy="1981200"/>
                    </a:xfrm>
                    <a:prstGeom prst="rect">
                      <a:avLst/>
                    </a:prstGeom>
                    <a:noFill/>
                    <a:ln w="9525">
                      <a:noFill/>
                      <a:miter lim="800000"/>
                      <a:headEnd/>
                      <a:tailEnd/>
                    </a:ln>
                  </pic:spPr>
                </pic:pic>
              </a:graphicData>
            </a:graphic>
          </wp:inline>
        </w:drawing>
      </w:r>
    </w:p>
    <w:p w14:paraId="0B0E8B1D" w14:textId="77777777" w:rsidR="00EB646D" w:rsidRPr="00704CBC" w:rsidRDefault="00EB646D" w:rsidP="00EB646D">
      <w:pPr>
        <w:spacing w:line="276" w:lineRule="auto"/>
        <w:ind w:right="-424" w:firstLine="708"/>
        <w:jc w:val="both"/>
      </w:pPr>
      <w:r>
        <w:t xml:space="preserve">Природозащитен статус </w:t>
      </w:r>
      <w:r w:rsidRPr="008C36D2">
        <w:t>в България:</w:t>
      </w:r>
      <w:r>
        <w:t xml:space="preserve"> </w:t>
      </w:r>
      <w:r w:rsidRPr="008C36D2">
        <w:t>уязвим</w:t>
      </w:r>
      <w:r>
        <w:t xml:space="preserve">. </w:t>
      </w:r>
      <w:r w:rsidRPr="00704CBC">
        <w:t>Защитен по ЗБР. Включен в ЧКБ (1985).</w:t>
      </w:r>
    </w:p>
    <w:p w14:paraId="47FB9580" w14:textId="77777777" w:rsidR="00EB646D" w:rsidRPr="00704CBC" w:rsidRDefault="00EB646D" w:rsidP="00EB646D">
      <w:pPr>
        <w:spacing w:line="276" w:lineRule="auto"/>
        <w:ind w:right="-424" w:firstLine="708"/>
        <w:jc w:val="both"/>
      </w:pPr>
      <w:r>
        <w:t>Обитава к</w:t>
      </w:r>
      <w:r w:rsidRPr="00704CBC">
        <w:t xml:space="preserve">райречни хабитати, като често е свързан с </w:t>
      </w:r>
      <w:r>
        <w:t>колонии на бреговата лястовица</w:t>
      </w:r>
      <w:r w:rsidRPr="00704CBC">
        <w:t xml:space="preserve">. В Западна и Северна България често се придържа към населени места, където се изхранва със </w:t>
      </w:r>
      <w:proofErr w:type="spellStart"/>
      <w:r w:rsidRPr="00704CBC">
        <w:t>синантропни</w:t>
      </w:r>
      <w:proofErr w:type="spellEnd"/>
      <w:r w:rsidRPr="00704CBC">
        <w:t xml:space="preserve"> видове птици. Присъства в равнинните части, в редки, просветлени широколистни, смесени или иглолистни гори, в бли</w:t>
      </w:r>
      <w:r>
        <w:t>зост до открити пространства</w:t>
      </w:r>
      <w:r w:rsidRPr="00704CBC">
        <w:t>. В планините отделни двойки са установен</w:t>
      </w:r>
      <w:r>
        <w:t xml:space="preserve">и да гнездят до 1500–1700 m н. </w:t>
      </w:r>
      <w:r w:rsidRPr="00704CBC">
        <w:t xml:space="preserve">Използва стари гнезда на други птици – основно </w:t>
      </w:r>
      <w:proofErr w:type="spellStart"/>
      <w:r w:rsidRPr="00704CBC">
        <w:t>вранови</w:t>
      </w:r>
      <w:proofErr w:type="spellEnd"/>
      <w:r w:rsidRPr="00704CBC">
        <w:t xml:space="preserve">. Рядко гнезди по стълбове за високо напрежение и скали. Образува смесени колонии с вечерната </w:t>
      </w:r>
      <w:proofErr w:type="spellStart"/>
      <w:r w:rsidRPr="00704CBC">
        <w:t>ветрушка</w:t>
      </w:r>
      <w:proofErr w:type="spellEnd"/>
      <w:r w:rsidRPr="00704CBC">
        <w:t xml:space="preserve"> (F. </w:t>
      </w:r>
      <w:proofErr w:type="spellStart"/>
      <w:r w:rsidRPr="00704CBC">
        <w:t>vespertinus</w:t>
      </w:r>
      <w:proofErr w:type="spellEnd"/>
      <w:r w:rsidRPr="00704CBC">
        <w:t xml:space="preserve">) и обикновената </w:t>
      </w:r>
      <w:proofErr w:type="spellStart"/>
      <w:r w:rsidRPr="00704CBC">
        <w:t>ветрушка</w:t>
      </w:r>
      <w:proofErr w:type="spellEnd"/>
      <w:r w:rsidRPr="00704CBC">
        <w:t xml:space="preserve"> (F. </w:t>
      </w:r>
      <w:proofErr w:type="spellStart"/>
      <w:r w:rsidRPr="00704CBC">
        <w:t>tinnunculus</w:t>
      </w:r>
      <w:proofErr w:type="spellEnd"/>
      <w:r w:rsidRPr="00704CBC">
        <w:t>), присъства и в колониите на посевната врана (</w:t>
      </w:r>
      <w:proofErr w:type="spellStart"/>
      <w:r w:rsidRPr="00704CBC">
        <w:t>Corvus</w:t>
      </w:r>
      <w:proofErr w:type="spellEnd"/>
      <w:r w:rsidRPr="00704CBC">
        <w:t xml:space="preserve"> </w:t>
      </w:r>
      <w:proofErr w:type="spellStart"/>
      <w:r w:rsidRPr="00704CBC">
        <w:t>frugilegus</w:t>
      </w:r>
      <w:proofErr w:type="spellEnd"/>
      <w:r w:rsidRPr="00704CBC">
        <w:t>). Женската снася през май 2–4 яйца, който се излюпват на 28-мия ден. Малките напускат гнездата около 30-ия ден. Храни се главно с дребни птици и едри насекоми, които улавя във въздуха, по- рядко с прилепи, малки наземни бозайници и влечуги</w:t>
      </w:r>
      <w:r>
        <w:t>.</w:t>
      </w:r>
    </w:p>
    <w:p w14:paraId="19A331A9" w14:textId="77777777" w:rsidR="00EB646D" w:rsidRDefault="00EB646D" w:rsidP="00EB646D">
      <w:pPr>
        <w:spacing w:line="276" w:lineRule="auto"/>
        <w:ind w:right="-424" w:firstLine="708"/>
        <w:jc w:val="both"/>
      </w:pPr>
      <w:r>
        <w:t>На територията на стопанството се срещат е</w:t>
      </w:r>
      <w:r w:rsidRPr="004C369D">
        <w:t>динични екземпляри по време на прелет</w:t>
      </w:r>
      <w:r>
        <w:t>.</w:t>
      </w:r>
    </w:p>
    <w:p w14:paraId="24B4D1ED" w14:textId="77777777" w:rsidR="00EB646D" w:rsidRDefault="00EB646D" w:rsidP="00EB646D">
      <w:pPr>
        <w:spacing w:line="276" w:lineRule="auto"/>
        <w:ind w:right="-424" w:firstLine="708"/>
        <w:jc w:val="both"/>
      </w:pPr>
    </w:p>
    <w:p w14:paraId="47E6270C" w14:textId="77777777" w:rsidR="00EB646D" w:rsidRDefault="00EB646D" w:rsidP="00EB646D">
      <w:pPr>
        <w:spacing w:line="276" w:lineRule="auto"/>
        <w:ind w:right="-424"/>
        <w:jc w:val="both"/>
      </w:pPr>
    </w:p>
    <w:p w14:paraId="6374C8CE" w14:textId="77777777" w:rsidR="00EB646D" w:rsidRPr="00C10A7A" w:rsidRDefault="00EB646D" w:rsidP="00EB646D">
      <w:pPr>
        <w:overflowPunct w:val="0"/>
        <w:autoSpaceDE w:val="0"/>
        <w:autoSpaceDN w:val="0"/>
        <w:adjustRightInd w:val="0"/>
        <w:spacing w:line="276" w:lineRule="auto"/>
        <w:ind w:right="-424" w:firstLine="708"/>
        <w:jc w:val="both"/>
        <w:textAlignment w:val="baseline"/>
      </w:pPr>
      <w:r w:rsidRPr="00C10A7A">
        <w:t xml:space="preserve">ПРЕПОРЪКИ И УКАЗАНИЯ ЗА ОПАЗВАНЕ </w:t>
      </w:r>
    </w:p>
    <w:p w14:paraId="124871B0" w14:textId="77777777" w:rsidR="00EB646D" w:rsidRDefault="00EB646D" w:rsidP="00EB646D">
      <w:pPr>
        <w:spacing w:line="276" w:lineRule="auto"/>
        <w:ind w:right="-424" w:firstLine="708"/>
        <w:jc w:val="both"/>
      </w:pPr>
      <w:r w:rsidRPr="00A338CF">
        <w:t>Да се запазват дървета с гнезда (вкл. гнезда на</w:t>
      </w:r>
      <w:r>
        <w:t xml:space="preserve"> </w:t>
      </w:r>
      <w:r w:rsidRPr="00A338CF">
        <w:t>други видове, например врани) в окрайнините на гората и в отделите, в които е регистриран вида.</w:t>
      </w:r>
      <w:r>
        <w:t xml:space="preserve"> В радиус от 300</w:t>
      </w:r>
      <w:r w:rsidRPr="00A338CF">
        <w:t>м около гнезда на вида не се извършват стопански дейности през гнездовия период 01.04 – 01.08.</w:t>
      </w:r>
      <w:r>
        <w:t xml:space="preserve"> </w:t>
      </w:r>
      <w:r w:rsidRPr="00A338CF">
        <w:t>Видът е рядък поради загуба на голяма част от кра</w:t>
      </w:r>
      <w:r>
        <w:t xml:space="preserve">йречните горски местообитания в </w:t>
      </w:r>
      <w:r w:rsidRPr="00A338CF">
        <w:t>страната.</w:t>
      </w:r>
      <w:r>
        <w:t xml:space="preserve"> </w:t>
      </w:r>
      <w:r w:rsidRPr="00A338CF">
        <w:t xml:space="preserve"> Препоръчително е </w:t>
      </w:r>
      <w:proofErr w:type="spellStart"/>
      <w:r w:rsidRPr="00A338CF">
        <w:t>местоообитанията</w:t>
      </w:r>
      <w:proofErr w:type="spellEnd"/>
      <w:r w:rsidRPr="00A338CF">
        <w:t xml:space="preserve"> на вида да се обособят като гори във фаза на старост.</w:t>
      </w:r>
    </w:p>
    <w:p w14:paraId="003E212B" w14:textId="77777777" w:rsidR="00EB646D" w:rsidRPr="00274148" w:rsidRDefault="00EB646D" w:rsidP="00EB646D">
      <w:pPr>
        <w:spacing w:line="276" w:lineRule="auto"/>
        <w:ind w:right="-424" w:firstLine="708"/>
        <w:jc w:val="both"/>
      </w:pPr>
    </w:p>
    <w:p w14:paraId="6A8B12E2" w14:textId="77777777" w:rsidR="00EB646D" w:rsidRPr="00FC6F80" w:rsidRDefault="00EB646D" w:rsidP="00EB646D">
      <w:pPr>
        <w:spacing w:line="276" w:lineRule="auto"/>
        <w:ind w:right="-424" w:firstLine="708"/>
        <w:jc w:val="both"/>
      </w:pPr>
      <w:r w:rsidRPr="00FC6F80">
        <w:t>ПРЕПОРЪКИ И УКАЗАНИЯ ЗА МОНИТОРИНГ</w:t>
      </w:r>
    </w:p>
    <w:p w14:paraId="74606501" w14:textId="77777777" w:rsidR="00EB646D" w:rsidRDefault="00EB646D" w:rsidP="00EB646D">
      <w:pPr>
        <w:spacing w:line="276" w:lineRule="auto"/>
        <w:ind w:right="-424" w:firstLine="708"/>
        <w:jc w:val="both"/>
      </w:pPr>
      <w:r w:rsidRPr="00FC6F80">
        <w:t>Да се картират гнездовите находища вида и да се следи за тяхното ежегодно състояние.</w:t>
      </w:r>
    </w:p>
    <w:p w14:paraId="48C7BC3F" w14:textId="77777777" w:rsidR="00EB646D" w:rsidRDefault="00EB646D" w:rsidP="00EB646D">
      <w:pPr>
        <w:spacing w:line="276" w:lineRule="auto"/>
        <w:ind w:right="-424" w:firstLine="708"/>
        <w:jc w:val="both"/>
      </w:pPr>
      <w:r>
        <w:t xml:space="preserve">ЗАПЛАХИ: </w:t>
      </w:r>
    </w:p>
    <w:p w14:paraId="318D96F4" w14:textId="77777777" w:rsidR="00EB646D" w:rsidRDefault="00EB646D" w:rsidP="00EB646D">
      <w:pPr>
        <w:spacing w:line="276" w:lineRule="auto"/>
        <w:ind w:right="-424" w:firstLine="708"/>
        <w:jc w:val="both"/>
      </w:pPr>
      <w:r>
        <w:t xml:space="preserve">1. Унищожение на естествените местообитания на вида при различни антропогенни дейности: премахване на характеристики на ландшафта, промяна в предназначението и начина на трайно ползване на обитаемите от вида земи; използване на пестициди; </w:t>
      </w:r>
    </w:p>
    <w:p w14:paraId="1FE4CEDB" w14:textId="77777777" w:rsidR="00EB646D" w:rsidRDefault="00EB646D" w:rsidP="00EB646D">
      <w:pPr>
        <w:spacing w:line="276" w:lineRule="auto"/>
        <w:ind w:right="-424" w:firstLine="708"/>
        <w:jc w:val="both"/>
      </w:pPr>
      <w:r>
        <w:t xml:space="preserve">2. Изземване на яйцата на птиците; </w:t>
      </w:r>
    </w:p>
    <w:p w14:paraId="27E07496" w14:textId="77777777" w:rsidR="00EB646D" w:rsidRDefault="00EB646D" w:rsidP="00EB646D">
      <w:pPr>
        <w:spacing w:line="276" w:lineRule="auto"/>
        <w:ind w:right="-424" w:firstLine="708"/>
        <w:jc w:val="both"/>
      </w:pPr>
      <w:r>
        <w:t xml:space="preserve">3. Обезпокояване на птиците през гнездовия период. </w:t>
      </w:r>
    </w:p>
    <w:p w14:paraId="68E56DD7" w14:textId="77777777" w:rsidR="00EB646D" w:rsidRDefault="00EB646D" w:rsidP="00EB646D">
      <w:pPr>
        <w:spacing w:line="276" w:lineRule="auto"/>
        <w:ind w:right="-424" w:firstLine="708"/>
        <w:jc w:val="both"/>
      </w:pPr>
      <w:r>
        <w:t xml:space="preserve">4. Бракониерство и </w:t>
      </w:r>
      <w:proofErr w:type="spellStart"/>
      <w:r>
        <w:t>отсрел</w:t>
      </w:r>
      <w:proofErr w:type="spellEnd"/>
      <w:r>
        <w:t xml:space="preserve"> на вида; </w:t>
      </w:r>
    </w:p>
    <w:p w14:paraId="1946D987" w14:textId="77777777" w:rsidR="0031384C" w:rsidRDefault="00EB646D" w:rsidP="0031384C">
      <w:pPr>
        <w:spacing w:line="276" w:lineRule="auto"/>
        <w:ind w:right="-424" w:firstLine="708"/>
        <w:jc w:val="both"/>
      </w:pPr>
      <w:r>
        <w:t xml:space="preserve">5. Пресушаване на водоемите; </w:t>
      </w:r>
    </w:p>
    <w:p w14:paraId="3DBFDFEB" w14:textId="1F40F013" w:rsidR="00EB646D" w:rsidRPr="008C36D2" w:rsidRDefault="00EB646D" w:rsidP="0031384C">
      <w:pPr>
        <w:spacing w:line="276" w:lineRule="auto"/>
        <w:ind w:right="-424" w:firstLine="708"/>
        <w:jc w:val="both"/>
      </w:pPr>
      <w:r>
        <w:t>6. Изсичане на естествените гори;</w:t>
      </w:r>
    </w:p>
    <w:p w14:paraId="796087B5" w14:textId="77777777" w:rsidR="00EB646D" w:rsidRPr="00A338CF" w:rsidRDefault="00EB646D" w:rsidP="0031384C">
      <w:pPr>
        <w:spacing w:line="276" w:lineRule="auto"/>
        <w:ind w:right="-424"/>
        <w:jc w:val="both"/>
      </w:pPr>
    </w:p>
    <w:p w14:paraId="0743281D" w14:textId="77777777" w:rsidR="00EB646D" w:rsidRPr="00A338CF" w:rsidRDefault="00EB646D" w:rsidP="00EB646D">
      <w:pPr>
        <w:numPr>
          <w:ilvl w:val="0"/>
          <w:numId w:val="11"/>
        </w:numPr>
        <w:overflowPunct w:val="0"/>
        <w:autoSpaceDE w:val="0"/>
        <w:autoSpaceDN w:val="0"/>
        <w:adjustRightInd w:val="0"/>
        <w:spacing w:line="276" w:lineRule="auto"/>
        <w:ind w:right="-424"/>
        <w:jc w:val="both"/>
        <w:textAlignment w:val="baseline"/>
      </w:pPr>
      <w:r w:rsidRPr="00A338CF">
        <w:t xml:space="preserve">Голям ястреб </w:t>
      </w:r>
      <w:r>
        <w:t>(</w:t>
      </w:r>
      <w:proofErr w:type="spellStart"/>
      <w:r w:rsidRPr="00A338CF">
        <w:rPr>
          <w:i/>
          <w:iCs/>
        </w:rPr>
        <w:t>Accipiter</w:t>
      </w:r>
      <w:proofErr w:type="spellEnd"/>
      <w:r w:rsidRPr="00A338CF">
        <w:rPr>
          <w:i/>
          <w:iCs/>
        </w:rPr>
        <w:t xml:space="preserve"> </w:t>
      </w:r>
      <w:proofErr w:type="spellStart"/>
      <w:r w:rsidRPr="00A338CF">
        <w:rPr>
          <w:i/>
          <w:iCs/>
        </w:rPr>
        <w:t>gentilis</w:t>
      </w:r>
      <w:proofErr w:type="spellEnd"/>
      <w:r>
        <w:t xml:space="preserve"> L.)</w:t>
      </w:r>
    </w:p>
    <w:p w14:paraId="36668FAA" w14:textId="77777777" w:rsidR="00EB646D" w:rsidRDefault="00EB646D" w:rsidP="00EB646D">
      <w:pPr>
        <w:spacing w:line="276" w:lineRule="auto"/>
        <w:ind w:right="-424" w:firstLine="708"/>
        <w:jc w:val="center"/>
        <w:rPr>
          <w:color w:val="FF0000"/>
        </w:rPr>
      </w:pPr>
      <w:r>
        <w:rPr>
          <w:noProof/>
          <w:color w:val="FF0000"/>
        </w:rPr>
        <w:drawing>
          <wp:inline distT="0" distB="0" distL="0" distR="0" wp14:anchorId="38732939" wp14:editId="35014A25">
            <wp:extent cx="2857500" cy="1866900"/>
            <wp:effectExtent l="19050" t="0" r="0" b="0"/>
            <wp:docPr id="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srcRect/>
                    <a:stretch>
                      <a:fillRect/>
                    </a:stretch>
                  </pic:blipFill>
                  <pic:spPr bwMode="auto">
                    <a:xfrm>
                      <a:off x="0" y="0"/>
                      <a:ext cx="2857500" cy="1866900"/>
                    </a:xfrm>
                    <a:prstGeom prst="rect">
                      <a:avLst/>
                    </a:prstGeom>
                    <a:noFill/>
                    <a:ln w="9525">
                      <a:noFill/>
                      <a:miter lim="800000"/>
                      <a:headEnd/>
                      <a:tailEnd/>
                    </a:ln>
                  </pic:spPr>
                </pic:pic>
              </a:graphicData>
            </a:graphic>
          </wp:inline>
        </w:drawing>
      </w:r>
    </w:p>
    <w:p w14:paraId="17A25044" w14:textId="77777777" w:rsidR="00EB646D" w:rsidRPr="00FC6F80" w:rsidRDefault="00EB646D" w:rsidP="00EB646D">
      <w:pPr>
        <w:spacing w:line="276" w:lineRule="auto"/>
        <w:ind w:right="-424" w:firstLine="708"/>
        <w:jc w:val="both"/>
      </w:pPr>
      <w:r w:rsidRPr="00FC6F80">
        <w:t>Рядък вид, включен в Червената книга на България. Гнезди в разнообразни гори, както в планините така и в равнини, вкл. и в горски култури. Предпочита дъбови и крайречни гори. Храни се основно с птици.</w:t>
      </w:r>
    </w:p>
    <w:p w14:paraId="48EDFC92" w14:textId="77777777" w:rsidR="00EB646D" w:rsidRPr="00FC6F80" w:rsidRDefault="00EB646D" w:rsidP="00EB646D">
      <w:pPr>
        <w:spacing w:line="276" w:lineRule="auto"/>
        <w:ind w:right="-424" w:firstLine="708"/>
        <w:jc w:val="both"/>
      </w:pPr>
    </w:p>
    <w:p w14:paraId="6CFF4BE5" w14:textId="77777777" w:rsidR="00EB646D" w:rsidRPr="00FC6F80" w:rsidRDefault="00EB646D" w:rsidP="00EB646D">
      <w:pPr>
        <w:spacing w:line="276" w:lineRule="auto"/>
        <w:ind w:right="-424" w:firstLine="708"/>
        <w:jc w:val="both"/>
      </w:pPr>
      <w:r w:rsidRPr="00FC6F80">
        <w:t>ПРЕПОРЪКИ И УКАЗАНИЯ ЗА ОПАЗВАНЕ</w:t>
      </w:r>
    </w:p>
    <w:p w14:paraId="190F8EBF" w14:textId="77777777" w:rsidR="00EB646D" w:rsidRPr="00FC6F80" w:rsidRDefault="00EB646D" w:rsidP="00EB646D">
      <w:pPr>
        <w:spacing w:line="276" w:lineRule="auto"/>
        <w:ind w:right="-424" w:firstLine="708"/>
        <w:jc w:val="both"/>
      </w:pPr>
      <w:r w:rsidRPr="00FC6F80">
        <w:t>Да се запазват дървета с гнезда и големи стари дървета в отделите, където е регистрирано присъствие на вида, тъй като те са потенциални места за гнездене.</w:t>
      </w:r>
    </w:p>
    <w:p w14:paraId="04E4074A" w14:textId="77777777" w:rsidR="00EB646D" w:rsidRPr="00FC6F80" w:rsidRDefault="00EB646D" w:rsidP="00EB646D">
      <w:pPr>
        <w:spacing w:line="276" w:lineRule="auto"/>
        <w:ind w:right="-424" w:firstLine="708"/>
        <w:jc w:val="both"/>
      </w:pPr>
      <w:r w:rsidRPr="00FC6F80">
        <w:t>В радиус от 300 м около гнезда на вида не се извършват стопански дейности през гнездовия период 01.03 – 01.08. През останалото време на годината зоната без сечи е с радиус 150 м. В подотделите с регистрирани гнезда на вида не се извеждат интензивни сечи (не повече от 25%).</w:t>
      </w:r>
    </w:p>
    <w:p w14:paraId="3AF84374" w14:textId="77777777" w:rsidR="00EB646D" w:rsidRPr="00FC6F80" w:rsidRDefault="00EB646D" w:rsidP="00EB646D">
      <w:pPr>
        <w:spacing w:line="276" w:lineRule="auto"/>
        <w:ind w:right="-424" w:firstLine="708"/>
        <w:jc w:val="both"/>
      </w:pPr>
    </w:p>
    <w:p w14:paraId="61407B00" w14:textId="77777777" w:rsidR="00EB646D" w:rsidRPr="00FC6F80" w:rsidRDefault="00EB646D" w:rsidP="00EB646D">
      <w:pPr>
        <w:spacing w:line="276" w:lineRule="auto"/>
        <w:ind w:right="-424" w:firstLine="708"/>
        <w:jc w:val="both"/>
      </w:pPr>
      <w:r w:rsidRPr="00FC6F80">
        <w:t>ПРЕПОРЪКИ И УКАЗАНИЯ ЗА МОНИТОРИНГ</w:t>
      </w:r>
    </w:p>
    <w:p w14:paraId="01BBA23E" w14:textId="77777777" w:rsidR="00EB646D" w:rsidRDefault="00EB646D" w:rsidP="00EB646D">
      <w:pPr>
        <w:spacing w:line="276" w:lineRule="auto"/>
        <w:ind w:right="-424" w:firstLine="708"/>
        <w:jc w:val="both"/>
      </w:pPr>
      <w:r w:rsidRPr="00FC6F80">
        <w:t>Да се картират гнездовите находища вида и да се следи за тяхното ежегодно състояние.</w:t>
      </w:r>
    </w:p>
    <w:p w14:paraId="164BE5F0" w14:textId="77777777" w:rsidR="00EB646D" w:rsidRDefault="00EB646D" w:rsidP="00EB646D">
      <w:pPr>
        <w:spacing w:line="276" w:lineRule="auto"/>
        <w:ind w:right="-424" w:firstLine="708"/>
        <w:jc w:val="both"/>
      </w:pPr>
      <w:r>
        <w:t xml:space="preserve">ЗАПЛАХИ: </w:t>
      </w:r>
    </w:p>
    <w:p w14:paraId="78C0F19E" w14:textId="77777777" w:rsidR="00EB646D" w:rsidRDefault="00EB646D" w:rsidP="00EB646D">
      <w:pPr>
        <w:spacing w:line="276" w:lineRule="auto"/>
        <w:ind w:right="-424" w:firstLine="708"/>
        <w:jc w:val="both"/>
      </w:pPr>
      <w:r>
        <w:t xml:space="preserve">1. Унищожение на естествените местообитания на вида при различни антропогенни дейности: премахване на характеристики на ландшафта, промяна в предназначението и начина на трайно ползване на обитаемите от вида земи; използване на пестициди; </w:t>
      </w:r>
    </w:p>
    <w:p w14:paraId="1D022B8B" w14:textId="77777777" w:rsidR="00EB646D" w:rsidRDefault="00EB646D" w:rsidP="00EB646D">
      <w:pPr>
        <w:spacing w:line="276" w:lineRule="auto"/>
        <w:ind w:right="-424" w:firstLine="708"/>
        <w:jc w:val="both"/>
      </w:pPr>
      <w:r>
        <w:t xml:space="preserve">2. Изземване на яйцата на птиците; </w:t>
      </w:r>
    </w:p>
    <w:p w14:paraId="774D31C2" w14:textId="77777777" w:rsidR="00EB646D" w:rsidRDefault="00EB646D" w:rsidP="00EB646D">
      <w:pPr>
        <w:spacing w:line="276" w:lineRule="auto"/>
        <w:ind w:right="-424" w:firstLine="708"/>
        <w:jc w:val="both"/>
      </w:pPr>
      <w:r>
        <w:t xml:space="preserve">3. Обезпокояване на птиците през гнездовия период. </w:t>
      </w:r>
    </w:p>
    <w:p w14:paraId="677ADD81" w14:textId="77777777" w:rsidR="00EB646D" w:rsidRDefault="00EB646D" w:rsidP="00EB646D">
      <w:pPr>
        <w:spacing w:line="276" w:lineRule="auto"/>
        <w:ind w:right="-424" w:firstLine="708"/>
        <w:jc w:val="both"/>
      </w:pPr>
      <w:r>
        <w:t xml:space="preserve">4. Бракониерство и </w:t>
      </w:r>
      <w:proofErr w:type="spellStart"/>
      <w:r>
        <w:t>отсрел</w:t>
      </w:r>
      <w:proofErr w:type="spellEnd"/>
      <w:r>
        <w:t xml:space="preserve"> на вида; </w:t>
      </w:r>
    </w:p>
    <w:p w14:paraId="6F908BC8" w14:textId="77777777" w:rsidR="00EB646D" w:rsidRDefault="00EB646D" w:rsidP="00EB646D">
      <w:pPr>
        <w:spacing w:line="276" w:lineRule="auto"/>
        <w:ind w:right="-424" w:firstLine="708"/>
        <w:jc w:val="both"/>
      </w:pPr>
      <w:r>
        <w:t xml:space="preserve">5. Пресушаване на водоемите; </w:t>
      </w:r>
    </w:p>
    <w:p w14:paraId="174F6368" w14:textId="77777777" w:rsidR="00EB646D" w:rsidRPr="008C36D2" w:rsidRDefault="00EB646D" w:rsidP="00EB646D">
      <w:pPr>
        <w:spacing w:line="276" w:lineRule="auto"/>
        <w:ind w:right="-424" w:firstLine="708"/>
        <w:jc w:val="both"/>
      </w:pPr>
      <w:r>
        <w:t>6. Изсичане на естествените гори;</w:t>
      </w:r>
    </w:p>
    <w:p w14:paraId="5BA5480C" w14:textId="77777777" w:rsidR="00EB646D" w:rsidRDefault="00EB646D" w:rsidP="00EB646D">
      <w:pPr>
        <w:spacing w:line="276" w:lineRule="auto"/>
        <w:ind w:right="-424" w:firstLine="708"/>
        <w:jc w:val="both"/>
      </w:pPr>
    </w:p>
    <w:p w14:paraId="6EC9E832" w14:textId="77777777" w:rsidR="00EB646D" w:rsidRDefault="00EB646D" w:rsidP="00EB646D">
      <w:pPr>
        <w:spacing w:line="276" w:lineRule="auto"/>
        <w:ind w:right="-424" w:firstLine="708"/>
        <w:jc w:val="both"/>
      </w:pPr>
    </w:p>
    <w:p w14:paraId="52DDBF53" w14:textId="77777777" w:rsidR="00EB646D" w:rsidRDefault="00EB646D" w:rsidP="00EB646D">
      <w:pPr>
        <w:spacing w:line="276" w:lineRule="auto"/>
        <w:ind w:right="-424" w:firstLine="708"/>
        <w:jc w:val="both"/>
      </w:pPr>
    </w:p>
    <w:p w14:paraId="2001A20E" w14:textId="77777777" w:rsidR="00EB646D" w:rsidRDefault="00EB646D" w:rsidP="00EB646D">
      <w:pPr>
        <w:spacing w:line="276" w:lineRule="auto"/>
        <w:ind w:right="-424" w:firstLine="708"/>
        <w:jc w:val="both"/>
      </w:pPr>
    </w:p>
    <w:p w14:paraId="79B2B0D3" w14:textId="77777777" w:rsidR="00EB646D" w:rsidRDefault="00EB646D" w:rsidP="00EB646D">
      <w:pPr>
        <w:spacing w:line="276" w:lineRule="auto"/>
        <w:ind w:right="-424" w:firstLine="708"/>
        <w:jc w:val="both"/>
      </w:pPr>
    </w:p>
    <w:p w14:paraId="57368244" w14:textId="77777777" w:rsidR="00EB646D" w:rsidRDefault="00EB646D" w:rsidP="00EB646D">
      <w:pPr>
        <w:spacing w:line="276" w:lineRule="auto"/>
        <w:ind w:right="-424" w:firstLine="708"/>
        <w:jc w:val="both"/>
      </w:pPr>
    </w:p>
    <w:p w14:paraId="61304F08" w14:textId="77777777" w:rsidR="00EB646D" w:rsidRDefault="00EB646D" w:rsidP="00EB646D">
      <w:pPr>
        <w:spacing w:line="276" w:lineRule="auto"/>
        <w:ind w:right="-424" w:firstLine="708"/>
        <w:jc w:val="both"/>
      </w:pPr>
    </w:p>
    <w:p w14:paraId="1554C811" w14:textId="77777777" w:rsidR="00EB646D" w:rsidRDefault="00EB646D" w:rsidP="00EB646D">
      <w:pPr>
        <w:spacing w:line="276" w:lineRule="auto"/>
        <w:ind w:right="-424" w:firstLine="708"/>
        <w:jc w:val="both"/>
      </w:pPr>
    </w:p>
    <w:p w14:paraId="708BE5B3" w14:textId="77777777" w:rsidR="00EB646D" w:rsidRPr="00FC6F80" w:rsidRDefault="00EB646D" w:rsidP="00EB646D">
      <w:pPr>
        <w:spacing w:line="276" w:lineRule="auto"/>
        <w:ind w:right="-424" w:firstLine="708"/>
        <w:jc w:val="both"/>
      </w:pPr>
    </w:p>
    <w:p w14:paraId="41F806B4" w14:textId="77777777" w:rsidR="00EB646D" w:rsidRPr="00A338CF" w:rsidRDefault="00EB646D" w:rsidP="00EB646D">
      <w:pPr>
        <w:numPr>
          <w:ilvl w:val="0"/>
          <w:numId w:val="11"/>
        </w:numPr>
        <w:overflowPunct w:val="0"/>
        <w:autoSpaceDE w:val="0"/>
        <w:autoSpaceDN w:val="0"/>
        <w:adjustRightInd w:val="0"/>
        <w:spacing w:line="276" w:lineRule="auto"/>
        <w:ind w:right="-424"/>
        <w:jc w:val="both"/>
        <w:textAlignment w:val="baseline"/>
      </w:pPr>
      <w:r>
        <w:t>Малък ястреб</w:t>
      </w:r>
      <w:r w:rsidRPr="00A338CF">
        <w:t xml:space="preserve"> </w:t>
      </w:r>
      <w:r>
        <w:t>(</w:t>
      </w:r>
      <w:proofErr w:type="spellStart"/>
      <w:r w:rsidRPr="00A338CF">
        <w:rPr>
          <w:i/>
          <w:iCs/>
        </w:rPr>
        <w:t>Accipiter</w:t>
      </w:r>
      <w:proofErr w:type="spellEnd"/>
      <w:r w:rsidRPr="00A338CF">
        <w:rPr>
          <w:i/>
          <w:iCs/>
        </w:rPr>
        <w:t xml:space="preserve"> </w:t>
      </w:r>
      <w:proofErr w:type="spellStart"/>
      <w:r w:rsidRPr="00A338CF">
        <w:rPr>
          <w:i/>
          <w:iCs/>
        </w:rPr>
        <w:t>nisus</w:t>
      </w:r>
      <w:proofErr w:type="spellEnd"/>
      <w:r>
        <w:t xml:space="preserve"> L.)</w:t>
      </w:r>
    </w:p>
    <w:p w14:paraId="6325F8D6" w14:textId="77777777" w:rsidR="00EB646D" w:rsidRDefault="00EB646D" w:rsidP="00EB646D">
      <w:pPr>
        <w:spacing w:line="276" w:lineRule="auto"/>
        <w:ind w:right="-424" w:firstLine="708"/>
        <w:jc w:val="center"/>
      </w:pPr>
      <w:r>
        <w:rPr>
          <w:rFonts w:ascii="Helvetica" w:hAnsi="Helvetica"/>
          <w:noProof/>
        </w:rPr>
        <w:drawing>
          <wp:inline distT="0" distB="0" distL="0" distR="0" wp14:anchorId="0D865080" wp14:editId="74CAF6EB">
            <wp:extent cx="2880360" cy="2880360"/>
            <wp:effectExtent l="19050" t="0" r="0" b="0"/>
            <wp:docPr id="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srcRect/>
                    <a:stretch>
                      <a:fillRect/>
                    </a:stretch>
                  </pic:blipFill>
                  <pic:spPr bwMode="auto">
                    <a:xfrm>
                      <a:off x="0" y="0"/>
                      <a:ext cx="2880360" cy="2880360"/>
                    </a:xfrm>
                    <a:prstGeom prst="rect">
                      <a:avLst/>
                    </a:prstGeom>
                    <a:noFill/>
                    <a:ln w="9525">
                      <a:noFill/>
                      <a:miter lim="800000"/>
                      <a:headEnd/>
                      <a:tailEnd/>
                    </a:ln>
                  </pic:spPr>
                </pic:pic>
              </a:graphicData>
            </a:graphic>
          </wp:inline>
        </w:drawing>
      </w:r>
    </w:p>
    <w:p w14:paraId="42C81497" w14:textId="77777777" w:rsidR="00EB646D" w:rsidRPr="007A049E" w:rsidRDefault="00EB646D" w:rsidP="00EB646D">
      <w:pPr>
        <w:spacing w:line="276" w:lineRule="auto"/>
        <w:ind w:right="-424" w:firstLine="708"/>
        <w:jc w:val="both"/>
      </w:pPr>
      <w:r w:rsidRPr="007A049E">
        <w:t xml:space="preserve">Включен в Червената книга на България. Гнезди в разнообразни гори, предимно в планините. Предпочита иглолистни и букови гори. Храни се основно с дребни </w:t>
      </w:r>
      <w:proofErr w:type="spellStart"/>
      <w:r w:rsidRPr="007A049E">
        <w:t>врабчоподобни</w:t>
      </w:r>
      <w:proofErr w:type="spellEnd"/>
      <w:r w:rsidRPr="007A049E">
        <w:t xml:space="preserve"> птици. Среща се целогодишно у нас, като през зимата идват птици о</w:t>
      </w:r>
      <w:r>
        <w:t>т северни райони на Европа. В ДЛС Воден- Ири Хисар</w:t>
      </w:r>
      <w:r w:rsidRPr="007A049E">
        <w:t xml:space="preserve"> се среща главно в иглолистните и смесени гори.</w:t>
      </w:r>
    </w:p>
    <w:p w14:paraId="10CABF72" w14:textId="77777777" w:rsidR="00EB646D" w:rsidRPr="007A049E" w:rsidRDefault="00EB646D" w:rsidP="00EB646D">
      <w:pPr>
        <w:spacing w:line="276" w:lineRule="auto"/>
        <w:ind w:right="-424"/>
        <w:jc w:val="both"/>
      </w:pPr>
    </w:p>
    <w:p w14:paraId="4D1F430B" w14:textId="77777777" w:rsidR="00EB646D" w:rsidRPr="007A049E" w:rsidRDefault="00EB646D" w:rsidP="00EB646D">
      <w:pPr>
        <w:spacing w:line="276" w:lineRule="auto"/>
        <w:ind w:right="-424" w:firstLine="708"/>
        <w:jc w:val="both"/>
      </w:pPr>
      <w:r w:rsidRPr="007A049E">
        <w:t xml:space="preserve">ПРЕПОРЪКИ И УКАЗАНИЯ ЗА ОПАЗВАНЕ  </w:t>
      </w:r>
    </w:p>
    <w:p w14:paraId="435BD38A" w14:textId="77777777" w:rsidR="00EB646D" w:rsidRPr="007A049E" w:rsidRDefault="00EB646D" w:rsidP="00EB646D">
      <w:pPr>
        <w:spacing w:line="276" w:lineRule="auto"/>
        <w:ind w:right="-424" w:firstLine="708"/>
        <w:jc w:val="both"/>
      </w:pPr>
      <w:r w:rsidRPr="007A049E">
        <w:t>Да се запазват дървета с гнезда и големи стари дървета в отделите, където е регистрирано присъствие на вида, тъй като те са потенциални места за гнездене.</w:t>
      </w:r>
    </w:p>
    <w:p w14:paraId="34CF271B" w14:textId="77777777" w:rsidR="00EB646D" w:rsidRPr="007A049E" w:rsidRDefault="00EB646D" w:rsidP="00EB646D">
      <w:pPr>
        <w:spacing w:line="276" w:lineRule="auto"/>
        <w:ind w:right="-424"/>
        <w:jc w:val="both"/>
      </w:pPr>
      <w:r w:rsidRPr="007A049E">
        <w:t>В радиус от 300 м около гнезда на вида не се извършват стопански дейности през гнездовия период 01.03 – 01.08. През останалото време на годината зоната без сечи е с радиус 150 м. В подотделите с регистрирани гнезда на вида не се извеждат интензивни сечи (не повече от 25%).</w:t>
      </w:r>
    </w:p>
    <w:p w14:paraId="0A1C05B6" w14:textId="77777777" w:rsidR="00EB646D" w:rsidRPr="007A049E" w:rsidRDefault="00EB646D" w:rsidP="00EB646D">
      <w:pPr>
        <w:spacing w:line="276" w:lineRule="auto"/>
        <w:ind w:right="-424"/>
        <w:jc w:val="both"/>
      </w:pPr>
    </w:p>
    <w:p w14:paraId="7013D4DB" w14:textId="77777777" w:rsidR="00EB646D" w:rsidRPr="007A049E" w:rsidRDefault="00EB646D" w:rsidP="00EB646D">
      <w:pPr>
        <w:spacing w:line="276" w:lineRule="auto"/>
        <w:ind w:right="-424" w:firstLine="708"/>
        <w:jc w:val="both"/>
      </w:pPr>
      <w:r w:rsidRPr="007A049E">
        <w:t xml:space="preserve">ПРЕПОРЪКИ И УКАЗАНИЯ ЗА МОНИТОРИНГ </w:t>
      </w:r>
    </w:p>
    <w:p w14:paraId="43D9C92C" w14:textId="77777777" w:rsidR="00EB646D" w:rsidRDefault="00EB646D" w:rsidP="00EB646D">
      <w:pPr>
        <w:spacing w:line="276" w:lineRule="auto"/>
        <w:ind w:right="-424" w:firstLine="708"/>
        <w:jc w:val="both"/>
      </w:pPr>
      <w:r w:rsidRPr="007A049E">
        <w:t>Да се картират гнездовите находища вида и да се следи за тяхното ежегодно състояние.</w:t>
      </w:r>
    </w:p>
    <w:p w14:paraId="15078151" w14:textId="77777777" w:rsidR="00EB646D" w:rsidRDefault="00EB646D" w:rsidP="00EB646D">
      <w:pPr>
        <w:spacing w:line="276" w:lineRule="auto"/>
        <w:ind w:right="-424" w:firstLine="708"/>
        <w:jc w:val="both"/>
      </w:pPr>
      <w:r>
        <w:t xml:space="preserve">ЗАПЛАХИ: </w:t>
      </w:r>
    </w:p>
    <w:p w14:paraId="5BF8BC38" w14:textId="77777777" w:rsidR="00EB646D" w:rsidRDefault="00EB646D" w:rsidP="00EB646D">
      <w:pPr>
        <w:spacing w:line="276" w:lineRule="auto"/>
        <w:ind w:right="-424" w:firstLine="708"/>
        <w:jc w:val="both"/>
      </w:pPr>
      <w:r>
        <w:t xml:space="preserve">1. Унищожение на естествените местообитания на вида при различни антропогенни дейности: премахване на характеристики на ландшафта, промяна в предназначението и начина на трайно ползване на обитаемите от вида земи; използване на пестициди; </w:t>
      </w:r>
    </w:p>
    <w:p w14:paraId="7059883B" w14:textId="77777777" w:rsidR="00EB646D" w:rsidRDefault="00EB646D" w:rsidP="00EB646D">
      <w:pPr>
        <w:spacing w:line="276" w:lineRule="auto"/>
        <w:ind w:right="-424" w:firstLine="708"/>
        <w:jc w:val="both"/>
      </w:pPr>
      <w:r>
        <w:t xml:space="preserve">2. Изземване на яйцата на птиците; </w:t>
      </w:r>
    </w:p>
    <w:p w14:paraId="35CC421C" w14:textId="77777777" w:rsidR="00EB646D" w:rsidRDefault="00EB646D" w:rsidP="00EB646D">
      <w:pPr>
        <w:spacing w:line="276" w:lineRule="auto"/>
        <w:ind w:right="-424" w:firstLine="708"/>
        <w:jc w:val="both"/>
      </w:pPr>
      <w:r>
        <w:t xml:space="preserve">3. Обезпокояване на птиците през гнездовия период. </w:t>
      </w:r>
    </w:p>
    <w:p w14:paraId="7810FD9E" w14:textId="77777777" w:rsidR="00EB646D" w:rsidRDefault="00EB646D" w:rsidP="00EB646D">
      <w:pPr>
        <w:spacing w:line="276" w:lineRule="auto"/>
        <w:ind w:right="-424" w:firstLine="708"/>
        <w:jc w:val="both"/>
      </w:pPr>
      <w:r>
        <w:t xml:space="preserve">4. Бракониерство и </w:t>
      </w:r>
      <w:proofErr w:type="spellStart"/>
      <w:r>
        <w:t>отсрел</w:t>
      </w:r>
      <w:proofErr w:type="spellEnd"/>
      <w:r>
        <w:t xml:space="preserve"> на вида; </w:t>
      </w:r>
    </w:p>
    <w:p w14:paraId="3EDE813F" w14:textId="77777777" w:rsidR="00EB646D" w:rsidRDefault="00EB646D" w:rsidP="00EB646D">
      <w:pPr>
        <w:spacing w:line="276" w:lineRule="auto"/>
        <w:ind w:right="-424" w:firstLine="708"/>
        <w:jc w:val="both"/>
      </w:pPr>
      <w:r>
        <w:t xml:space="preserve">5. Пресушаване на водоемите; </w:t>
      </w:r>
    </w:p>
    <w:p w14:paraId="7911289F" w14:textId="77777777" w:rsidR="00EB646D" w:rsidRPr="008C36D2" w:rsidRDefault="00EB646D" w:rsidP="00EB646D">
      <w:pPr>
        <w:spacing w:line="276" w:lineRule="auto"/>
        <w:ind w:right="-424" w:firstLine="708"/>
        <w:jc w:val="both"/>
      </w:pPr>
      <w:r>
        <w:t>6. Изсичане на естествените гори;</w:t>
      </w:r>
    </w:p>
    <w:p w14:paraId="22505AB1" w14:textId="77777777" w:rsidR="00EB646D" w:rsidRPr="007A049E" w:rsidRDefault="00EB646D" w:rsidP="00EB646D">
      <w:pPr>
        <w:spacing w:line="276" w:lineRule="auto"/>
        <w:ind w:right="-424" w:firstLine="708"/>
        <w:jc w:val="both"/>
      </w:pPr>
    </w:p>
    <w:p w14:paraId="7FB406BF" w14:textId="77777777" w:rsidR="00EB646D" w:rsidRPr="007A049E" w:rsidRDefault="00EB646D" w:rsidP="00EB646D">
      <w:pPr>
        <w:spacing w:line="276" w:lineRule="auto"/>
        <w:ind w:right="-424"/>
        <w:jc w:val="both"/>
      </w:pPr>
    </w:p>
    <w:p w14:paraId="3873D469" w14:textId="77777777" w:rsidR="00EB646D" w:rsidRDefault="00EB646D" w:rsidP="00EB646D">
      <w:pPr>
        <w:numPr>
          <w:ilvl w:val="0"/>
          <w:numId w:val="11"/>
        </w:numPr>
        <w:overflowPunct w:val="0"/>
        <w:autoSpaceDE w:val="0"/>
        <w:autoSpaceDN w:val="0"/>
        <w:adjustRightInd w:val="0"/>
        <w:spacing w:line="276" w:lineRule="auto"/>
        <w:ind w:right="-424"/>
        <w:jc w:val="both"/>
        <w:textAlignment w:val="baseline"/>
      </w:pPr>
      <w:r w:rsidRPr="00A338CF">
        <w:lastRenderedPageBreak/>
        <w:t xml:space="preserve">Малък креслив орел </w:t>
      </w:r>
      <w:r>
        <w:t>(</w:t>
      </w:r>
      <w:proofErr w:type="spellStart"/>
      <w:r w:rsidRPr="00A338CF">
        <w:rPr>
          <w:i/>
          <w:iCs/>
        </w:rPr>
        <w:t>Aquila</w:t>
      </w:r>
      <w:proofErr w:type="spellEnd"/>
      <w:r w:rsidRPr="00A338CF">
        <w:rPr>
          <w:i/>
          <w:iCs/>
        </w:rPr>
        <w:t xml:space="preserve"> </w:t>
      </w:r>
      <w:proofErr w:type="spellStart"/>
      <w:r w:rsidRPr="00A338CF">
        <w:rPr>
          <w:i/>
          <w:iCs/>
        </w:rPr>
        <w:t>pomarina</w:t>
      </w:r>
      <w:proofErr w:type="spellEnd"/>
      <w:r>
        <w:t>)</w:t>
      </w:r>
    </w:p>
    <w:p w14:paraId="4EA87FE8" w14:textId="77777777" w:rsidR="00EB646D" w:rsidRPr="00E002F6" w:rsidRDefault="00EB646D" w:rsidP="00EB646D">
      <w:pPr>
        <w:pStyle w:val="p1"/>
        <w:ind w:firstLine="708"/>
        <w:jc w:val="both"/>
        <w:rPr>
          <w:rFonts w:ascii="Times New Roman" w:hAnsi="Times New Roman" w:cs="Times New Roman"/>
          <w:sz w:val="24"/>
          <w:szCs w:val="24"/>
        </w:rPr>
      </w:pPr>
      <w:proofErr w:type="spellStart"/>
      <w:r w:rsidRPr="00E002F6">
        <w:rPr>
          <w:rFonts w:ascii="Times New Roman" w:hAnsi="Times New Roman" w:cs="Times New Roman"/>
          <w:sz w:val="24"/>
          <w:szCs w:val="24"/>
        </w:rPr>
        <w:t>Рядък</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вид</w:t>
      </w:r>
      <w:proofErr w:type="spellEnd"/>
      <w:r w:rsidRPr="00E002F6">
        <w:rPr>
          <w:rFonts w:ascii="Times New Roman" w:hAnsi="Times New Roman" w:cs="Times New Roman"/>
          <w:sz w:val="24"/>
          <w:szCs w:val="24"/>
        </w:rPr>
        <w:t xml:space="preserve"> у </w:t>
      </w:r>
      <w:proofErr w:type="spellStart"/>
      <w:r w:rsidRPr="00E002F6">
        <w:rPr>
          <w:rFonts w:ascii="Times New Roman" w:hAnsi="Times New Roman" w:cs="Times New Roman"/>
          <w:sz w:val="24"/>
          <w:szCs w:val="24"/>
        </w:rPr>
        <w:t>нас</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включен</w:t>
      </w:r>
      <w:proofErr w:type="spellEnd"/>
      <w:r w:rsidRPr="00E002F6">
        <w:rPr>
          <w:rFonts w:ascii="Times New Roman" w:hAnsi="Times New Roman" w:cs="Times New Roman"/>
          <w:sz w:val="24"/>
          <w:szCs w:val="24"/>
        </w:rPr>
        <w:t xml:space="preserve"> в </w:t>
      </w:r>
      <w:proofErr w:type="spellStart"/>
      <w:r w:rsidRPr="00E002F6">
        <w:rPr>
          <w:rFonts w:ascii="Times New Roman" w:hAnsi="Times New Roman" w:cs="Times New Roman"/>
          <w:sz w:val="24"/>
          <w:szCs w:val="24"/>
        </w:rPr>
        <w:t>Приложение</w:t>
      </w:r>
      <w:proofErr w:type="spellEnd"/>
      <w:r w:rsidRPr="00E002F6">
        <w:rPr>
          <w:rFonts w:ascii="Times New Roman" w:hAnsi="Times New Roman" w:cs="Times New Roman"/>
          <w:sz w:val="24"/>
          <w:szCs w:val="24"/>
        </w:rPr>
        <w:t xml:space="preserve"> 1 </w:t>
      </w:r>
      <w:proofErr w:type="spellStart"/>
      <w:r w:rsidRPr="00E002F6">
        <w:rPr>
          <w:rFonts w:ascii="Times New Roman" w:hAnsi="Times New Roman" w:cs="Times New Roman"/>
          <w:sz w:val="24"/>
          <w:szCs w:val="24"/>
        </w:rPr>
        <w:t>на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Директивата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за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птиците</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на</w:t>
      </w:r>
      <w:proofErr w:type="spellEnd"/>
      <w:r w:rsidRPr="00E002F6">
        <w:rPr>
          <w:rFonts w:ascii="Times New Roman" w:hAnsi="Times New Roman" w:cs="Times New Roman"/>
          <w:sz w:val="24"/>
          <w:szCs w:val="24"/>
        </w:rPr>
        <w:t xml:space="preserve"> ЕС и в </w:t>
      </w:r>
      <w:proofErr w:type="spellStart"/>
      <w:r w:rsidRPr="00E002F6">
        <w:rPr>
          <w:rFonts w:ascii="Times New Roman" w:hAnsi="Times New Roman" w:cs="Times New Roman"/>
          <w:sz w:val="24"/>
          <w:szCs w:val="24"/>
        </w:rPr>
        <w:t>Червената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книга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на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България</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категория</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застрашен</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Гнезди</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на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стари</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дървета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най-често</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на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тополи</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брясто</w:t>
      </w:r>
      <w:r>
        <w:rPr>
          <w:rFonts w:ascii="Times New Roman" w:hAnsi="Times New Roman" w:cs="Times New Roman"/>
          <w:sz w:val="24"/>
          <w:szCs w:val="24"/>
        </w:rPr>
        <w:t>ве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дъбове</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букове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Среща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н</w:t>
      </w:r>
      <w:r w:rsidRPr="00E002F6">
        <w:rPr>
          <w:rFonts w:ascii="Times New Roman" w:hAnsi="Times New Roman" w:cs="Times New Roman"/>
          <w:sz w:val="24"/>
          <w:szCs w:val="24"/>
        </w:rPr>
        <w:t>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територията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на</w:t>
      </w:r>
      <w:proofErr w:type="spellEnd"/>
      <w:r>
        <w:rPr>
          <w:rFonts w:ascii="Times New Roman" w:hAnsi="Times New Roman" w:cs="Times New Roman"/>
          <w:sz w:val="24"/>
          <w:szCs w:val="24"/>
        </w:rPr>
        <w:t xml:space="preserve"> ДЛС </w:t>
      </w:r>
      <w:proofErr w:type="spellStart"/>
      <w:r>
        <w:rPr>
          <w:rFonts w:ascii="Times New Roman" w:hAnsi="Times New Roman" w:cs="Times New Roman"/>
          <w:sz w:val="24"/>
          <w:szCs w:val="24"/>
        </w:rPr>
        <w:t>Воден-Ири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Хисар</w:t>
      </w:r>
      <w:proofErr w:type="spellEnd"/>
      <w:r>
        <w:rPr>
          <w:rFonts w:ascii="Times New Roman" w:hAnsi="Times New Roman" w:cs="Times New Roman"/>
          <w:sz w:val="24"/>
          <w:szCs w:val="24"/>
        </w:rPr>
        <w:t>.</w:t>
      </w:r>
    </w:p>
    <w:p w14:paraId="313FD73A" w14:textId="77777777" w:rsidR="00EB646D" w:rsidRDefault="00EB646D" w:rsidP="00EB646D">
      <w:pPr>
        <w:spacing w:line="276" w:lineRule="auto"/>
        <w:ind w:right="-424"/>
        <w:jc w:val="center"/>
        <w:rPr>
          <w:color w:val="FF0000"/>
        </w:rPr>
      </w:pPr>
      <w:r>
        <w:rPr>
          <w:i/>
          <w:iCs/>
          <w:noProof/>
          <w:color w:val="FF0000"/>
        </w:rPr>
        <w:drawing>
          <wp:inline distT="0" distB="0" distL="0" distR="0" wp14:anchorId="296F8CF5" wp14:editId="377F68F3">
            <wp:extent cx="2865120" cy="1912620"/>
            <wp:effectExtent l="19050" t="0" r="0" b="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srcRect/>
                    <a:stretch>
                      <a:fillRect/>
                    </a:stretch>
                  </pic:blipFill>
                  <pic:spPr bwMode="auto">
                    <a:xfrm>
                      <a:off x="0" y="0"/>
                      <a:ext cx="2865120" cy="1912620"/>
                    </a:xfrm>
                    <a:prstGeom prst="rect">
                      <a:avLst/>
                    </a:prstGeom>
                    <a:noFill/>
                    <a:ln w="9525">
                      <a:noFill/>
                      <a:miter lim="800000"/>
                      <a:headEnd/>
                      <a:tailEnd/>
                    </a:ln>
                  </pic:spPr>
                </pic:pic>
              </a:graphicData>
            </a:graphic>
          </wp:inline>
        </w:drawing>
      </w:r>
    </w:p>
    <w:p w14:paraId="79308DC7" w14:textId="77777777" w:rsidR="00EB646D" w:rsidRPr="008F12AF" w:rsidRDefault="00EB646D" w:rsidP="00EB646D">
      <w:pPr>
        <w:spacing w:line="276" w:lineRule="auto"/>
        <w:ind w:right="-424"/>
        <w:rPr>
          <w:color w:val="FF0000"/>
        </w:rPr>
      </w:pPr>
    </w:p>
    <w:p w14:paraId="56BC16F5" w14:textId="77777777" w:rsidR="00EB646D" w:rsidRPr="00E002F6" w:rsidRDefault="00EB646D" w:rsidP="00EB646D">
      <w:pPr>
        <w:pStyle w:val="p1"/>
        <w:ind w:firstLine="708"/>
        <w:jc w:val="both"/>
        <w:rPr>
          <w:rFonts w:ascii="Times New Roman" w:hAnsi="Times New Roman" w:cs="Times New Roman"/>
          <w:sz w:val="24"/>
          <w:szCs w:val="24"/>
        </w:rPr>
      </w:pPr>
      <w:r w:rsidRPr="00E002F6">
        <w:rPr>
          <w:rFonts w:ascii="Times New Roman" w:hAnsi="Times New Roman" w:cs="Times New Roman"/>
          <w:sz w:val="24"/>
          <w:szCs w:val="24"/>
        </w:rPr>
        <w:t>ПРЕПОРЪКИ И УКАЗАНИЯ ЗА ОПАЗВАНЕ</w:t>
      </w:r>
    </w:p>
    <w:p w14:paraId="08C9A507" w14:textId="77777777" w:rsidR="00EB646D" w:rsidRPr="00E002F6" w:rsidRDefault="00EB646D" w:rsidP="00EB646D">
      <w:pPr>
        <w:pStyle w:val="p1"/>
        <w:ind w:firstLine="708"/>
        <w:jc w:val="both"/>
        <w:rPr>
          <w:rFonts w:ascii="Times New Roman" w:hAnsi="Times New Roman" w:cs="Times New Roman"/>
          <w:sz w:val="24"/>
          <w:szCs w:val="24"/>
        </w:rPr>
      </w:pPr>
      <w:proofErr w:type="spellStart"/>
      <w:r w:rsidRPr="00E002F6">
        <w:rPr>
          <w:rFonts w:ascii="Times New Roman" w:hAnsi="Times New Roman" w:cs="Times New Roman"/>
          <w:sz w:val="24"/>
          <w:szCs w:val="24"/>
        </w:rPr>
        <w:t>Да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се</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запазват</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дървета</w:t>
      </w:r>
      <w:proofErr w:type="spellEnd"/>
      <w:r w:rsidRPr="00E002F6">
        <w:rPr>
          <w:rFonts w:ascii="Times New Roman" w:hAnsi="Times New Roman" w:cs="Times New Roman"/>
          <w:sz w:val="24"/>
          <w:szCs w:val="24"/>
        </w:rPr>
        <w:t xml:space="preserve"> с </w:t>
      </w:r>
      <w:proofErr w:type="spellStart"/>
      <w:r w:rsidRPr="00E002F6">
        <w:rPr>
          <w:rFonts w:ascii="Times New Roman" w:hAnsi="Times New Roman" w:cs="Times New Roman"/>
          <w:sz w:val="24"/>
          <w:szCs w:val="24"/>
        </w:rPr>
        <w:t>гнезда</w:t>
      </w:r>
      <w:proofErr w:type="spellEnd"/>
      <w:r w:rsidRPr="00E002F6">
        <w:rPr>
          <w:rFonts w:ascii="Times New Roman" w:hAnsi="Times New Roman" w:cs="Times New Roman"/>
          <w:sz w:val="24"/>
          <w:szCs w:val="24"/>
        </w:rPr>
        <w:t xml:space="preserve"> и </w:t>
      </w:r>
      <w:proofErr w:type="spellStart"/>
      <w:r w:rsidRPr="00E002F6">
        <w:rPr>
          <w:rFonts w:ascii="Times New Roman" w:hAnsi="Times New Roman" w:cs="Times New Roman"/>
          <w:sz w:val="24"/>
          <w:szCs w:val="24"/>
        </w:rPr>
        <w:t>големи</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стари</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дървета</w:t>
      </w:r>
      <w:proofErr w:type="spellEnd"/>
      <w:r w:rsidRPr="00E002F6">
        <w:rPr>
          <w:rFonts w:ascii="Times New Roman" w:hAnsi="Times New Roman" w:cs="Times New Roman"/>
          <w:sz w:val="24"/>
          <w:szCs w:val="24"/>
        </w:rPr>
        <w:t xml:space="preserve"> в </w:t>
      </w:r>
      <w:proofErr w:type="spellStart"/>
      <w:r w:rsidRPr="00E002F6">
        <w:rPr>
          <w:rFonts w:ascii="Times New Roman" w:hAnsi="Times New Roman" w:cs="Times New Roman"/>
          <w:sz w:val="24"/>
          <w:szCs w:val="24"/>
        </w:rPr>
        <w:t>окрайнините</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на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гората</w:t>
      </w:r>
      <w:proofErr w:type="spellEnd"/>
      <w:r w:rsidRPr="00E002F6">
        <w:rPr>
          <w:rFonts w:ascii="Times New Roman" w:hAnsi="Times New Roman" w:cs="Times New Roman"/>
          <w:sz w:val="24"/>
          <w:szCs w:val="24"/>
        </w:rPr>
        <w:t xml:space="preserve"> и в </w:t>
      </w:r>
      <w:proofErr w:type="spellStart"/>
      <w:r w:rsidRPr="00E002F6">
        <w:rPr>
          <w:rFonts w:ascii="Times New Roman" w:hAnsi="Times New Roman" w:cs="Times New Roman"/>
          <w:sz w:val="24"/>
          <w:szCs w:val="24"/>
        </w:rPr>
        <w:t>отделите</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където</w:t>
      </w:r>
      <w:proofErr w:type="spellEnd"/>
      <w:r w:rsidRPr="00E002F6">
        <w:rPr>
          <w:rFonts w:ascii="Times New Roman" w:hAnsi="Times New Roman" w:cs="Times New Roman"/>
          <w:sz w:val="24"/>
          <w:szCs w:val="24"/>
        </w:rPr>
        <w:t xml:space="preserve"> е </w:t>
      </w:r>
      <w:proofErr w:type="spellStart"/>
      <w:r w:rsidRPr="00E002F6">
        <w:rPr>
          <w:rFonts w:ascii="Times New Roman" w:hAnsi="Times New Roman" w:cs="Times New Roman"/>
          <w:sz w:val="24"/>
          <w:szCs w:val="24"/>
        </w:rPr>
        <w:t>регистрирано</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присъствие</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на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вида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тъй</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като</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те</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са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потенциални</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места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за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гнездене</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Да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се</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опазва</w:t>
      </w:r>
      <w:proofErr w:type="spellEnd"/>
      <w:r w:rsidRPr="00E002F6">
        <w:rPr>
          <w:rFonts w:ascii="Times New Roman" w:hAnsi="Times New Roman" w:cs="Times New Roman"/>
          <w:sz w:val="24"/>
          <w:szCs w:val="24"/>
        </w:rPr>
        <w:t xml:space="preserve"> в </w:t>
      </w:r>
      <w:proofErr w:type="spellStart"/>
      <w:r w:rsidRPr="00E002F6">
        <w:rPr>
          <w:rFonts w:ascii="Times New Roman" w:hAnsi="Times New Roman" w:cs="Times New Roman"/>
          <w:sz w:val="24"/>
          <w:szCs w:val="24"/>
        </w:rPr>
        <w:t>естествен</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вид</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крайречната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растителност</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по</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реките</w:t>
      </w:r>
      <w:proofErr w:type="spellEnd"/>
      <w:r w:rsidRPr="00E002F6">
        <w:rPr>
          <w:rFonts w:ascii="Times New Roman" w:hAnsi="Times New Roman" w:cs="Times New Roman"/>
          <w:sz w:val="24"/>
          <w:szCs w:val="24"/>
        </w:rPr>
        <w:t xml:space="preserve"> в </w:t>
      </w:r>
      <w:proofErr w:type="spellStart"/>
      <w:r w:rsidRPr="00E002F6">
        <w:rPr>
          <w:rFonts w:ascii="Times New Roman" w:hAnsi="Times New Roman" w:cs="Times New Roman"/>
          <w:sz w:val="24"/>
          <w:szCs w:val="24"/>
        </w:rPr>
        <w:t>стопанството</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Да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не</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се</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разорават</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ливадите</w:t>
      </w:r>
      <w:proofErr w:type="spellEnd"/>
      <w:r w:rsidRPr="00E002F6">
        <w:rPr>
          <w:rFonts w:ascii="Times New Roman" w:hAnsi="Times New Roman" w:cs="Times New Roman"/>
          <w:sz w:val="24"/>
          <w:szCs w:val="24"/>
        </w:rPr>
        <w:t xml:space="preserve"> и </w:t>
      </w:r>
      <w:proofErr w:type="spellStart"/>
      <w:r w:rsidRPr="00E002F6">
        <w:rPr>
          <w:rFonts w:ascii="Times New Roman" w:hAnsi="Times New Roman" w:cs="Times New Roman"/>
          <w:sz w:val="24"/>
          <w:szCs w:val="24"/>
        </w:rPr>
        <w:t>пасищата</w:t>
      </w:r>
      <w:proofErr w:type="spellEnd"/>
      <w:r w:rsidRPr="00E002F6">
        <w:rPr>
          <w:rFonts w:ascii="Times New Roman" w:hAnsi="Times New Roman" w:cs="Times New Roman"/>
          <w:sz w:val="24"/>
          <w:szCs w:val="24"/>
        </w:rPr>
        <w:t xml:space="preserve"> в </w:t>
      </w:r>
      <w:proofErr w:type="spellStart"/>
      <w:r w:rsidRPr="00E002F6">
        <w:rPr>
          <w:rFonts w:ascii="Times New Roman" w:hAnsi="Times New Roman" w:cs="Times New Roman"/>
          <w:sz w:val="24"/>
          <w:szCs w:val="24"/>
        </w:rPr>
        <w:t>района</w:t>
      </w:r>
      <w:proofErr w:type="spellEnd"/>
      <w:r w:rsidRPr="00E002F6">
        <w:rPr>
          <w:rFonts w:ascii="Times New Roman" w:hAnsi="Times New Roman" w:cs="Times New Roman"/>
          <w:sz w:val="24"/>
          <w:szCs w:val="24"/>
        </w:rPr>
        <w:t>.</w:t>
      </w:r>
    </w:p>
    <w:p w14:paraId="3ACC9FDC" w14:textId="77777777" w:rsidR="00EB646D" w:rsidRPr="00E002F6" w:rsidRDefault="00EB646D" w:rsidP="00EB646D">
      <w:pPr>
        <w:pStyle w:val="p1"/>
        <w:ind w:firstLine="708"/>
        <w:jc w:val="both"/>
        <w:rPr>
          <w:rFonts w:ascii="Times New Roman" w:hAnsi="Times New Roman" w:cs="Times New Roman"/>
          <w:sz w:val="24"/>
          <w:szCs w:val="24"/>
        </w:rPr>
      </w:pPr>
      <w:r w:rsidRPr="00E002F6">
        <w:rPr>
          <w:rFonts w:ascii="Times New Roman" w:hAnsi="Times New Roman" w:cs="Times New Roman"/>
          <w:sz w:val="24"/>
          <w:szCs w:val="24"/>
        </w:rPr>
        <w:t xml:space="preserve">В </w:t>
      </w:r>
      <w:proofErr w:type="spellStart"/>
      <w:r w:rsidRPr="00E002F6">
        <w:rPr>
          <w:rFonts w:ascii="Times New Roman" w:hAnsi="Times New Roman" w:cs="Times New Roman"/>
          <w:sz w:val="24"/>
          <w:szCs w:val="24"/>
        </w:rPr>
        <w:t>радиус</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от</w:t>
      </w:r>
      <w:proofErr w:type="spellEnd"/>
      <w:r w:rsidRPr="00E002F6">
        <w:rPr>
          <w:rFonts w:ascii="Times New Roman" w:hAnsi="Times New Roman" w:cs="Times New Roman"/>
          <w:sz w:val="24"/>
          <w:szCs w:val="24"/>
        </w:rPr>
        <w:t xml:space="preserve"> 300 м </w:t>
      </w:r>
      <w:proofErr w:type="spellStart"/>
      <w:r w:rsidRPr="00E002F6">
        <w:rPr>
          <w:rFonts w:ascii="Times New Roman" w:hAnsi="Times New Roman" w:cs="Times New Roman"/>
          <w:sz w:val="24"/>
          <w:szCs w:val="24"/>
        </w:rPr>
        <w:t>около</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гнезда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на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вида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не</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се</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извършват</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стопански</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дейности</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през</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гнездовия</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период</w:t>
      </w:r>
      <w:proofErr w:type="spellEnd"/>
      <w:r w:rsidRPr="00E002F6">
        <w:rPr>
          <w:rFonts w:ascii="Times New Roman" w:hAnsi="Times New Roman" w:cs="Times New Roman"/>
          <w:sz w:val="24"/>
          <w:szCs w:val="24"/>
        </w:rPr>
        <w:t xml:space="preserve"> 01.03 – 01.08. </w:t>
      </w:r>
      <w:proofErr w:type="spellStart"/>
      <w:r w:rsidRPr="00E002F6">
        <w:rPr>
          <w:rFonts w:ascii="Times New Roman" w:hAnsi="Times New Roman" w:cs="Times New Roman"/>
          <w:sz w:val="24"/>
          <w:szCs w:val="24"/>
        </w:rPr>
        <w:t>През</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останалото</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време</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на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годината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зоната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без</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сечи</w:t>
      </w:r>
      <w:proofErr w:type="spellEnd"/>
      <w:r w:rsidRPr="00E002F6">
        <w:rPr>
          <w:rFonts w:ascii="Times New Roman" w:hAnsi="Times New Roman" w:cs="Times New Roman"/>
          <w:sz w:val="24"/>
          <w:szCs w:val="24"/>
        </w:rPr>
        <w:t xml:space="preserve"> е с </w:t>
      </w:r>
      <w:proofErr w:type="spellStart"/>
      <w:r w:rsidRPr="00E002F6">
        <w:rPr>
          <w:rFonts w:ascii="Times New Roman" w:hAnsi="Times New Roman" w:cs="Times New Roman"/>
          <w:sz w:val="24"/>
          <w:szCs w:val="24"/>
        </w:rPr>
        <w:t>радиус</w:t>
      </w:r>
      <w:proofErr w:type="spellEnd"/>
      <w:r w:rsidRPr="00E002F6">
        <w:rPr>
          <w:rFonts w:ascii="Times New Roman" w:hAnsi="Times New Roman" w:cs="Times New Roman"/>
          <w:sz w:val="24"/>
          <w:szCs w:val="24"/>
        </w:rPr>
        <w:t xml:space="preserve"> 150 м. В </w:t>
      </w:r>
      <w:proofErr w:type="spellStart"/>
      <w:r w:rsidRPr="00E002F6">
        <w:rPr>
          <w:rFonts w:ascii="Times New Roman" w:hAnsi="Times New Roman" w:cs="Times New Roman"/>
          <w:sz w:val="24"/>
          <w:szCs w:val="24"/>
        </w:rPr>
        <w:t>подотделите</w:t>
      </w:r>
      <w:proofErr w:type="spellEnd"/>
      <w:r w:rsidRPr="00E002F6">
        <w:rPr>
          <w:rFonts w:ascii="Times New Roman" w:hAnsi="Times New Roman" w:cs="Times New Roman"/>
          <w:sz w:val="24"/>
          <w:szCs w:val="24"/>
        </w:rPr>
        <w:t xml:space="preserve"> с </w:t>
      </w:r>
      <w:proofErr w:type="spellStart"/>
      <w:r w:rsidRPr="00E002F6">
        <w:rPr>
          <w:rFonts w:ascii="Times New Roman" w:hAnsi="Times New Roman" w:cs="Times New Roman"/>
          <w:sz w:val="24"/>
          <w:szCs w:val="24"/>
        </w:rPr>
        <w:t>регистрирани</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гнезда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на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вида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не</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се</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извеждат</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интензивни</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сечи</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не</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повече</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от</w:t>
      </w:r>
      <w:proofErr w:type="spellEnd"/>
      <w:r w:rsidRPr="00E002F6">
        <w:rPr>
          <w:rFonts w:ascii="Times New Roman" w:hAnsi="Times New Roman" w:cs="Times New Roman"/>
          <w:sz w:val="24"/>
          <w:szCs w:val="24"/>
        </w:rPr>
        <w:t xml:space="preserve"> 20%).</w:t>
      </w:r>
    </w:p>
    <w:p w14:paraId="571D9C1A" w14:textId="77777777" w:rsidR="00EB646D" w:rsidRPr="00E002F6" w:rsidRDefault="00EB646D" w:rsidP="00EB646D">
      <w:pPr>
        <w:pStyle w:val="p1"/>
        <w:ind w:firstLine="708"/>
        <w:jc w:val="both"/>
        <w:rPr>
          <w:rFonts w:ascii="Times New Roman" w:hAnsi="Times New Roman" w:cs="Times New Roman"/>
          <w:sz w:val="24"/>
          <w:szCs w:val="24"/>
        </w:rPr>
      </w:pPr>
    </w:p>
    <w:p w14:paraId="25FA81D7" w14:textId="77777777" w:rsidR="00EB646D" w:rsidRPr="00E002F6" w:rsidRDefault="00EB646D" w:rsidP="00EB646D">
      <w:pPr>
        <w:pStyle w:val="p1"/>
        <w:ind w:firstLine="708"/>
        <w:jc w:val="both"/>
        <w:rPr>
          <w:rFonts w:ascii="Times New Roman" w:hAnsi="Times New Roman" w:cs="Times New Roman"/>
          <w:sz w:val="24"/>
          <w:szCs w:val="24"/>
        </w:rPr>
      </w:pPr>
      <w:r w:rsidRPr="00E002F6">
        <w:rPr>
          <w:rFonts w:ascii="Times New Roman" w:hAnsi="Times New Roman" w:cs="Times New Roman"/>
          <w:sz w:val="24"/>
          <w:szCs w:val="24"/>
        </w:rPr>
        <w:t>ПРЕПОРЪКИ И УКАЗАНИЯ ЗА МОНИТОРИНГ</w:t>
      </w:r>
    </w:p>
    <w:p w14:paraId="1653DA44" w14:textId="77777777" w:rsidR="00EB646D" w:rsidRPr="00E002F6" w:rsidRDefault="00EB646D" w:rsidP="00EB646D">
      <w:pPr>
        <w:pStyle w:val="p1"/>
        <w:ind w:firstLine="708"/>
        <w:jc w:val="both"/>
        <w:rPr>
          <w:rFonts w:ascii="Times New Roman" w:hAnsi="Times New Roman" w:cs="Times New Roman"/>
          <w:sz w:val="24"/>
          <w:szCs w:val="24"/>
        </w:rPr>
      </w:pPr>
      <w:proofErr w:type="spellStart"/>
      <w:r>
        <w:rPr>
          <w:rFonts w:ascii="Times New Roman" w:hAnsi="Times New Roman" w:cs="Times New Roman"/>
          <w:sz w:val="24"/>
          <w:szCs w:val="24"/>
        </w:rPr>
        <w:t>Картиране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гнездещите</w:t>
      </w:r>
      <w:proofErr w:type="spellEnd"/>
      <w:r>
        <w:rPr>
          <w:rFonts w:ascii="Times New Roman" w:hAnsi="Times New Roman" w:cs="Times New Roman"/>
          <w:sz w:val="24"/>
          <w:szCs w:val="24"/>
        </w:rPr>
        <w:t xml:space="preserve"> в Д</w:t>
      </w:r>
      <w:r>
        <w:rPr>
          <w:rFonts w:ascii="Times New Roman" w:hAnsi="Times New Roman" w:cs="Times New Roman"/>
          <w:sz w:val="24"/>
          <w:szCs w:val="24"/>
          <w:lang w:val="bg-BG"/>
        </w:rPr>
        <w:t>Л</w:t>
      </w:r>
      <w:r w:rsidRPr="00E002F6">
        <w:rPr>
          <w:rFonts w:ascii="Times New Roman" w:hAnsi="Times New Roman" w:cs="Times New Roman"/>
          <w:sz w:val="24"/>
          <w:szCs w:val="24"/>
        </w:rPr>
        <w:t xml:space="preserve">С </w:t>
      </w:r>
      <w:proofErr w:type="spellStart"/>
      <w:r w:rsidRPr="00E002F6">
        <w:rPr>
          <w:rFonts w:ascii="Times New Roman" w:hAnsi="Times New Roman" w:cs="Times New Roman"/>
          <w:sz w:val="24"/>
          <w:szCs w:val="24"/>
        </w:rPr>
        <w:t>двойки</w:t>
      </w:r>
      <w:proofErr w:type="spellEnd"/>
      <w:r w:rsidRPr="00E002F6">
        <w:rPr>
          <w:rFonts w:ascii="Times New Roman" w:hAnsi="Times New Roman" w:cs="Times New Roman"/>
          <w:sz w:val="24"/>
          <w:szCs w:val="24"/>
        </w:rPr>
        <w:t xml:space="preserve"> /в </w:t>
      </w:r>
      <w:proofErr w:type="spellStart"/>
      <w:r w:rsidRPr="00E002F6">
        <w:rPr>
          <w:rFonts w:ascii="Times New Roman" w:hAnsi="Times New Roman" w:cs="Times New Roman"/>
          <w:sz w:val="24"/>
          <w:szCs w:val="24"/>
        </w:rPr>
        <w:t>периода</w:t>
      </w:r>
      <w:proofErr w:type="spellEnd"/>
      <w:r w:rsidRPr="00E002F6">
        <w:rPr>
          <w:rFonts w:ascii="Times New Roman" w:hAnsi="Times New Roman" w:cs="Times New Roman"/>
          <w:sz w:val="24"/>
          <w:szCs w:val="24"/>
        </w:rPr>
        <w:t xml:space="preserve"> 10.05 - 31.07/ и </w:t>
      </w:r>
      <w:proofErr w:type="spellStart"/>
      <w:r w:rsidRPr="00E002F6">
        <w:rPr>
          <w:rFonts w:ascii="Times New Roman" w:hAnsi="Times New Roman" w:cs="Times New Roman"/>
          <w:sz w:val="24"/>
          <w:szCs w:val="24"/>
        </w:rPr>
        <w:t>ежегоден</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мониторинг</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на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съответните</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отдели</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за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присъствието</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на</w:t>
      </w:r>
      <w:proofErr w:type="spellEnd"/>
      <w:r w:rsidRPr="00E002F6">
        <w:rPr>
          <w:rFonts w:ascii="Times New Roman" w:hAnsi="Times New Roman" w:cs="Times New Roman"/>
          <w:sz w:val="24"/>
          <w:szCs w:val="24"/>
        </w:rPr>
        <w:t xml:space="preserve"> </w:t>
      </w:r>
      <w:proofErr w:type="spellStart"/>
      <w:r w:rsidRPr="00E002F6">
        <w:rPr>
          <w:rFonts w:ascii="Times New Roman" w:hAnsi="Times New Roman" w:cs="Times New Roman"/>
          <w:sz w:val="24"/>
          <w:szCs w:val="24"/>
        </w:rPr>
        <w:t>вида</w:t>
      </w:r>
      <w:proofErr w:type="spellEnd"/>
      <w:r w:rsidRPr="00E002F6">
        <w:rPr>
          <w:rFonts w:ascii="Times New Roman" w:hAnsi="Times New Roman" w:cs="Times New Roman"/>
          <w:sz w:val="24"/>
          <w:szCs w:val="24"/>
        </w:rPr>
        <w:t>.</w:t>
      </w:r>
    </w:p>
    <w:p w14:paraId="29E92F48" w14:textId="77777777" w:rsidR="00EB646D" w:rsidRDefault="00EB646D" w:rsidP="00EB646D">
      <w:pPr>
        <w:pStyle w:val="p1"/>
        <w:ind w:firstLine="708"/>
        <w:jc w:val="both"/>
        <w:rPr>
          <w:rFonts w:ascii="Times New Roman" w:hAnsi="Times New Roman" w:cs="Times New Roman"/>
          <w:sz w:val="24"/>
          <w:szCs w:val="24"/>
          <w:lang w:val="bg-BG"/>
        </w:rPr>
      </w:pPr>
    </w:p>
    <w:p w14:paraId="71C7A90E" w14:textId="77777777" w:rsidR="00EB646D" w:rsidRDefault="00EB646D" w:rsidP="00EB646D">
      <w:pPr>
        <w:spacing w:line="276" w:lineRule="auto"/>
        <w:ind w:right="-424" w:firstLine="708"/>
        <w:jc w:val="both"/>
      </w:pPr>
      <w:r>
        <w:t xml:space="preserve">ЗАПЛАХИ: </w:t>
      </w:r>
    </w:p>
    <w:p w14:paraId="13AD7E5E" w14:textId="77777777" w:rsidR="00EB646D" w:rsidRDefault="00EB646D" w:rsidP="00EB646D">
      <w:pPr>
        <w:spacing w:line="276" w:lineRule="auto"/>
        <w:ind w:right="-424" w:firstLine="708"/>
        <w:jc w:val="both"/>
      </w:pPr>
      <w:r>
        <w:t xml:space="preserve">1. Унищожение на естествените местообитания на вида при различни антропогенни дейности: премахване на характеристики на ландшафта, промяна в предназначението и начина на трайно ползване на обитаемите от вида земи; използване на пестициди; </w:t>
      </w:r>
    </w:p>
    <w:p w14:paraId="01D58E6E" w14:textId="77777777" w:rsidR="00EB646D" w:rsidRDefault="00EB646D" w:rsidP="00EB646D">
      <w:pPr>
        <w:spacing w:line="276" w:lineRule="auto"/>
        <w:ind w:right="-424" w:firstLine="708"/>
        <w:jc w:val="both"/>
      </w:pPr>
      <w:r>
        <w:t xml:space="preserve">2. Изземване на яйцата на птиците; </w:t>
      </w:r>
    </w:p>
    <w:p w14:paraId="78C5C0DD" w14:textId="77777777" w:rsidR="00EB646D" w:rsidRDefault="00EB646D" w:rsidP="00EB646D">
      <w:pPr>
        <w:spacing w:line="276" w:lineRule="auto"/>
        <w:ind w:right="-424" w:firstLine="708"/>
        <w:jc w:val="both"/>
      </w:pPr>
      <w:r>
        <w:t xml:space="preserve">3. Обезпокояване на птиците през гнездовия период. </w:t>
      </w:r>
    </w:p>
    <w:p w14:paraId="5584D340" w14:textId="77777777" w:rsidR="00EB646D" w:rsidRDefault="00EB646D" w:rsidP="00EB646D">
      <w:pPr>
        <w:spacing w:line="276" w:lineRule="auto"/>
        <w:ind w:right="-424" w:firstLine="708"/>
        <w:jc w:val="both"/>
      </w:pPr>
      <w:r>
        <w:t xml:space="preserve">4. Бракониерство и </w:t>
      </w:r>
      <w:proofErr w:type="spellStart"/>
      <w:r>
        <w:t>отсрел</w:t>
      </w:r>
      <w:proofErr w:type="spellEnd"/>
      <w:r>
        <w:t xml:space="preserve"> на вида; </w:t>
      </w:r>
    </w:p>
    <w:p w14:paraId="63A91D7B" w14:textId="77777777" w:rsidR="00EB646D" w:rsidRDefault="00EB646D" w:rsidP="00EB646D">
      <w:pPr>
        <w:spacing w:line="276" w:lineRule="auto"/>
        <w:ind w:right="-424" w:firstLine="708"/>
        <w:jc w:val="both"/>
      </w:pPr>
      <w:r>
        <w:t xml:space="preserve">5. Пресушаване на водоемите; </w:t>
      </w:r>
    </w:p>
    <w:p w14:paraId="69DCF2B7" w14:textId="77777777" w:rsidR="00EB646D" w:rsidRPr="008C36D2" w:rsidRDefault="00EB646D" w:rsidP="00EB646D">
      <w:pPr>
        <w:spacing w:line="276" w:lineRule="auto"/>
        <w:ind w:right="-424" w:firstLine="708"/>
        <w:jc w:val="both"/>
      </w:pPr>
      <w:r>
        <w:t>6. Изсичане на естествените гори;</w:t>
      </w:r>
    </w:p>
    <w:p w14:paraId="5C583A0F" w14:textId="77777777" w:rsidR="00EB646D" w:rsidRDefault="00EB646D" w:rsidP="00EB646D">
      <w:pPr>
        <w:pStyle w:val="p1"/>
        <w:ind w:firstLine="708"/>
        <w:jc w:val="both"/>
        <w:rPr>
          <w:rFonts w:ascii="Times New Roman" w:hAnsi="Times New Roman" w:cs="Times New Roman"/>
          <w:sz w:val="24"/>
          <w:szCs w:val="24"/>
          <w:lang w:val="bg-BG"/>
        </w:rPr>
      </w:pPr>
    </w:p>
    <w:p w14:paraId="3FB83AA6" w14:textId="77777777" w:rsidR="00EB646D" w:rsidRDefault="00EB646D" w:rsidP="00EB646D">
      <w:pPr>
        <w:pStyle w:val="p1"/>
        <w:ind w:firstLine="708"/>
        <w:jc w:val="both"/>
        <w:rPr>
          <w:rFonts w:ascii="Times New Roman" w:hAnsi="Times New Roman" w:cs="Times New Roman"/>
          <w:sz w:val="24"/>
          <w:szCs w:val="24"/>
          <w:lang w:val="bg-BG"/>
        </w:rPr>
      </w:pPr>
    </w:p>
    <w:p w14:paraId="19AECD0C" w14:textId="77777777" w:rsidR="00EB646D" w:rsidRDefault="00EB646D" w:rsidP="00EB646D">
      <w:pPr>
        <w:pStyle w:val="p1"/>
        <w:ind w:firstLine="708"/>
        <w:jc w:val="both"/>
        <w:rPr>
          <w:rFonts w:ascii="Times New Roman" w:hAnsi="Times New Roman" w:cs="Times New Roman"/>
          <w:sz w:val="24"/>
          <w:szCs w:val="24"/>
          <w:lang w:val="bg-BG"/>
        </w:rPr>
      </w:pPr>
    </w:p>
    <w:p w14:paraId="61FCF78F" w14:textId="77777777" w:rsidR="00EB646D" w:rsidRDefault="00EB646D" w:rsidP="00EB646D">
      <w:pPr>
        <w:pStyle w:val="p1"/>
        <w:ind w:firstLine="708"/>
        <w:jc w:val="both"/>
        <w:rPr>
          <w:rFonts w:ascii="Times New Roman" w:hAnsi="Times New Roman" w:cs="Times New Roman"/>
          <w:sz w:val="24"/>
          <w:szCs w:val="24"/>
          <w:lang w:val="bg-BG"/>
        </w:rPr>
      </w:pPr>
    </w:p>
    <w:p w14:paraId="40B21D9D" w14:textId="77777777" w:rsidR="00EB646D" w:rsidRDefault="00EB646D" w:rsidP="00EB646D">
      <w:pPr>
        <w:pStyle w:val="p1"/>
        <w:ind w:firstLine="708"/>
        <w:jc w:val="both"/>
        <w:rPr>
          <w:rFonts w:ascii="Times New Roman" w:hAnsi="Times New Roman" w:cs="Times New Roman"/>
          <w:sz w:val="24"/>
          <w:szCs w:val="24"/>
          <w:lang w:val="bg-BG"/>
        </w:rPr>
      </w:pPr>
    </w:p>
    <w:p w14:paraId="0C26E2C2" w14:textId="77777777" w:rsidR="00EB646D" w:rsidRDefault="00EB646D" w:rsidP="00EB646D">
      <w:pPr>
        <w:pStyle w:val="p1"/>
        <w:ind w:firstLine="708"/>
        <w:jc w:val="both"/>
        <w:rPr>
          <w:rFonts w:ascii="Times New Roman" w:hAnsi="Times New Roman" w:cs="Times New Roman"/>
          <w:sz w:val="24"/>
          <w:szCs w:val="24"/>
          <w:lang w:val="bg-BG"/>
        </w:rPr>
      </w:pPr>
    </w:p>
    <w:p w14:paraId="4AD5F455" w14:textId="77777777" w:rsidR="00EB646D" w:rsidRDefault="00EB646D" w:rsidP="00EB646D">
      <w:pPr>
        <w:pStyle w:val="p1"/>
        <w:ind w:firstLine="708"/>
        <w:jc w:val="both"/>
        <w:rPr>
          <w:rFonts w:ascii="Times New Roman" w:hAnsi="Times New Roman" w:cs="Times New Roman"/>
          <w:sz w:val="24"/>
          <w:szCs w:val="24"/>
          <w:lang w:val="bg-BG"/>
        </w:rPr>
      </w:pPr>
    </w:p>
    <w:p w14:paraId="0D0B4224" w14:textId="77777777" w:rsidR="00EB646D" w:rsidRDefault="00EB646D" w:rsidP="00EB646D">
      <w:pPr>
        <w:pStyle w:val="p1"/>
        <w:ind w:firstLine="708"/>
        <w:jc w:val="both"/>
        <w:rPr>
          <w:rFonts w:ascii="Times New Roman" w:hAnsi="Times New Roman" w:cs="Times New Roman"/>
          <w:sz w:val="24"/>
          <w:szCs w:val="24"/>
          <w:lang w:val="bg-BG"/>
        </w:rPr>
      </w:pPr>
    </w:p>
    <w:p w14:paraId="03F509B7" w14:textId="77777777" w:rsidR="00EB646D" w:rsidRDefault="00EB646D" w:rsidP="00EB646D">
      <w:pPr>
        <w:pStyle w:val="p1"/>
        <w:ind w:firstLine="708"/>
        <w:jc w:val="both"/>
        <w:rPr>
          <w:rFonts w:ascii="Times New Roman" w:hAnsi="Times New Roman" w:cs="Times New Roman"/>
          <w:sz w:val="24"/>
          <w:szCs w:val="24"/>
          <w:lang w:val="bg-BG"/>
        </w:rPr>
      </w:pPr>
    </w:p>
    <w:p w14:paraId="6A827284" w14:textId="77777777" w:rsidR="00EB646D" w:rsidRPr="00A2157A" w:rsidRDefault="00EB646D" w:rsidP="00EB646D">
      <w:pPr>
        <w:pStyle w:val="p1"/>
        <w:ind w:firstLine="708"/>
        <w:jc w:val="both"/>
        <w:rPr>
          <w:rFonts w:ascii="Times New Roman" w:hAnsi="Times New Roman" w:cs="Times New Roman"/>
          <w:sz w:val="24"/>
          <w:szCs w:val="24"/>
          <w:lang w:val="bg-BG"/>
        </w:rPr>
      </w:pPr>
    </w:p>
    <w:p w14:paraId="29702545" w14:textId="77777777" w:rsidR="00EB646D" w:rsidRPr="00AE4E57" w:rsidRDefault="00EB646D" w:rsidP="00EB646D">
      <w:pPr>
        <w:numPr>
          <w:ilvl w:val="0"/>
          <w:numId w:val="11"/>
        </w:numPr>
        <w:overflowPunct w:val="0"/>
        <w:autoSpaceDE w:val="0"/>
        <w:autoSpaceDN w:val="0"/>
        <w:adjustRightInd w:val="0"/>
        <w:spacing w:line="276" w:lineRule="auto"/>
        <w:ind w:right="-424"/>
        <w:jc w:val="both"/>
        <w:textAlignment w:val="baseline"/>
      </w:pPr>
      <w:r w:rsidRPr="00AE4E57">
        <w:t>Бухал (</w:t>
      </w:r>
      <w:proofErr w:type="spellStart"/>
      <w:r w:rsidRPr="00AE4E57">
        <w:rPr>
          <w:i/>
          <w:iCs/>
        </w:rPr>
        <w:t>Bubo</w:t>
      </w:r>
      <w:proofErr w:type="spellEnd"/>
      <w:r w:rsidRPr="00AE4E57">
        <w:rPr>
          <w:i/>
          <w:iCs/>
        </w:rPr>
        <w:t xml:space="preserve"> </w:t>
      </w:r>
      <w:proofErr w:type="spellStart"/>
      <w:r w:rsidRPr="00AE4E57">
        <w:rPr>
          <w:i/>
          <w:iCs/>
        </w:rPr>
        <w:t>bubo</w:t>
      </w:r>
      <w:proofErr w:type="spellEnd"/>
      <w:r w:rsidRPr="00AE4E57">
        <w:t xml:space="preserve"> L.)</w:t>
      </w:r>
    </w:p>
    <w:p w14:paraId="4E529072" w14:textId="77777777" w:rsidR="00EB646D" w:rsidRDefault="00EB646D" w:rsidP="00EB646D">
      <w:pPr>
        <w:pStyle w:val="21"/>
        <w:spacing w:after="0" w:line="276" w:lineRule="auto"/>
        <w:jc w:val="center"/>
        <w:rPr>
          <w:b/>
          <w:bCs/>
          <w:smallCaps/>
        </w:rPr>
      </w:pPr>
      <w:r>
        <w:rPr>
          <w:b/>
          <w:bCs/>
          <w:smallCaps/>
          <w:noProof/>
        </w:rPr>
        <w:drawing>
          <wp:inline distT="0" distB="0" distL="0" distR="0" wp14:anchorId="2DE9F2DE" wp14:editId="0316F828">
            <wp:extent cx="2872740" cy="2446020"/>
            <wp:effectExtent l="19050" t="0" r="3810" b="0"/>
            <wp:docPr id="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srcRect/>
                    <a:stretch>
                      <a:fillRect/>
                    </a:stretch>
                  </pic:blipFill>
                  <pic:spPr bwMode="auto">
                    <a:xfrm>
                      <a:off x="0" y="0"/>
                      <a:ext cx="2872740" cy="2446020"/>
                    </a:xfrm>
                    <a:prstGeom prst="rect">
                      <a:avLst/>
                    </a:prstGeom>
                    <a:noFill/>
                    <a:ln w="9525">
                      <a:noFill/>
                      <a:miter lim="800000"/>
                      <a:headEnd/>
                      <a:tailEnd/>
                    </a:ln>
                  </pic:spPr>
                </pic:pic>
              </a:graphicData>
            </a:graphic>
          </wp:inline>
        </w:drawing>
      </w:r>
    </w:p>
    <w:p w14:paraId="507C5116" w14:textId="77777777" w:rsidR="00EB646D" w:rsidRDefault="00EB646D" w:rsidP="00EB646D">
      <w:pPr>
        <w:pStyle w:val="p1"/>
        <w:ind w:firstLine="708"/>
        <w:jc w:val="both"/>
        <w:rPr>
          <w:rFonts w:ascii="Times New Roman" w:hAnsi="Times New Roman" w:cs="Times New Roman"/>
          <w:sz w:val="24"/>
          <w:szCs w:val="24"/>
        </w:rPr>
      </w:pPr>
      <w:proofErr w:type="spellStart"/>
      <w:r w:rsidRPr="00FC6F80">
        <w:rPr>
          <w:rFonts w:ascii="Times New Roman" w:hAnsi="Times New Roman" w:cs="Times New Roman"/>
          <w:sz w:val="24"/>
          <w:szCs w:val="24"/>
        </w:rPr>
        <w:t>Обитава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скалисти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терени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проломи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рядко</w:t>
      </w:r>
      <w:proofErr w:type="spellEnd"/>
      <w:r w:rsidRPr="00FC6F80">
        <w:rPr>
          <w:rFonts w:ascii="Times New Roman" w:hAnsi="Times New Roman" w:cs="Times New Roman"/>
          <w:sz w:val="24"/>
          <w:szCs w:val="24"/>
        </w:rPr>
        <w:t xml:space="preserve"> в </w:t>
      </w:r>
      <w:proofErr w:type="spellStart"/>
      <w:r w:rsidRPr="00FC6F80">
        <w:rPr>
          <w:rFonts w:ascii="Times New Roman" w:hAnsi="Times New Roman" w:cs="Times New Roman"/>
          <w:sz w:val="24"/>
          <w:szCs w:val="24"/>
        </w:rPr>
        <w:t>стари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широколистни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гори</w:t>
      </w:r>
      <w:proofErr w:type="spellEnd"/>
      <w:r w:rsidRPr="00FC6F80">
        <w:rPr>
          <w:rFonts w:ascii="Times New Roman" w:hAnsi="Times New Roman" w:cs="Times New Roman"/>
          <w:sz w:val="24"/>
          <w:szCs w:val="24"/>
        </w:rPr>
        <w:t xml:space="preserve"> и </w:t>
      </w:r>
      <w:proofErr w:type="spellStart"/>
      <w:r w:rsidRPr="00FC6F80">
        <w:rPr>
          <w:rFonts w:ascii="Times New Roman" w:hAnsi="Times New Roman" w:cs="Times New Roman"/>
          <w:sz w:val="24"/>
          <w:szCs w:val="24"/>
        </w:rPr>
        <w:t>обрасли</w:t>
      </w:r>
      <w:proofErr w:type="spellEnd"/>
      <w:r w:rsidRPr="00FC6F80">
        <w:rPr>
          <w:rFonts w:ascii="Times New Roman" w:hAnsi="Times New Roman" w:cs="Times New Roman"/>
          <w:sz w:val="24"/>
          <w:szCs w:val="24"/>
        </w:rPr>
        <w:t xml:space="preserve"> с </w:t>
      </w:r>
      <w:proofErr w:type="spellStart"/>
      <w:r w:rsidRPr="00FC6F80">
        <w:rPr>
          <w:rFonts w:ascii="Times New Roman" w:hAnsi="Times New Roman" w:cs="Times New Roman"/>
          <w:sz w:val="24"/>
          <w:szCs w:val="24"/>
        </w:rPr>
        <w:t>гъста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растителност</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места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Среща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се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предимно</w:t>
      </w:r>
      <w:proofErr w:type="spellEnd"/>
      <w:r w:rsidRPr="00FC6F80">
        <w:rPr>
          <w:rFonts w:ascii="Times New Roman" w:hAnsi="Times New Roman" w:cs="Times New Roman"/>
          <w:sz w:val="24"/>
          <w:szCs w:val="24"/>
        </w:rPr>
        <w:t xml:space="preserve"> в </w:t>
      </w:r>
      <w:proofErr w:type="spellStart"/>
      <w:r w:rsidRPr="00FC6F80">
        <w:rPr>
          <w:rFonts w:ascii="Times New Roman" w:hAnsi="Times New Roman" w:cs="Times New Roman"/>
          <w:sz w:val="24"/>
          <w:szCs w:val="24"/>
        </w:rPr>
        <w:t>равнините</w:t>
      </w:r>
      <w:proofErr w:type="spellEnd"/>
      <w:r w:rsidRPr="00FC6F80">
        <w:rPr>
          <w:rFonts w:ascii="Times New Roman" w:hAnsi="Times New Roman" w:cs="Times New Roman"/>
          <w:sz w:val="24"/>
          <w:szCs w:val="24"/>
        </w:rPr>
        <w:t xml:space="preserve"> и </w:t>
      </w:r>
      <w:proofErr w:type="spellStart"/>
      <w:r w:rsidRPr="00FC6F80">
        <w:rPr>
          <w:rFonts w:ascii="Times New Roman" w:hAnsi="Times New Roman" w:cs="Times New Roman"/>
          <w:sz w:val="24"/>
          <w:szCs w:val="24"/>
        </w:rPr>
        <w:t>ниските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планини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Брачният</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период</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започва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през</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януари-февруари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Гнезди</w:t>
      </w:r>
      <w:proofErr w:type="spellEnd"/>
      <w:r w:rsidRPr="00FC6F80">
        <w:rPr>
          <w:rFonts w:ascii="Times New Roman" w:hAnsi="Times New Roman" w:cs="Times New Roman"/>
          <w:sz w:val="24"/>
          <w:szCs w:val="24"/>
        </w:rPr>
        <w:t xml:space="preserve"> в </w:t>
      </w:r>
      <w:proofErr w:type="spellStart"/>
      <w:r w:rsidRPr="00FC6F80">
        <w:rPr>
          <w:rFonts w:ascii="Times New Roman" w:hAnsi="Times New Roman" w:cs="Times New Roman"/>
          <w:sz w:val="24"/>
          <w:szCs w:val="24"/>
        </w:rPr>
        <w:t>скални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пукнатини</w:t>
      </w:r>
      <w:proofErr w:type="spellEnd"/>
      <w:r w:rsidRPr="00FC6F80">
        <w:rPr>
          <w:rFonts w:ascii="Times New Roman" w:hAnsi="Times New Roman" w:cs="Times New Roman"/>
          <w:sz w:val="24"/>
          <w:szCs w:val="24"/>
        </w:rPr>
        <w:t xml:space="preserve"> и </w:t>
      </w:r>
      <w:proofErr w:type="spellStart"/>
      <w:r w:rsidRPr="00FC6F80">
        <w:rPr>
          <w:rFonts w:ascii="Times New Roman" w:hAnsi="Times New Roman" w:cs="Times New Roman"/>
          <w:sz w:val="24"/>
          <w:szCs w:val="24"/>
        </w:rPr>
        <w:t>надвеси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на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земята</w:t>
      </w:r>
      <w:proofErr w:type="spellEnd"/>
      <w:r w:rsidRPr="00FC6F80">
        <w:rPr>
          <w:rFonts w:ascii="Times New Roman" w:hAnsi="Times New Roman" w:cs="Times New Roman"/>
          <w:sz w:val="24"/>
          <w:szCs w:val="24"/>
        </w:rPr>
        <w:t xml:space="preserve"> и </w:t>
      </w:r>
      <w:proofErr w:type="spellStart"/>
      <w:r w:rsidRPr="00FC6F80">
        <w:rPr>
          <w:rFonts w:ascii="Times New Roman" w:hAnsi="Times New Roman" w:cs="Times New Roman"/>
          <w:sz w:val="24"/>
          <w:szCs w:val="24"/>
        </w:rPr>
        <w:t>рядко</w:t>
      </w:r>
      <w:proofErr w:type="spellEnd"/>
      <w:r w:rsidRPr="00FC6F80">
        <w:rPr>
          <w:rFonts w:ascii="Times New Roman" w:hAnsi="Times New Roman" w:cs="Times New Roman"/>
          <w:sz w:val="24"/>
          <w:szCs w:val="24"/>
        </w:rPr>
        <w:t xml:space="preserve"> в </w:t>
      </w:r>
      <w:proofErr w:type="spellStart"/>
      <w:r w:rsidRPr="00FC6F80">
        <w:rPr>
          <w:rFonts w:ascii="Times New Roman" w:hAnsi="Times New Roman" w:cs="Times New Roman"/>
          <w:sz w:val="24"/>
          <w:szCs w:val="24"/>
        </w:rPr>
        <w:t>хра</w:t>
      </w:r>
      <w:r>
        <w:rPr>
          <w:rFonts w:ascii="Times New Roman" w:hAnsi="Times New Roman" w:cs="Times New Roman"/>
          <w:sz w:val="24"/>
          <w:szCs w:val="24"/>
          <w:lang w:val="bg-BG"/>
        </w:rPr>
        <w:t>ст</w:t>
      </w:r>
      <w:proofErr w:type="spellEnd"/>
      <w:r w:rsidRPr="00FC6F80">
        <w:rPr>
          <w:rFonts w:ascii="Times New Roman" w:hAnsi="Times New Roman" w:cs="Times New Roman"/>
          <w:sz w:val="24"/>
          <w:szCs w:val="24"/>
        </w:rPr>
        <w:t xml:space="preserve">и </w:t>
      </w:r>
      <w:proofErr w:type="spellStart"/>
      <w:r w:rsidRPr="00FC6F80">
        <w:rPr>
          <w:rFonts w:ascii="Times New Roman" w:hAnsi="Times New Roman" w:cs="Times New Roman"/>
          <w:sz w:val="24"/>
          <w:szCs w:val="24"/>
        </w:rPr>
        <w:t>на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дървета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или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стари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гнезда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на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дневни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грабливи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птици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на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дървета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Не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строи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гнезда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снася</w:t>
      </w:r>
      <w:proofErr w:type="spellEnd"/>
      <w:r w:rsidRPr="00FC6F80">
        <w:rPr>
          <w:rFonts w:ascii="Times New Roman" w:hAnsi="Times New Roman" w:cs="Times New Roman"/>
          <w:sz w:val="24"/>
          <w:szCs w:val="24"/>
        </w:rPr>
        <w:t xml:space="preserve"> в </w:t>
      </w:r>
      <w:proofErr w:type="spellStart"/>
      <w:r w:rsidRPr="00FC6F80">
        <w:rPr>
          <w:rFonts w:ascii="Times New Roman" w:hAnsi="Times New Roman" w:cs="Times New Roman"/>
          <w:sz w:val="24"/>
          <w:szCs w:val="24"/>
        </w:rPr>
        <w:t>някоя</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ниша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или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ямка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на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скален</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корниз</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или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малка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пещеричка</w:t>
      </w:r>
      <w:proofErr w:type="spellEnd"/>
      <w:r w:rsidRPr="00FC6F80">
        <w:rPr>
          <w:rFonts w:ascii="Times New Roman" w:hAnsi="Times New Roman" w:cs="Times New Roman"/>
          <w:sz w:val="24"/>
          <w:szCs w:val="24"/>
        </w:rPr>
        <w:t xml:space="preserve">. В </w:t>
      </w:r>
      <w:proofErr w:type="spellStart"/>
      <w:r w:rsidRPr="00FC6F80">
        <w:rPr>
          <w:rFonts w:ascii="Times New Roman" w:hAnsi="Times New Roman" w:cs="Times New Roman"/>
          <w:sz w:val="24"/>
          <w:szCs w:val="24"/>
        </w:rPr>
        <w:t>края</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на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март</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снася</w:t>
      </w:r>
      <w:proofErr w:type="spellEnd"/>
      <w:r w:rsidRPr="00FC6F80">
        <w:rPr>
          <w:rFonts w:ascii="Times New Roman" w:hAnsi="Times New Roman" w:cs="Times New Roman"/>
          <w:sz w:val="24"/>
          <w:szCs w:val="24"/>
        </w:rPr>
        <w:t xml:space="preserve"> 2-4 </w:t>
      </w:r>
      <w:proofErr w:type="spellStart"/>
      <w:r w:rsidRPr="00FC6F80">
        <w:rPr>
          <w:rFonts w:ascii="Times New Roman" w:hAnsi="Times New Roman" w:cs="Times New Roman"/>
          <w:sz w:val="24"/>
          <w:szCs w:val="24"/>
        </w:rPr>
        <w:t>яйца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Малките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започват</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да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летят</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през</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юли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Застрашен</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вид</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включен</w:t>
      </w:r>
      <w:proofErr w:type="spellEnd"/>
      <w:r w:rsidRPr="00FC6F80">
        <w:rPr>
          <w:rFonts w:ascii="Times New Roman" w:hAnsi="Times New Roman" w:cs="Times New Roman"/>
          <w:sz w:val="24"/>
          <w:szCs w:val="24"/>
        </w:rPr>
        <w:t xml:space="preserve"> в „</w:t>
      </w:r>
      <w:proofErr w:type="spellStart"/>
      <w:r w:rsidRPr="00FC6F80">
        <w:rPr>
          <w:rFonts w:ascii="Times New Roman" w:hAnsi="Times New Roman" w:cs="Times New Roman"/>
          <w:sz w:val="24"/>
          <w:szCs w:val="24"/>
        </w:rPr>
        <w:t>Червена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книга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на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България</w:t>
      </w:r>
      <w:proofErr w:type="spellEnd"/>
      <w:r w:rsidRPr="00FC6F80">
        <w:rPr>
          <w:rFonts w:ascii="Times New Roman" w:hAnsi="Times New Roman" w:cs="Times New Roman"/>
          <w:sz w:val="24"/>
          <w:szCs w:val="24"/>
        </w:rPr>
        <w:t>/</w:t>
      </w:r>
      <w:proofErr w:type="spellStart"/>
      <w:r w:rsidRPr="00FC6F80">
        <w:rPr>
          <w:rFonts w:ascii="Times New Roman" w:hAnsi="Times New Roman" w:cs="Times New Roman"/>
          <w:sz w:val="24"/>
          <w:szCs w:val="24"/>
        </w:rPr>
        <w:t>ново</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издание</w:t>
      </w:r>
      <w:proofErr w:type="spellEnd"/>
      <w:r w:rsidRPr="00FC6F80">
        <w:rPr>
          <w:rFonts w:ascii="Times New Roman" w:hAnsi="Times New Roman" w:cs="Times New Roman"/>
          <w:sz w:val="24"/>
          <w:szCs w:val="24"/>
        </w:rPr>
        <w:t xml:space="preserve">/ и в </w:t>
      </w:r>
      <w:proofErr w:type="spellStart"/>
      <w:r w:rsidRPr="00FC6F80">
        <w:rPr>
          <w:rFonts w:ascii="Times New Roman" w:hAnsi="Times New Roman" w:cs="Times New Roman"/>
          <w:sz w:val="24"/>
          <w:szCs w:val="24"/>
        </w:rPr>
        <w:t>Приложение</w:t>
      </w:r>
      <w:proofErr w:type="spellEnd"/>
      <w:r w:rsidRPr="00FC6F80">
        <w:rPr>
          <w:rFonts w:ascii="Times New Roman" w:hAnsi="Times New Roman" w:cs="Times New Roman"/>
          <w:sz w:val="24"/>
          <w:szCs w:val="24"/>
        </w:rPr>
        <w:t xml:space="preserve"> 1 </w:t>
      </w:r>
      <w:proofErr w:type="spellStart"/>
      <w:r w:rsidRPr="00FC6F80">
        <w:rPr>
          <w:rFonts w:ascii="Times New Roman" w:hAnsi="Times New Roman" w:cs="Times New Roman"/>
          <w:sz w:val="24"/>
          <w:szCs w:val="24"/>
        </w:rPr>
        <w:t>на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Директивата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за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птиците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на</w:t>
      </w:r>
      <w:proofErr w:type="spellEnd"/>
      <w:r w:rsidRPr="00FC6F80">
        <w:rPr>
          <w:rFonts w:ascii="Times New Roman" w:hAnsi="Times New Roman" w:cs="Times New Roman"/>
          <w:sz w:val="24"/>
          <w:szCs w:val="24"/>
        </w:rPr>
        <w:t xml:space="preserve"> ЕС.</w:t>
      </w:r>
      <w:r>
        <w:rPr>
          <w:rFonts w:ascii="Times New Roman" w:hAnsi="Times New Roman" w:cs="Times New Roman"/>
          <w:sz w:val="24"/>
          <w:szCs w:val="24"/>
          <w:lang w:val="bg-BG"/>
        </w:rPr>
        <w:t xml:space="preserve"> </w:t>
      </w:r>
      <w:proofErr w:type="spellStart"/>
      <w:r w:rsidRPr="00FC6F80">
        <w:rPr>
          <w:rFonts w:ascii="Times New Roman" w:hAnsi="Times New Roman" w:cs="Times New Roman"/>
          <w:sz w:val="24"/>
          <w:szCs w:val="24"/>
        </w:rPr>
        <w:t>Храни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се</w:t>
      </w:r>
      <w:proofErr w:type="spellEnd"/>
      <w:r w:rsidRPr="00FC6F80">
        <w:rPr>
          <w:rFonts w:ascii="Times New Roman" w:hAnsi="Times New Roman" w:cs="Times New Roman"/>
          <w:sz w:val="24"/>
          <w:szCs w:val="24"/>
        </w:rPr>
        <w:t xml:space="preserve"> с </w:t>
      </w:r>
      <w:proofErr w:type="spellStart"/>
      <w:r w:rsidRPr="00FC6F80">
        <w:rPr>
          <w:rFonts w:ascii="Times New Roman" w:hAnsi="Times New Roman" w:cs="Times New Roman"/>
          <w:sz w:val="24"/>
          <w:szCs w:val="24"/>
        </w:rPr>
        <w:t>разнообразни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животни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зайци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дребни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лисици</w:t>
      </w:r>
      <w:proofErr w:type="spellEnd"/>
      <w:r w:rsidRPr="00FC6F80">
        <w:rPr>
          <w:rFonts w:ascii="Times New Roman" w:hAnsi="Times New Roman" w:cs="Times New Roman"/>
          <w:sz w:val="24"/>
          <w:szCs w:val="24"/>
        </w:rPr>
        <w:t xml:space="preserve"> и </w:t>
      </w:r>
      <w:proofErr w:type="spellStart"/>
      <w:r w:rsidRPr="00FC6F80">
        <w:rPr>
          <w:rFonts w:ascii="Times New Roman" w:hAnsi="Times New Roman" w:cs="Times New Roman"/>
          <w:sz w:val="24"/>
          <w:szCs w:val="24"/>
        </w:rPr>
        <w:t>порове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таралежи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гризачи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птици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вкл</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други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нощни</w:t>
      </w:r>
      <w:proofErr w:type="spellEnd"/>
      <w:r w:rsidRPr="00FC6F80">
        <w:rPr>
          <w:rFonts w:ascii="Times New Roman" w:hAnsi="Times New Roman" w:cs="Times New Roman"/>
          <w:sz w:val="24"/>
          <w:szCs w:val="24"/>
        </w:rPr>
        <w:t xml:space="preserve"> и </w:t>
      </w:r>
      <w:proofErr w:type="spellStart"/>
      <w:r w:rsidRPr="00FC6F80">
        <w:rPr>
          <w:rFonts w:ascii="Times New Roman" w:hAnsi="Times New Roman" w:cs="Times New Roman"/>
          <w:sz w:val="24"/>
          <w:szCs w:val="24"/>
        </w:rPr>
        <w:t>дневни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грабливи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птици</w:t>
      </w:r>
      <w:proofErr w:type="spellEnd"/>
      <w:r w:rsidRPr="00FC6F80">
        <w:rPr>
          <w:rFonts w:ascii="Times New Roman" w:hAnsi="Times New Roman" w:cs="Times New Roman"/>
          <w:sz w:val="24"/>
          <w:szCs w:val="24"/>
        </w:rPr>
        <w:t xml:space="preserve"> и </w:t>
      </w:r>
      <w:proofErr w:type="spellStart"/>
      <w:r w:rsidRPr="00FC6F80">
        <w:rPr>
          <w:rFonts w:ascii="Times New Roman" w:hAnsi="Times New Roman" w:cs="Times New Roman"/>
          <w:sz w:val="24"/>
          <w:szCs w:val="24"/>
        </w:rPr>
        <w:t>чапли</w:t>
      </w:r>
      <w:proofErr w:type="spellEnd"/>
      <w:r w:rsidRPr="00FC6F80">
        <w:rPr>
          <w:rFonts w:ascii="Times New Roman" w:hAnsi="Times New Roman" w:cs="Times New Roman"/>
          <w:sz w:val="24"/>
          <w:szCs w:val="24"/>
        </w:rPr>
        <w:t xml:space="preserve"> и </w:t>
      </w:r>
      <w:proofErr w:type="spellStart"/>
      <w:r w:rsidRPr="00FC6F80">
        <w:rPr>
          <w:rFonts w:ascii="Times New Roman" w:hAnsi="Times New Roman" w:cs="Times New Roman"/>
          <w:sz w:val="24"/>
          <w:szCs w:val="24"/>
        </w:rPr>
        <w:t>др</w:t>
      </w:r>
      <w:proofErr w:type="spellEnd"/>
      <w:r w:rsidRPr="00FC6F80">
        <w:rPr>
          <w:rFonts w:ascii="Times New Roman" w:hAnsi="Times New Roman" w:cs="Times New Roman"/>
          <w:sz w:val="24"/>
          <w:szCs w:val="24"/>
        </w:rPr>
        <w:t>.</w:t>
      </w:r>
    </w:p>
    <w:p w14:paraId="4C3F9381" w14:textId="77777777" w:rsidR="00EB646D" w:rsidRPr="00FC6F80" w:rsidRDefault="00EB646D" w:rsidP="00EB646D">
      <w:pPr>
        <w:pStyle w:val="p1"/>
        <w:ind w:firstLine="708"/>
        <w:jc w:val="both"/>
        <w:rPr>
          <w:rFonts w:ascii="Times New Roman" w:hAnsi="Times New Roman" w:cs="Times New Roman"/>
          <w:sz w:val="24"/>
          <w:szCs w:val="24"/>
          <w:lang w:val="bg-BG"/>
        </w:rPr>
      </w:pPr>
    </w:p>
    <w:p w14:paraId="3E0AA5E3" w14:textId="77777777" w:rsidR="00EB646D" w:rsidRPr="00FC6F80" w:rsidRDefault="00EB646D" w:rsidP="00EB646D">
      <w:pPr>
        <w:pStyle w:val="p1"/>
        <w:ind w:firstLine="708"/>
        <w:jc w:val="both"/>
        <w:rPr>
          <w:rFonts w:ascii="Times New Roman" w:hAnsi="Times New Roman" w:cs="Times New Roman"/>
          <w:sz w:val="24"/>
          <w:szCs w:val="24"/>
        </w:rPr>
      </w:pPr>
      <w:r w:rsidRPr="00FC6F80">
        <w:rPr>
          <w:rFonts w:ascii="Times New Roman" w:hAnsi="Times New Roman" w:cs="Times New Roman"/>
          <w:sz w:val="24"/>
          <w:szCs w:val="24"/>
        </w:rPr>
        <w:t>ПРЕПОРЪКИ И УКАЗАНИЯ ЗА ОПАЗВАНЕ</w:t>
      </w:r>
    </w:p>
    <w:p w14:paraId="398AD021" w14:textId="77777777" w:rsidR="00EB646D" w:rsidRPr="00FC6F80" w:rsidRDefault="00EB646D" w:rsidP="00EB646D">
      <w:pPr>
        <w:pStyle w:val="p1"/>
        <w:ind w:firstLine="708"/>
        <w:jc w:val="both"/>
        <w:rPr>
          <w:rFonts w:ascii="Times New Roman" w:hAnsi="Times New Roman" w:cs="Times New Roman"/>
          <w:sz w:val="24"/>
          <w:szCs w:val="24"/>
        </w:rPr>
      </w:pPr>
      <w:proofErr w:type="spellStart"/>
      <w:r w:rsidRPr="00FC6F80">
        <w:rPr>
          <w:rFonts w:ascii="Times New Roman" w:hAnsi="Times New Roman" w:cs="Times New Roman"/>
          <w:sz w:val="24"/>
          <w:szCs w:val="24"/>
        </w:rPr>
        <w:t>През</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гнездовият</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период</w:t>
      </w:r>
      <w:proofErr w:type="spellEnd"/>
      <w:r w:rsidRPr="00FC6F80">
        <w:rPr>
          <w:rFonts w:ascii="Times New Roman" w:hAnsi="Times New Roman" w:cs="Times New Roman"/>
          <w:sz w:val="24"/>
          <w:szCs w:val="24"/>
        </w:rPr>
        <w:t xml:space="preserve"> 01.03. – 01.07. в </w:t>
      </w:r>
      <w:proofErr w:type="spellStart"/>
      <w:r w:rsidRPr="00FC6F80">
        <w:rPr>
          <w:rFonts w:ascii="Times New Roman" w:hAnsi="Times New Roman" w:cs="Times New Roman"/>
          <w:sz w:val="24"/>
          <w:szCs w:val="24"/>
        </w:rPr>
        <w:t>подотделите</w:t>
      </w:r>
      <w:proofErr w:type="spellEnd"/>
      <w:r w:rsidRPr="00FC6F80">
        <w:rPr>
          <w:rFonts w:ascii="Times New Roman" w:hAnsi="Times New Roman" w:cs="Times New Roman"/>
          <w:sz w:val="24"/>
          <w:szCs w:val="24"/>
        </w:rPr>
        <w:t xml:space="preserve"> с </w:t>
      </w:r>
      <w:proofErr w:type="spellStart"/>
      <w:r w:rsidRPr="00FC6F80">
        <w:rPr>
          <w:rFonts w:ascii="Times New Roman" w:hAnsi="Times New Roman" w:cs="Times New Roman"/>
          <w:sz w:val="24"/>
          <w:szCs w:val="24"/>
        </w:rPr>
        <w:t>установено</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присъствие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на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вида</w:t>
      </w:r>
      <w:proofErr w:type="spellEnd"/>
      <w:r w:rsidRPr="00FC6F80">
        <w:rPr>
          <w:rFonts w:ascii="Times New Roman" w:hAnsi="Times New Roman" w:cs="Times New Roman"/>
          <w:sz w:val="24"/>
          <w:szCs w:val="24"/>
        </w:rPr>
        <w:t xml:space="preserve"> и в </w:t>
      </w:r>
      <w:proofErr w:type="spellStart"/>
      <w:r w:rsidRPr="00FC6F80">
        <w:rPr>
          <w:rFonts w:ascii="Times New Roman" w:hAnsi="Times New Roman" w:cs="Times New Roman"/>
          <w:sz w:val="24"/>
          <w:szCs w:val="24"/>
        </w:rPr>
        <w:t>подотделите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около</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скали</w:t>
      </w:r>
      <w:proofErr w:type="spellEnd"/>
      <w:r w:rsidRPr="00FC6F80">
        <w:rPr>
          <w:rFonts w:ascii="Times New Roman" w:hAnsi="Times New Roman" w:cs="Times New Roman"/>
          <w:sz w:val="24"/>
          <w:szCs w:val="24"/>
        </w:rPr>
        <w:t xml:space="preserve"> с </w:t>
      </w:r>
      <w:proofErr w:type="spellStart"/>
      <w:r w:rsidRPr="00FC6F80">
        <w:rPr>
          <w:rFonts w:ascii="Times New Roman" w:hAnsi="Times New Roman" w:cs="Times New Roman"/>
          <w:sz w:val="24"/>
          <w:szCs w:val="24"/>
        </w:rPr>
        <w:t>установено</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гнездене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на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вида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не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се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извършват</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стопански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дейности</w:t>
      </w:r>
      <w:proofErr w:type="spellEnd"/>
      <w:r w:rsidRPr="00FC6F80">
        <w:rPr>
          <w:rFonts w:ascii="Times New Roman" w:hAnsi="Times New Roman" w:cs="Times New Roman"/>
          <w:sz w:val="24"/>
          <w:szCs w:val="24"/>
        </w:rPr>
        <w:t xml:space="preserve">. В </w:t>
      </w:r>
      <w:proofErr w:type="spellStart"/>
      <w:r w:rsidRPr="00FC6F80">
        <w:rPr>
          <w:rFonts w:ascii="Times New Roman" w:hAnsi="Times New Roman" w:cs="Times New Roman"/>
          <w:sz w:val="24"/>
          <w:szCs w:val="24"/>
        </w:rPr>
        <w:t>тези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подотели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не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се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провеждат</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санитарни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сечи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освен</w:t>
      </w:r>
      <w:proofErr w:type="spellEnd"/>
      <w:r w:rsidRPr="00FC6F80">
        <w:rPr>
          <w:rFonts w:ascii="Times New Roman" w:hAnsi="Times New Roman" w:cs="Times New Roman"/>
          <w:sz w:val="24"/>
          <w:szCs w:val="24"/>
        </w:rPr>
        <w:t xml:space="preserve"> в </w:t>
      </w:r>
      <w:proofErr w:type="spellStart"/>
      <w:r w:rsidRPr="00FC6F80">
        <w:rPr>
          <w:rFonts w:ascii="Times New Roman" w:hAnsi="Times New Roman" w:cs="Times New Roman"/>
          <w:sz w:val="24"/>
          <w:szCs w:val="24"/>
        </w:rPr>
        <w:t>случаите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на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големи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природни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нарушения</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или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доказан</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каламитет</w:t>
      </w:r>
      <w:proofErr w:type="spellEnd"/>
      <w:r w:rsidRPr="00FC6F80">
        <w:rPr>
          <w:rFonts w:ascii="Times New Roman" w:hAnsi="Times New Roman" w:cs="Times New Roman"/>
          <w:sz w:val="24"/>
          <w:szCs w:val="24"/>
        </w:rPr>
        <w:t>.</w:t>
      </w:r>
    </w:p>
    <w:p w14:paraId="1D5F5396" w14:textId="77777777" w:rsidR="00EB646D" w:rsidRPr="00FC6F80" w:rsidRDefault="00EB646D" w:rsidP="00EB646D">
      <w:pPr>
        <w:pStyle w:val="p1"/>
        <w:ind w:firstLine="708"/>
        <w:jc w:val="both"/>
        <w:rPr>
          <w:rFonts w:ascii="Times New Roman" w:hAnsi="Times New Roman" w:cs="Times New Roman"/>
          <w:sz w:val="24"/>
          <w:szCs w:val="24"/>
        </w:rPr>
      </w:pPr>
      <w:proofErr w:type="spellStart"/>
      <w:r w:rsidRPr="00FC6F80">
        <w:rPr>
          <w:rFonts w:ascii="Times New Roman" w:hAnsi="Times New Roman" w:cs="Times New Roman"/>
          <w:sz w:val="24"/>
          <w:szCs w:val="24"/>
        </w:rPr>
        <w:t>При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провеждане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на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лесовъдски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мероприятия</w:t>
      </w:r>
      <w:proofErr w:type="spellEnd"/>
      <w:r w:rsidRPr="00FC6F80">
        <w:rPr>
          <w:rFonts w:ascii="Times New Roman" w:hAnsi="Times New Roman" w:cs="Times New Roman"/>
          <w:sz w:val="24"/>
          <w:szCs w:val="24"/>
        </w:rPr>
        <w:t xml:space="preserve"> в </w:t>
      </w:r>
      <w:proofErr w:type="spellStart"/>
      <w:r w:rsidRPr="00FC6F80">
        <w:rPr>
          <w:rFonts w:ascii="Times New Roman" w:hAnsi="Times New Roman" w:cs="Times New Roman"/>
          <w:sz w:val="24"/>
          <w:szCs w:val="24"/>
        </w:rPr>
        <w:t>тези</w:t>
      </w:r>
      <w:proofErr w:type="spellEnd"/>
      <w:r w:rsidRPr="00FC6F80">
        <w:rPr>
          <w:rFonts w:ascii="Times New Roman" w:hAnsi="Times New Roman" w:cs="Times New Roman"/>
          <w:sz w:val="24"/>
          <w:szCs w:val="24"/>
        </w:rPr>
        <w:t xml:space="preserve"> и </w:t>
      </w:r>
      <w:proofErr w:type="spellStart"/>
      <w:r w:rsidRPr="00FC6F80">
        <w:rPr>
          <w:rFonts w:ascii="Times New Roman" w:hAnsi="Times New Roman" w:cs="Times New Roman"/>
          <w:sz w:val="24"/>
          <w:szCs w:val="24"/>
        </w:rPr>
        <w:t>съседните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подотдели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се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запазват</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дървета</w:t>
      </w:r>
      <w:proofErr w:type="spellEnd"/>
      <w:r w:rsidRPr="00FC6F80">
        <w:rPr>
          <w:rFonts w:ascii="Times New Roman" w:hAnsi="Times New Roman" w:cs="Times New Roman"/>
          <w:sz w:val="24"/>
          <w:szCs w:val="24"/>
        </w:rPr>
        <w:t xml:space="preserve"> с </w:t>
      </w:r>
      <w:proofErr w:type="spellStart"/>
      <w:r w:rsidRPr="00FC6F80">
        <w:rPr>
          <w:rFonts w:ascii="Times New Roman" w:hAnsi="Times New Roman" w:cs="Times New Roman"/>
          <w:sz w:val="24"/>
          <w:szCs w:val="24"/>
        </w:rPr>
        <w:t>хра</w:t>
      </w:r>
      <w:proofErr w:type="spellEnd"/>
      <w:r>
        <w:rPr>
          <w:rFonts w:ascii="Times New Roman" w:hAnsi="Times New Roman" w:cs="Times New Roman"/>
          <w:sz w:val="24"/>
          <w:szCs w:val="24"/>
          <w:lang w:val="bg-BG"/>
        </w:rPr>
        <w:t>т</w:t>
      </w:r>
      <w:r w:rsidRPr="00FC6F80">
        <w:rPr>
          <w:rFonts w:ascii="Times New Roman" w:hAnsi="Times New Roman" w:cs="Times New Roman"/>
          <w:sz w:val="24"/>
          <w:szCs w:val="24"/>
        </w:rPr>
        <w:t xml:space="preserve">и, </w:t>
      </w:r>
      <w:proofErr w:type="spellStart"/>
      <w:r w:rsidRPr="00FC6F80">
        <w:rPr>
          <w:rFonts w:ascii="Times New Roman" w:hAnsi="Times New Roman" w:cs="Times New Roman"/>
          <w:sz w:val="24"/>
          <w:szCs w:val="24"/>
        </w:rPr>
        <w:t>които</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са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потенциални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места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за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гнездене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Да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не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се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допуска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застрояване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изграждане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на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спортни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съоръжения</w:t>
      </w:r>
      <w:proofErr w:type="spellEnd"/>
      <w:r w:rsidRPr="00FC6F80">
        <w:rPr>
          <w:rFonts w:ascii="Times New Roman" w:hAnsi="Times New Roman" w:cs="Times New Roman"/>
          <w:sz w:val="24"/>
          <w:szCs w:val="24"/>
        </w:rPr>
        <w:t xml:space="preserve"> и </w:t>
      </w:r>
      <w:proofErr w:type="spellStart"/>
      <w:r w:rsidRPr="00FC6F80">
        <w:rPr>
          <w:rFonts w:ascii="Times New Roman" w:hAnsi="Times New Roman" w:cs="Times New Roman"/>
          <w:sz w:val="24"/>
          <w:szCs w:val="24"/>
        </w:rPr>
        <w:t>фрагментиране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на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горските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местообитания</w:t>
      </w:r>
      <w:proofErr w:type="spellEnd"/>
      <w:r w:rsidRPr="00FC6F80">
        <w:rPr>
          <w:rFonts w:ascii="Times New Roman" w:hAnsi="Times New Roman" w:cs="Times New Roman"/>
          <w:sz w:val="24"/>
          <w:szCs w:val="24"/>
        </w:rPr>
        <w:t xml:space="preserve"> в </w:t>
      </w:r>
      <w:proofErr w:type="spellStart"/>
      <w:r w:rsidRPr="00FC6F80">
        <w:rPr>
          <w:rFonts w:ascii="Times New Roman" w:hAnsi="Times New Roman" w:cs="Times New Roman"/>
          <w:sz w:val="24"/>
          <w:szCs w:val="24"/>
        </w:rPr>
        <w:t>тези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подотдели</w:t>
      </w:r>
      <w:proofErr w:type="spellEnd"/>
      <w:r w:rsidRPr="00FC6F80">
        <w:rPr>
          <w:rFonts w:ascii="Times New Roman" w:hAnsi="Times New Roman" w:cs="Times New Roman"/>
          <w:sz w:val="24"/>
          <w:szCs w:val="24"/>
        </w:rPr>
        <w:t xml:space="preserve"> и </w:t>
      </w:r>
      <w:proofErr w:type="spellStart"/>
      <w:r w:rsidRPr="00FC6F80">
        <w:rPr>
          <w:rFonts w:ascii="Times New Roman" w:hAnsi="Times New Roman" w:cs="Times New Roman"/>
          <w:sz w:val="24"/>
          <w:szCs w:val="24"/>
        </w:rPr>
        <w:t>около</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тях</w:t>
      </w:r>
      <w:proofErr w:type="spellEnd"/>
      <w:r w:rsidRPr="00FC6F80">
        <w:rPr>
          <w:rFonts w:ascii="Times New Roman" w:hAnsi="Times New Roman" w:cs="Times New Roman"/>
          <w:sz w:val="24"/>
          <w:szCs w:val="24"/>
        </w:rPr>
        <w:t>.</w:t>
      </w:r>
    </w:p>
    <w:p w14:paraId="6D1673E9" w14:textId="77777777" w:rsidR="00EB646D" w:rsidRPr="00FC6F80" w:rsidRDefault="00EB646D" w:rsidP="00EB646D">
      <w:pPr>
        <w:pStyle w:val="p1"/>
        <w:ind w:firstLine="708"/>
        <w:jc w:val="both"/>
        <w:rPr>
          <w:rFonts w:ascii="Times New Roman" w:hAnsi="Times New Roman" w:cs="Times New Roman"/>
          <w:sz w:val="24"/>
          <w:szCs w:val="24"/>
        </w:rPr>
      </w:pPr>
      <w:proofErr w:type="spellStart"/>
      <w:r w:rsidRPr="00FC6F80">
        <w:rPr>
          <w:rFonts w:ascii="Times New Roman" w:hAnsi="Times New Roman" w:cs="Times New Roman"/>
          <w:sz w:val="24"/>
          <w:szCs w:val="24"/>
        </w:rPr>
        <w:t>Препоръчително</w:t>
      </w:r>
      <w:proofErr w:type="spellEnd"/>
      <w:r w:rsidRPr="00FC6F80">
        <w:rPr>
          <w:rFonts w:ascii="Times New Roman" w:hAnsi="Times New Roman" w:cs="Times New Roman"/>
          <w:sz w:val="24"/>
          <w:szCs w:val="24"/>
        </w:rPr>
        <w:t xml:space="preserve"> е </w:t>
      </w:r>
      <w:proofErr w:type="spellStart"/>
      <w:r w:rsidRPr="00FC6F80">
        <w:rPr>
          <w:rFonts w:ascii="Times New Roman" w:hAnsi="Times New Roman" w:cs="Times New Roman"/>
          <w:sz w:val="24"/>
          <w:szCs w:val="24"/>
        </w:rPr>
        <w:t>местоообитанията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на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видовете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да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се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обособят</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като</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гори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във</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фаза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на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старост</w:t>
      </w:r>
      <w:proofErr w:type="spellEnd"/>
      <w:r w:rsidRPr="00FC6F80">
        <w:rPr>
          <w:rFonts w:ascii="Times New Roman" w:hAnsi="Times New Roman" w:cs="Times New Roman"/>
          <w:sz w:val="24"/>
          <w:szCs w:val="24"/>
        </w:rPr>
        <w:t>.</w:t>
      </w:r>
    </w:p>
    <w:p w14:paraId="1169AA5B" w14:textId="77777777" w:rsidR="00EB646D" w:rsidRPr="00FC6F80" w:rsidRDefault="00EB646D" w:rsidP="00EB646D">
      <w:pPr>
        <w:pStyle w:val="p1"/>
        <w:ind w:firstLine="708"/>
        <w:jc w:val="both"/>
        <w:rPr>
          <w:rFonts w:ascii="Times New Roman" w:hAnsi="Times New Roman" w:cs="Times New Roman"/>
          <w:sz w:val="24"/>
          <w:szCs w:val="24"/>
        </w:rPr>
      </w:pPr>
    </w:p>
    <w:p w14:paraId="1DB93084" w14:textId="77777777" w:rsidR="00EB646D" w:rsidRPr="00FC6F80" w:rsidRDefault="00EB646D" w:rsidP="00EB646D">
      <w:pPr>
        <w:pStyle w:val="p1"/>
        <w:ind w:firstLine="708"/>
        <w:jc w:val="both"/>
        <w:rPr>
          <w:rFonts w:ascii="Times New Roman" w:hAnsi="Times New Roman" w:cs="Times New Roman"/>
          <w:sz w:val="24"/>
          <w:szCs w:val="24"/>
        </w:rPr>
      </w:pPr>
      <w:r w:rsidRPr="00FC6F80">
        <w:rPr>
          <w:rFonts w:ascii="Times New Roman" w:hAnsi="Times New Roman" w:cs="Times New Roman"/>
          <w:sz w:val="24"/>
          <w:szCs w:val="24"/>
        </w:rPr>
        <w:t xml:space="preserve">ПРЕПОРЪКИ И УКАЗАНИЯ ЗА МОНИТОРИНГ </w:t>
      </w:r>
    </w:p>
    <w:p w14:paraId="6486E80E" w14:textId="77777777" w:rsidR="00EB646D" w:rsidRPr="00FC6F80" w:rsidRDefault="00EB646D" w:rsidP="00EB646D">
      <w:pPr>
        <w:pStyle w:val="p1"/>
        <w:ind w:firstLine="708"/>
        <w:jc w:val="both"/>
        <w:rPr>
          <w:rFonts w:ascii="Times New Roman" w:hAnsi="Times New Roman" w:cs="Times New Roman"/>
          <w:sz w:val="24"/>
          <w:szCs w:val="24"/>
          <w:lang w:val="bg-BG"/>
        </w:rPr>
      </w:pPr>
      <w:proofErr w:type="spellStart"/>
      <w:r w:rsidRPr="00FC6F80">
        <w:rPr>
          <w:rFonts w:ascii="Times New Roman" w:hAnsi="Times New Roman" w:cs="Times New Roman"/>
          <w:sz w:val="24"/>
          <w:szCs w:val="24"/>
        </w:rPr>
        <w:t>Да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се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картират</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гнездовите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находища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вида</w:t>
      </w:r>
      <w:proofErr w:type="spellEnd"/>
      <w:r w:rsidRPr="00FC6F80">
        <w:rPr>
          <w:rFonts w:ascii="Times New Roman" w:hAnsi="Times New Roman" w:cs="Times New Roman"/>
          <w:sz w:val="24"/>
          <w:szCs w:val="24"/>
        </w:rPr>
        <w:t xml:space="preserve"> и </w:t>
      </w:r>
      <w:proofErr w:type="spellStart"/>
      <w:r w:rsidRPr="00FC6F80">
        <w:rPr>
          <w:rFonts w:ascii="Times New Roman" w:hAnsi="Times New Roman" w:cs="Times New Roman"/>
          <w:sz w:val="24"/>
          <w:szCs w:val="24"/>
        </w:rPr>
        <w:t>да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се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следи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за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тяхното</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ежегодно</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състояние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Видът</w:t>
      </w:r>
      <w:proofErr w:type="spellEnd"/>
      <w:r w:rsidRPr="00FC6F80">
        <w:rPr>
          <w:rFonts w:ascii="Times New Roman" w:hAnsi="Times New Roman" w:cs="Times New Roman"/>
          <w:sz w:val="24"/>
          <w:szCs w:val="24"/>
        </w:rPr>
        <w:t xml:space="preserve"> е </w:t>
      </w:r>
      <w:proofErr w:type="spellStart"/>
      <w:r w:rsidRPr="00FC6F80">
        <w:rPr>
          <w:rFonts w:ascii="Times New Roman" w:hAnsi="Times New Roman" w:cs="Times New Roman"/>
          <w:sz w:val="24"/>
          <w:szCs w:val="24"/>
        </w:rPr>
        <w:t>постоянен</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Пее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активно</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от</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януари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до</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май</w:t>
      </w:r>
      <w:proofErr w:type="spellEnd"/>
      <w:r w:rsidRPr="00FC6F80">
        <w:rPr>
          <w:rFonts w:ascii="Times New Roman" w:hAnsi="Times New Roman" w:cs="Times New Roman"/>
          <w:sz w:val="24"/>
          <w:szCs w:val="24"/>
        </w:rPr>
        <w:t xml:space="preserve"> и </w:t>
      </w:r>
      <w:proofErr w:type="spellStart"/>
      <w:r w:rsidRPr="00FC6F80">
        <w:rPr>
          <w:rFonts w:ascii="Times New Roman" w:hAnsi="Times New Roman" w:cs="Times New Roman"/>
          <w:sz w:val="24"/>
          <w:szCs w:val="24"/>
        </w:rPr>
        <w:t>през</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есента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септември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октомври</w:t>
      </w:r>
      <w:proofErr w:type="spellEnd"/>
      <w:r w:rsidRPr="00FC6F80">
        <w:rPr>
          <w:rFonts w:ascii="Times New Roman" w:hAnsi="Times New Roman" w:cs="Times New Roman"/>
          <w:sz w:val="24"/>
          <w:szCs w:val="24"/>
        </w:rPr>
        <w:t xml:space="preserve"> и в </w:t>
      </w:r>
      <w:proofErr w:type="spellStart"/>
      <w:r w:rsidRPr="00FC6F80">
        <w:rPr>
          <w:rFonts w:ascii="Times New Roman" w:hAnsi="Times New Roman" w:cs="Times New Roman"/>
          <w:sz w:val="24"/>
          <w:szCs w:val="24"/>
        </w:rPr>
        <w:t>тези</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периоди</w:t>
      </w:r>
      <w:proofErr w:type="spellEnd"/>
      <w:r w:rsidRPr="00FC6F80">
        <w:rPr>
          <w:rFonts w:ascii="Times New Roman" w:hAnsi="Times New Roman" w:cs="Times New Roman"/>
          <w:sz w:val="24"/>
          <w:szCs w:val="24"/>
        </w:rPr>
        <w:t xml:space="preserve"> и </w:t>
      </w:r>
      <w:proofErr w:type="spellStart"/>
      <w:r w:rsidRPr="00FC6F80">
        <w:rPr>
          <w:rFonts w:ascii="Times New Roman" w:hAnsi="Times New Roman" w:cs="Times New Roman"/>
          <w:sz w:val="24"/>
          <w:szCs w:val="24"/>
        </w:rPr>
        <w:t>най-лесно</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да</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бъде</w:t>
      </w:r>
      <w:proofErr w:type="spellEnd"/>
      <w:r w:rsidRPr="00FC6F80">
        <w:rPr>
          <w:rFonts w:ascii="Times New Roman" w:hAnsi="Times New Roman" w:cs="Times New Roman"/>
          <w:sz w:val="24"/>
          <w:szCs w:val="24"/>
        </w:rPr>
        <w:t xml:space="preserve"> </w:t>
      </w:r>
      <w:proofErr w:type="spellStart"/>
      <w:r w:rsidRPr="00FC6F80">
        <w:rPr>
          <w:rFonts w:ascii="Times New Roman" w:hAnsi="Times New Roman" w:cs="Times New Roman"/>
          <w:sz w:val="24"/>
          <w:szCs w:val="24"/>
        </w:rPr>
        <w:t>регистриран</w:t>
      </w:r>
      <w:proofErr w:type="spellEnd"/>
      <w:r w:rsidRPr="00FC6F80">
        <w:rPr>
          <w:rFonts w:ascii="Times New Roman" w:hAnsi="Times New Roman" w:cs="Times New Roman"/>
          <w:sz w:val="24"/>
          <w:szCs w:val="24"/>
        </w:rPr>
        <w:t>.</w:t>
      </w:r>
    </w:p>
    <w:p w14:paraId="26815274" w14:textId="77777777" w:rsidR="00EB646D" w:rsidRPr="00FC6F80" w:rsidRDefault="00EB646D" w:rsidP="00EB646D">
      <w:pPr>
        <w:pStyle w:val="p1"/>
        <w:ind w:firstLine="708"/>
        <w:jc w:val="both"/>
        <w:rPr>
          <w:rFonts w:ascii="Times New Roman" w:hAnsi="Times New Roman" w:cs="Times New Roman"/>
          <w:sz w:val="24"/>
          <w:szCs w:val="24"/>
        </w:rPr>
      </w:pPr>
    </w:p>
    <w:p w14:paraId="4A44FF29" w14:textId="77777777" w:rsidR="00EB646D" w:rsidRPr="00AE4E57" w:rsidRDefault="00EB646D" w:rsidP="00EB646D">
      <w:pPr>
        <w:numPr>
          <w:ilvl w:val="0"/>
          <w:numId w:val="11"/>
        </w:numPr>
        <w:overflowPunct w:val="0"/>
        <w:autoSpaceDE w:val="0"/>
        <w:autoSpaceDN w:val="0"/>
        <w:adjustRightInd w:val="0"/>
        <w:spacing w:line="276" w:lineRule="auto"/>
        <w:ind w:right="-424"/>
        <w:jc w:val="both"/>
        <w:textAlignment w:val="baseline"/>
      </w:pPr>
      <w:r w:rsidRPr="00AE4E57">
        <w:t>Черен кълвач (</w:t>
      </w:r>
      <w:proofErr w:type="spellStart"/>
      <w:r w:rsidRPr="00AE4E57">
        <w:rPr>
          <w:i/>
          <w:iCs/>
        </w:rPr>
        <w:t>Dryfifpus</w:t>
      </w:r>
      <w:proofErr w:type="spellEnd"/>
      <w:r w:rsidRPr="00AE4E57">
        <w:rPr>
          <w:i/>
          <w:iCs/>
        </w:rPr>
        <w:t xml:space="preserve"> </w:t>
      </w:r>
      <w:proofErr w:type="spellStart"/>
      <w:r w:rsidRPr="00AE4E57">
        <w:rPr>
          <w:i/>
          <w:iCs/>
        </w:rPr>
        <w:t>martius</w:t>
      </w:r>
      <w:proofErr w:type="spellEnd"/>
      <w:r w:rsidRPr="00AE4E57">
        <w:t xml:space="preserve"> L.)</w:t>
      </w:r>
    </w:p>
    <w:p w14:paraId="53FDABA0" w14:textId="77777777" w:rsidR="00EB646D" w:rsidRPr="00AE4E57" w:rsidRDefault="00EB646D" w:rsidP="00EB646D">
      <w:pPr>
        <w:pStyle w:val="21"/>
        <w:spacing w:after="0" w:line="276" w:lineRule="auto"/>
        <w:jc w:val="center"/>
      </w:pPr>
      <w:r>
        <w:rPr>
          <w:noProof/>
        </w:rPr>
        <w:lastRenderedPageBreak/>
        <w:drawing>
          <wp:anchor distT="0" distB="0" distL="114300" distR="114300" simplePos="0" relativeHeight="251659264" behindDoc="0" locked="0" layoutInCell="1" allowOverlap="1" wp14:anchorId="233AD147" wp14:editId="227B53DC">
            <wp:simplePos x="0" y="0"/>
            <wp:positionH relativeFrom="column">
              <wp:posOffset>1270</wp:posOffset>
            </wp:positionH>
            <wp:positionV relativeFrom="paragraph">
              <wp:posOffset>0</wp:posOffset>
            </wp:positionV>
            <wp:extent cx="1854200" cy="2879725"/>
            <wp:effectExtent l="19050" t="0" r="0" b="0"/>
            <wp:wrapSquare wrapText="bothSides"/>
            <wp:docPr id="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srcRect/>
                    <a:stretch>
                      <a:fillRect/>
                    </a:stretch>
                  </pic:blipFill>
                  <pic:spPr bwMode="auto">
                    <a:xfrm>
                      <a:off x="0" y="0"/>
                      <a:ext cx="1854200" cy="2879725"/>
                    </a:xfrm>
                    <a:prstGeom prst="rect">
                      <a:avLst/>
                    </a:prstGeom>
                    <a:noFill/>
                  </pic:spPr>
                </pic:pic>
              </a:graphicData>
            </a:graphic>
          </wp:anchor>
        </w:drawing>
      </w:r>
    </w:p>
    <w:p w14:paraId="45ADE9E6" w14:textId="77777777" w:rsidR="00EB646D" w:rsidRPr="00477175" w:rsidRDefault="00EB646D" w:rsidP="00EB646D">
      <w:pPr>
        <w:pStyle w:val="p1"/>
        <w:ind w:firstLine="708"/>
        <w:jc w:val="both"/>
        <w:rPr>
          <w:rFonts w:ascii="Times New Roman" w:hAnsi="Times New Roman" w:cs="Times New Roman"/>
          <w:sz w:val="24"/>
          <w:szCs w:val="24"/>
        </w:rPr>
      </w:pPr>
      <w:proofErr w:type="spellStart"/>
      <w:r w:rsidRPr="00477175">
        <w:rPr>
          <w:rFonts w:ascii="Times New Roman" w:hAnsi="Times New Roman" w:cs="Times New Roman"/>
          <w:sz w:val="24"/>
          <w:szCs w:val="24"/>
        </w:rPr>
        <w:t>Обитава</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стари</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букови</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иглолистни</w:t>
      </w:r>
      <w:proofErr w:type="spellEnd"/>
      <w:r w:rsidRPr="00477175">
        <w:rPr>
          <w:rFonts w:ascii="Times New Roman" w:hAnsi="Times New Roman" w:cs="Times New Roman"/>
          <w:sz w:val="24"/>
          <w:szCs w:val="24"/>
        </w:rPr>
        <w:t xml:space="preserve"> и </w:t>
      </w:r>
      <w:proofErr w:type="spellStart"/>
      <w:r w:rsidRPr="00477175">
        <w:rPr>
          <w:rFonts w:ascii="Times New Roman" w:hAnsi="Times New Roman" w:cs="Times New Roman"/>
          <w:sz w:val="24"/>
          <w:szCs w:val="24"/>
        </w:rPr>
        <w:t>смесени</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планински</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гори</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до</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горната</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им</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граница</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по-рядко</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нископланински</w:t>
      </w:r>
      <w:proofErr w:type="spellEnd"/>
      <w:r w:rsidRPr="00477175">
        <w:rPr>
          <w:rFonts w:ascii="Times New Roman" w:hAnsi="Times New Roman" w:cs="Times New Roman"/>
          <w:sz w:val="24"/>
          <w:szCs w:val="24"/>
        </w:rPr>
        <w:t xml:space="preserve"> и </w:t>
      </w:r>
      <w:proofErr w:type="spellStart"/>
      <w:r w:rsidRPr="00477175">
        <w:rPr>
          <w:rFonts w:ascii="Times New Roman" w:hAnsi="Times New Roman" w:cs="Times New Roman"/>
          <w:sz w:val="24"/>
          <w:szCs w:val="24"/>
        </w:rPr>
        <w:t>равнинни</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гори</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Гнезди</w:t>
      </w:r>
      <w:proofErr w:type="spellEnd"/>
      <w:r w:rsidRPr="00477175">
        <w:rPr>
          <w:rFonts w:ascii="Times New Roman" w:hAnsi="Times New Roman" w:cs="Times New Roman"/>
          <w:sz w:val="24"/>
          <w:szCs w:val="24"/>
        </w:rPr>
        <w:t xml:space="preserve"> в </w:t>
      </w:r>
      <w:proofErr w:type="spellStart"/>
      <w:r w:rsidRPr="00477175">
        <w:rPr>
          <w:rFonts w:ascii="Times New Roman" w:hAnsi="Times New Roman" w:cs="Times New Roman"/>
          <w:sz w:val="24"/>
          <w:szCs w:val="24"/>
        </w:rPr>
        <w:t>стари</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дървета</w:t>
      </w:r>
      <w:proofErr w:type="spellEnd"/>
      <w:r w:rsidRPr="00477175">
        <w:rPr>
          <w:rFonts w:ascii="Times New Roman" w:hAnsi="Times New Roman" w:cs="Times New Roman"/>
          <w:sz w:val="24"/>
          <w:szCs w:val="24"/>
        </w:rPr>
        <w:t xml:space="preserve"> с </w:t>
      </w:r>
      <w:proofErr w:type="spellStart"/>
      <w:r w:rsidRPr="00477175">
        <w:rPr>
          <w:rFonts w:ascii="Times New Roman" w:hAnsi="Times New Roman" w:cs="Times New Roman"/>
          <w:sz w:val="24"/>
          <w:szCs w:val="24"/>
        </w:rPr>
        <w:t>хра</w:t>
      </w:r>
      <w:r>
        <w:rPr>
          <w:rFonts w:ascii="Times New Roman" w:hAnsi="Times New Roman" w:cs="Times New Roman"/>
          <w:sz w:val="24"/>
          <w:szCs w:val="24"/>
          <w:lang w:val="bg-BG"/>
        </w:rPr>
        <w:t>ст</w:t>
      </w:r>
      <w:proofErr w:type="spellEnd"/>
      <w:r w:rsidRPr="00477175">
        <w:rPr>
          <w:rFonts w:ascii="Times New Roman" w:hAnsi="Times New Roman" w:cs="Times New Roman"/>
          <w:sz w:val="24"/>
          <w:szCs w:val="24"/>
        </w:rPr>
        <w:t xml:space="preserve">и. </w:t>
      </w:r>
      <w:proofErr w:type="spellStart"/>
      <w:r w:rsidRPr="00477175">
        <w:rPr>
          <w:rFonts w:ascii="Times New Roman" w:hAnsi="Times New Roman" w:cs="Times New Roman"/>
          <w:sz w:val="24"/>
          <w:szCs w:val="24"/>
        </w:rPr>
        <w:t>Най-рано</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брачни</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прояви</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са</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установени</w:t>
      </w:r>
      <w:proofErr w:type="spellEnd"/>
      <w:r w:rsidRPr="00477175">
        <w:rPr>
          <w:rFonts w:ascii="Times New Roman" w:hAnsi="Times New Roman" w:cs="Times New Roman"/>
          <w:sz w:val="24"/>
          <w:szCs w:val="24"/>
        </w:rPr>
        <w:t xml:space="preserve"> в </w:t>
      </w:r>
      <w:proofErr w:type="spellStart"/>
      <w:r w:rsidRPr="00477175">
        <w:rPr>
          <w:rFonts w:ascii="Times New Roman" w:hAnsi="Times New Roman" w:cs="Times New Roman"/>
          <w:sz w:val="24"/>
          <w:szCs w:val="24"/>
        </w:rPr>
        <w:t>началото</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на</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март</w:t>
      </w:r>
      <w:proofErr w:type="spellEnd"/>
      <w:r w:rsidRPr="00477175">
        <w:rPr>
          <w:rFonts w:ascii="Times New Roman" w:hAnsi="Times New Roman" w:cs="Times New Roman"/>
          <w:sz w:val="24"/>
          <w:szCs w:val="24"/>
        </w:rPr>
        <w:t xml:space="preserve">, а </w:t>
      </w:r>
      <w:proofErr w:type="spellStart"/>
      <w:r w:rsidRPr="00477175">
        <w:rPr>
          <w:rFonts w:ascii="Times New Roman" w:hAnsi="Times New Roman" w:cs="Times New Roman"/>
          <w:sz w:val="24"/>
          <w:szCs w:val="24"/>
        </w:rPr>
        <w:t>напуснали</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гнездото</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малки</w:t>
      </w:r>
      <w:proofErr w:type="spellEnd"/>
      <w:r w:rsidRPr="00477175">
        <w:rPr>
          <w:rFonts w:ascii="Times New Roman" w:hAnsi="Times New Roman" w:cs="Times New Roman"/>
          <w:sz w:val="24"/>
          <w:szCs w:val="24"/>
        </w:rPr>
        <w:t xml:space="preserve"> в </w:t>
      </w:r>
      <w:proofErr w:type="spellStart"/>
      <w:r w:rsidRPr="00477175">
        <w:rPr>
          <w:rFonts w:ascii="Times New Roman" w:hAnsi="Times New Roman" w:cs="Times New Roman"/>
          <w:sz w:val="24"/>
          <w:szCs w:val="24"/>
        </w:rPr>
        <w:t>началото</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на</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май</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Люпилото</w:t>
      </w:r>
      <w:proofErr w:type="spellEnd"/>
      <w:r w:rsidRPr="00477175">
        <w:rPr>
          <w:rFonts w:ascii="Times New Roman" w:hAnsi="Times New Roman" w:cs="Times New Roman"/>
          <w:sz w:val="24"/>
          <w:szCs w:val="24"/>
        </w:rPr>
        <w:t xml:space="preserve"> е </w:t>
      </w:r>
      <w:proofErr w:type="spellStart"/>
      <w:r w:rsidRPr="00477175">
        <w:rPr>
          <w:rFonts w:ascii="Times New Roman" w:hAnsi="Times New Roman" w:cs="Times New Roman"/>
          <w:sz w:val="24"/>
          <w:szCs w:val="24"/>
        </w:rPr>
        <w:t>от</w:t>
      </w:r>
      <w:proofErr w:type="spellEnd"/>
      <w:r w:rsidRPr="00477175">
        <w:rPr>
          <w:rFonts w:ascii="Times New Roman" w:hAnsi="Times New Roman" w:cs="Times New Roman"/>
          <w:sz w:val="24"/>
          <w:szCs w:val="24"/>
        </w:rPr>
        <w:t xml:space="preserve"> 4-5 </w:t>
      </w:r>
      <w:proofErr w:type="spellStart"/>
      <w:r w:rsidRPr="00477175">
        <w:rPr>
          <w:rFonts w:ascii="Times New Roman" w:hAnsi="Times New Roman" w:cs="Times New Roman"/>
          <w:sz w:val="24"/>
          <w:szCs w:val="24"/>
        </w:rPr>
        <w:t>яйца</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мътенето</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продължава</w:t>
      </w:r>
      <w:proofErr w:type="spellEnd"/>
      <w:r w:rsidRPr="00477175">
        <w:rPr>
          <w:rFonts w:ascii="Times New Roman" w:hAnsi="Times New Roman" w:cs="Times New Roman"/>
          <w:sz w:val="24"/>
          <w:szCs w:val="24"/>
        </w:rPr>
        <w:t xml:space="preserve"> 12-14 </w:t>
      </w:r>
      <w:proofErr w:type="spellStart"/>
      <w:r w:rsidRPr="00477175">
        <w:rPr>
          <w:rFonts w:ascii="Times New Roman" w:hAnsi="Times New Roman" w:cs="Times New Roman"/>
          <w:sz w:val="24"/>
          <w:szCs w:val="24"/>
        </w:rPr>
        <w:t>дни</w:t>
      </w:r>
      <w:proofErr w:type="spellEnd"/>
      <w:r w:rsidRPr="00477175">
        <w:rPr>
          <w:rFonts w:ascii="Times New Roman" w:hAnsi="Times New Roman" w:cs="Times New Roman"/>
          <w:sz w:val="24"/>
          <w:szCs w:val="24"/>
        </w:rPr>
        <w:t xml:space="preserve">, а </w:t>
      </w:r>
      <w:proofErr w:type="spellStart"/>
      <w:r w:rsidRPr="00477175">
        <w:rPr>
          <w:rFonts w:ascii="Times New Roman" w:hAnsi="Times New Roman" w:cs="Times New Roman"/>
          <w:sz w:val="24"/>
          <w:szCs w:val="24"/>
        </w:rPr>
        <w:t>престоят</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на</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малките</w:t>
      </w:r>
      <w:proofErr w:type="spellEnd"/>
      <w:r w:rsidRPr="00477175">
        <w:rPr>
          <w:rFonts w:ascii="Times New Roman" w:hAnsi="Times New Roman" w:cs="Times New Roman"/>
          <w:sz w:val="24"/>
          <w:szCs w:val="24"/>
        </w:rPr>
        <w:t xml:space="preserve"> в </w:t>
      </w:r>
      <w:proofErr w:type="spellStart"/>
      <w:r w:rsidRPr="00477175">
        <w:rPr>
          <w:rFonts w:ascii="Times New Roman" w:hAnsi="Times New Roman" w:cs="Times New Roman"/>
          <w:sz w:val="24"/>
          <w:szCs w:val="24"/>
        </w:rPr>
        <w:t>гнездото</w:t>
      </w:r>
      <w:proofErr w:type="spellEnd"/>
      <w:r w:rsidRPr="00477175">
        <w:rPr>
          <w:rFonts w:ascii="Times New Roman" w:hAnsi="Times New Roman" w:cs="Times New Roman"/>
          <w:sz w:val="24"/>
          <w:szCs w:val="24"/>
        </w:rPr>
        <w:t xml:space="preserve"> 24-28 </w:t>
      </w:r>
      <w:proofErr w:type="spellStart"/>
      <w:r w:rsidRPr="00477175">
        <w:rPr>
          <w:rFonts w:ascii="Times New Roman" w:hAnsi="Times New Roman" w:cs="Times New Roman"/>
          <w:sz w:val="24"/>
          <w:szCs w:val="24"/>
        </w:rPr>
        <w:t>дни</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При</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загуба</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на</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първото</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люпило</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прави</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второ</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люпило</w:t>
      </w:r>
      <w:proofErr w:type="spellEnd"/>
      <w:r w:rsidRPr="00477175">
        <w:rPr>
          <w:rFonts w:ascii="Times New Roman" w:hAnsi="Times New Roman" w:cs="Times New Roman"/>
          <w:sz w:val="24"/>
          <w:szCs w:val="24"/>
        </w:rPr>
        <w:t xml:space="preserve">. В </w:t>
      </w:r>
      <w:proofErr w:type="spellStart"/>
      <w:r w:rsidRPr="00477175">
        <w:rPr>
          <w:rFonts w:ascii="Times New Roman" w:hAnsi="Times New Roman" w:cs="Times New Roman"/>
          <w:sz w:val="24"/>
          <w:szCs w:val="24"/>
        </w:rPr>
        <w:t>стари</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гори</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гнездовият</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участък</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обхваща</w:t>
      </w:r>
      <w:proofErr w:type="spellEnd"/>
      <w:r w:rsidRPr="00477175">
        <w:rPr>
          <w:rFonts w:ascii="Times New Roman" w:hAnsi="Times New Roman" w:cs="Times New Roman"/>
          <w:sz w:val="24"/>
          <w:szCs w:val="24"/>
        </w:rPr>
        <w:t xml:space="preserve"> 100-300 </w:t>
      </w:r>
      <w:proofErr w:type="spellStart"/>
      <w:r w:rsidRPr="00477175">
        <w:rPr>
          <w:rFonts w:ascii="Times New Roman" w:hAnsi="Times New Roman" w:cs="Times New Roman"/>
          <w:sz w:val="24"/>
          <w:szCs w:val="24"/>
        </w:rPr>
        <w:t>ха</w:t>
      </w:r>
      <w:proofErr w:type="spellEnd"/>
      <w:r w:rsidRPr="00477175">
        <w:rPr>
          <w:rFonts w:ascii="Times New Roman" w:hAnsi="Times New Roman" w:cs="Times New Roman"/>
          <w:sz w:val="24"/>
          <w:szCs w:val="24"/>
        </w:rPr>
        <w:t xml:space="preserve">, а в </w:t>
      </w:r>
      <w:proofErr w:type="spellStart"/>
      <w:r w:rsidRPr="00477175">
        <w:rPr>
          <w:rFonts w:ascii="Times New Roman" w:hAnsi="Times New Roman" w:cs="Times New Roman"/>
          <w:sz w:val="24"/>
          <w:szCs w:val="24"/>
        </w:rPr>
        <w:t>горите</w:t>
      </w:r>
      <w:proofErr w:type="spellEnd"/>
      <w:r w:rsidRPr="00477175">
        <w:rPr>
          <w:rFonts w:ascii="Times New Roman" w:hAnsi="Times New Roman" w:cs="Times New Roman"/>
          <w:sz w:val="24"/>
          <w:szCs w:val="24"/>
        </w:rPr>
        <w:t xml:space="preserve"> с </w:t>
      </w:r>
      <w:proofErr w:type="spellStart"/>
      <w:r w:rsidRPr="00477175">
        <w:rPr>
          <w:rFonts w:ascii="Times New Roman" w:hAnsi="Times New Roman" w:cs="Times New Roman"/>
          <w:sz w:val="24"/>
          <w:szCs w:val="24"/>
        </w:rPr>
        <w:t>малко</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количество</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стари</w:t>
      </w:r>
      <w:proofErr w:type="spellEnd"/>
      <w:r w:rsidRPr="00477175">
        <w:rPr>
          <w:rFonts w:ascii="Times New Roman" w:hAnsi="Times New Roman" w:cs="Times New Roman"/>
          <w:sz w:val="24"/>
          <w:szCs w:val="24"/>
        </w:rPr>
        <w:t xml:space="preserve"> и </w:t>
      </w:r>
      <w:proofErr w:type="spellStart"/>
      <w:r w:rsidRPr="00477175">
        <w:rPr>
          <w:rFonts w:ascii="Times New Roman" w:hAnsi="Times New Roman" w:cs="Times New Roman"/>
          <w:sz w:val="24"/>
          <w:szCs w:val="24"/>
        </w:rPr>
        <w:t>умиращи</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дървета</w:t>
      </w:r>
      <w:proofErr w:type="spellEnd"/>
      <w:r w:rsidRPr="00477175">
        <w:rPr>
          <w:rFonts w:ascii="Times New Roman" w:hAnsi="Times New Roman" w:cs="Times New Roman"/>
          <w:sz w:val="24"/>
          <w:szCs w:val="24"/>
        </w:rPr>
        <w:t xml:space="preserve"> – 1000-1600 </w:t>
      </w:r>
      <w:proofErr w:type="spellStart"/>
      <w:r w:rsidRPr="00477175">
        <w:rPr>
          <w:rFonts w:ascii="Times New Roman" w:hAnsi="Times New Roman" w:cs="Times New Roman"/>
          <w:sz w:val="24"/>
          <w:szCs w:val="24"/>
        </w:rPr>
        <w:t>ха</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Рядък</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вид</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включен</w:t>
      </w:r>
      <w:proofErr w:type="spellEnd"/>
      <w:r w:rsidRPr="00477175">
        <w:rPr>
          <w:rFonts w:ascii="Times New Roman" w:hAnsi="Times New Roman" w:cs="Times New Roman"/>
          <w:sz w:val="24"/>
          <w:szCs w:val="24"/>
        </w:rPr>
        <w:t xml:space="preserve"> в „</w:t>
      </w:r>
      <w:proofErr w:type="spellStart"/>
      <w:r w:rsidRPr="00477175">
        <w:rPr>
          <w:rFonts w:ascii="Times New Roman" w:hAnsi="Times New Roman" w:cs="Times New Roman"/>
          <w:sz w:val="24"/>
          <w:szCs w:val="24"/>
        </w:rPr>
        <w:t>Червена</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книга</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на</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България</w:t>
      </w:r>
      <w:proofErr w:type="spellEnd"/>
      <w:r w:rsidRPr="00477175">
        <w:rPr>
          <w:rFonts w:ascii="Times New Roman" w:hAnsi="Times New Roman" w:cs="Times New Roman"/>
          <w:sz w:val="24"/>
          <w:szCs w:val="24"/>
        </w:rPr>
        <w:t xml:space="preserve">, </w:t>
      </w:r>
      <w:proofErr w:type="spellStart"/>
      <w:r w:rsidRPr="00477175">
        <w:rPr>
          <w:rFonts w:ascii="Times New Roman" w:hAnsi="Times New Roman" w:cs="Times New Roman"/>
          <w:sz w:val="24"/>
          <w:szCs w:val="24"/>
        </w:rPr>
        <w:t>том</w:t>
      </w:r>
      <w:proofErr w:type="spellEnd"/>
      <w:r w:rsidRPr="00477175">
        <w:rPr>
          <w:rFonts w:ascii="Times New Roman" w:hAnsi="Times New Roman" w:cs="Times New Roman"/>
          <w:sz w:val="24"/>
          <w:szCs w:val="24"/>
        </w:rPr>
        <w:t xml:space="preserve"> 2, </w:t>
      </w:r>
      <w:proofErr w:type="spellStart"/>
      <w:r w:rsidRPr="00477175">
        <w:rPr>
          <w:rFonts w:ascii="Times New Roman" w:hAnsi="Times New Roman" w:cs="Times New Roman"/>
          <w:sz w:val="24"/>
          <w:szCs w:val="24"/>
        </w:rPr>
        <w:t>стр</w:t>
      </w:r>
      <w:proofErr w:type="spellEnd"/>
      <w:r w:rsidRPr="00477175">
        <w:rPr>
          <w:rFonts w:ascii="Times New Roman" w:hAnsi="Times New Roman" w:cs="Times New Roman"/>
          <w:sz w:val="24"/>
          <w:szCs w:val="24"/>
        </w:rPr>
        <w:t>. 126”.</w:t>
      </w:r>
    </w:p>
    <w:p w14:paraId="3BF2EF0D" w14:textId="77777777" w:rsidR="00EB646D" w:rsidRPr="00477175" w:rsidRDefault="00EB646D" w:rsidP="00EB646D">
      <w:pPr>
        <w:pStyle w:val="21"/>
        <w:spacing w:after="0" w:line="276" w:lineRule="auto"/>
        <w:ind w:firstLine="708"/>
        <w:jc w:val="both"/>
      </w:pPr>
    </w:p>
    <w:p w14:paraId="71C99F09" w14:textId="77777777" w:rsidR="00EB646D" w:rsidRPr="00477175" w:rsidRDefault="00EB646D" w:rsidP="00EB646D">
      <w:pPr>
        <w:pStyle w:val="21"/>
        <w:spacing w:line="276" w:lineRule="auto"/>
        <w:ind w:firstLine="708"/>
        <w:jc w:val="both"/>
      </w:pPr>
      <w:r w:rsidRPr="00477175">
        <w:t>ПРЕПОРЪКИ И УКАЗАНИЯ ЗА ОПАЗВАНЕ</w:t>
      </w:r>
    </w:p>
    <w:p w14:paraId="5EE709E3" w14:textId="77777777" w:rsidR="00EB646D" w:rsidRPr="00477175" w:rsidRDefault="00EB646D" w:rsidP="00EB646D">
      <w:pPr>
        <w:pStyle w:val="21"/>
        <w:spacing w:line="276" w:lineRule="auto"/>
        <w:ind w:firstLine="708"/>
        <w:jc w:val="both"/>
      </w:pPr>
      <w:r w:rsidRPr="00477175">
        <w:t xml:space="preserve">През гнездовия период 01.02. – 01.07. в подотделите с установено присъствие на вида не се извършват стопански дейности. В тези </w:t>
      </w:r>
      <w:proofErr w:type="spellStart"/>
      <w:r w:rsidRPr="00477175">
        <w:t>подотели</w:t>
      </w:r>
      <w:proofErr w:type="spellEnd"/>
      <w:r w:rsidRPr="00477175">
        <w:t xml:space="preserve"> не се провеждат санитарни сечи и събиране на суха и паднала маса, освен в случаите на големи природни нарушения или доказан </w:t>
      </w:r>
      <w:proofErr w:type="spellStart"/>
      <w:r w:rsidRPr="00477175">
        <w:t>каламитет</w:t>
      </w:r>
      <w:proofErr w:type="spellEnd"/>
      <w:r w:rsidRPr="00477175">
        <w:t>.</w:t>
      </w:r>
    </w:p>
    <w:p w14:paraId="60733FC6" w14:textId="77777777" w:rsidR="00EB646D" w:rsidRPr="00477175" w:rsidRDefault="00EB646D" w:rsidP="00EB646D">
      <w:pPr>
        <w:pStyle w:val="21"/>
        <w:spacing w:line="276" w:lineRule="auto"/>
        <w:ind w:firstLine="708"/>
        <w:jc w:val="both"/>
      </w:pPr>
      <w:r w:rsidRPr="00477175">
        <w:t xml:space="preserve">При провеждане на лесовъдски мероприятия в тези и в съседните подотдели задължително се запазват всички стоящи и паднали мъртви дървета, дърветата с </w:t>
      </w:r>
      <w:proofErr w:type="spellStart"/>
      <w:r w:rsidRPr="00477175">
        <w:t>хра</w:t>
      </w:r>
      <w:r>
        <w:t>ГСП</w:t>
      </w:r>
      <w:r w:rsidRPr="00477175">
        <w:t>и</w:t>
      </w:r>
      <w:proofErr w:type="spellEnd"/>
      <w:r w:rsidRPr="00477175">
        <w:t>, както и дървета с видими признаци на заболяване и гнилота. Задължително части от насажденията се запазват като острови на старостта (без никакви лесовъдски мероприятия).</w:t>
      </w:r>
    </w:p>
    <w:p w14:paraId="406287DD" w14:textId="77777777" w:rsidR="00EB646D" w:rsidRPr="00477175" w:rsidRDefault="00EB646D" w:rsidP="00EB646D">
      <w:pPr>
        <w:pStyle w:val="21"/>
        <w:spacing w:line="276" w:lineRule="auto"/>
        <w:ind w:firstLine="708"/>
        <w:jc w:val="both"/>
      </w:pPr>
      <w:r w:rsidRPr="00477175">
        <w:t xml:space="preserve">Препоръчително е </w:t>
      </w:r>
      <w:proofErr w:type="spellStart"/>
      <w:r w:rsidRPr="00477175">
        <w:t>местоообитанията</w:t>
      </w:r>
      <w:proofErr w:type="spellEnd"/>
      <w:r w:rsidRPr="00477175">
        <w:t xml:space="preserve"> на вида да се обособят като гори във фаза на старост.</w:t>
      </w:r>
    </w:p>
    <w:p w14:paraId="1F030992" w14:textId="77777777" w:rsidR="00EB646D" w:rsidRPr="00477175" w:rsidRDefault="00EB646D" w:rsidP="00EB646D">
      <w:pPr>
        <w:pStyle w:val="21"/>
        <w:spacing w:after="0" w:line="276" w:lineRule="auto"/>
        <w:ind w:firstLine="708"/>
        <w:jc w:val="both"/>
      </w:pPr>
    </w:p>
    <w:p w14:paraId="5292E92D" w14:textId="77777777" w:rsidR="00EB646D" w:rsidRPr="00477175" w:rsidRDefault="00EB646D" w:rsidP="00EB646D">
      <w:pPr>
        <w:pStyle w:val="21"/>
        <w:spacing w:line="276" w:lineRule="auto"/>
        <w:ind w:firstLine="708"/>
        <w:jc w:val="both"/>
      </w:pPr>
      <w:r w:rsidRPr="00477175">
        <w:t>ПРЕПОРЪКИ И УКАЗАНИЯ ЗА МОНИТОРИНГ</w:t>
      </w:r>
    </w:p>
    <w:p w14:paraId="69083398" w14:textId="77777777" w:rsidR="00EB646D" w:rsidRDefault="00EB646D" w:rsidP="00EB646D">
      <w:pPr>
        <w:pStyle w:val="21"/>
        <w:spacing w:after="0" w:line="276" w:lineRule="auto"/>
        <w:ind w:firstLine="708"/>
        <w:jc w:val="both"/>
      </w:pPr>
      <w:r w:rsidRPr="00477175">
        <w:t>Да се картират гнездовите находища на вида и да се следи за тяхното ежегодно състояние.</w:t>
      </w:r>
    </w:p>
    <w:p w14:paraId="7AB03CA9" w14:textId="77777777" w:rsidR="00EB646D" w:rsidRDefault="00EB646D" w:rsidP="00EB646D">
      <w:pPr>
        <w:spacing w:line="276" w:lineRule="auto"/>
        <w:ind w:right="-424" w:firstLine="708"/>
        <w:jc w:val="both"/>
      </w:pPr>
      <w:r>
        <w:t xml:space="preserve">ЗАПЛАХИ: </w:t>
      </w:r>
    </w:p>
    <w:p w14:paraId="5614158E" w14:textId="77777777" w:rsidR="00EB646D" w:rsidRDefault="00EB646D" w:rsidP="00EB646D">
      <w:pPr>
        <w:spacing w:line="276" w:lineRule="auto"/>
        <w:ind w:right="-424" w:firstLine="708"/>
        <w:jc w:val="both"/>
      </w:pPr>
      <w:r>
        <w:t xml:space="preserve">1. Унищожение на естествените местообитания на вида при различни антропогенни дейности: премахване на характеристики на ландшафта, промяна в предназначението и начина на трайно ползване на обитаемите от вида земи; използване на пестициди; </w:t>
      </w:r>
    </w:p>
    <w:p w14:paraId="5B8BD3A8" w14:textId="77777777" w:rsidR="00EB646D" w:rsidRDefault="00EB646D" w:rsidP="00EB646D">
      <w:pPr>
        <w:spacing w:line="276" w:lineRule="auto"/>
        <w:ind w:right="-424" w:firstLine="708"/>
        <w:jc w:val="both"/>
      </w:pPr>
      <w:r>
        <w:t xml:space="preserve">2. Изземване на яйцата на птиците; </w:t>
      </w:r>
    </w:p>
    <w:p w14:paraId="1E43C387" w14:textId="77777777" w:rsidR="00EB646D" w:rsidRDefault="00EB646D" w:rsidP="00EB646D">
      <w:pPr>
        <w:spacing w:line="276" w:lineRule="auto"/>
        <w:ind w:right="-424" w:firstLine="708"/>
        <w:jc w:val="both"/>
      </w:pPr>
      <w:r>
        <w:t xml:space="preserve">3. Обезпокояване на птиците през гнездовия период. </w:t>
      </w:r>
    </w:p>
    <w:p w14:paraId="28B0D04F" w14:textId="77777777" w:rsidR="00EB646D" w:rsidRDefault="00EB646D" w:rsidP="00EB646D">
      <w:pPr>
        <w:spacing w:line="276" w:lineRule="auto"/>
        <w:ind w:right="-424" w:firstLine="708"/>
        <w:jc w:val="both"/>
      </w:pPr>
      <w:r>
        <w:t xml:space="preserve">4. Бракониерство и </w:t>
      </w:r>
      <w:proofErr w:type="spellStart"/>
      <w:r>
        <w:t>отсрел</w:t>
      </w:r>
      <w:proofErr w:type="spellEnd"/>
      <w:r>
        <w:t xml:space="preserve"> на вида; </w:t>
      </w:r>
    </w:p>
    <w:p w14:paraId="22343E5E" w14:textId="77777777" w:rsidR="00EB646D" w:rsidRDefault="00EB646D" w:rsidP="00EB646D">
      <w:pPr>
        <w:spacing w:line="276" w:lineRule="auto"/>
        <w:ind w:right="-424" w:firstLine="708"/>
        <w:jc w:val="both"/>
      </w:pPr>
      <w:r>
        <w:t xml:space="preserve">5. Пресушаване на водоемите; </w:t>
      </w:r>
    </w:p>
    <w:p w14:paraId="4949638E" w14:textId="77777777" w:rsidR="00EB646D" w:rsidRPr="008C36D2" w:rsidRDefault="00EB646D" w:rsidP="00EB646D">
      <w:pPr>
        <w:spacing w:line="276" w:lineRule="auto"/>
        <w:ind w:right="-424" w:firstLine="708"/>
        <w:jc w:val="both"/>
      </w:pPr>
      <w:r>
        <w:t>6. Изсичане на естествените гори;</w:t>
      </w:r>
    </w:p>
    <w:p w14:paraId="1F7D1C66" w14:textId="77777777" w:rsidR="00EB646D" w:rsidRPr="00477175" w:rsidRDefault="00EB646D" w:rsidP="00EB646D">
      <w:pPr>
        <w:pStyle w:val="21"/>
        <w:spacing w:after="0" w:line="276" w:lineRule="auto"/>
        <w:ind w:firstLine="708"/>
        <w:jc w:val="both"/>
      </w:pPr>
    </w:p>
    <w:p w14:paraId="1DB7386B" w14:textId="77777777" w:rsidR="00EB646D" w:rsidRDefault="00EB646D" w:rsidP="00EB646D">
      <w:pPr>
        <w:pStyle w:val="21"/>
        <w:spacing w:after="0" w:line="276" w:lineRule="auto"/>
        <w:ind w:firstLine="708"/>
        <w:jc w:val="both"/>
      </w:pPr>
    </w:p>
    <w:p w14:paraId="18FC1FAA" w14:textId="77777777" w:rsidR="00EB646D" w:rsidRDefault="00EB646D" w:rsidP="00EB646D">
      <w:pPr>
        <w:pStyle w:val="21"/>
        <w:spacing w:after="0" w:line="276" w:lineRule="auto"/>
        <w:ind w:firstLine="708"/>
        <w:jc w:val="both"/>
      </w:pPr>
    </w:p>
    <w:p w14:paraId="1B57787A" w14:textId="77777777" w:rsidR="00EB646D" w:rsidRDefault="00EB646D" w:rsidP="00EB646D">
      <w:pPr>
        <w:pStyle w:val="21"/>
        <w:spacing w:after="0" w:line="276" w:lineRule="auto"/>
        <w:ind w:firstLine="708"/>
        <w:jc w:val="both"/>
      </w:pPr>
    </w:p>
    <w:p w14:paraId="05B5B13F" w14:textId="77777777" w:rsidR="00EB646D" w:rsidRDefault="00EB646D" w:rsidP="00EB646D">
      <w:pPr>
        <w:pStyle w:val="21"/>
        <w:spacing w:after="0" w:line="276" w:lineRule="auto"/>
        <w:ind w:firstLine="708"/>
        <w:jc w:val="both"/>
      </w:pPr>
    </w:p>
    <w:p w14:paraId="265D77F5" w14:textId="77777777" w:rsidR="00EB646D" w:rsidRDefault="00EB646D" w:rsidP="00EB646D">
      <w:pPr>
        <w:pStyle w:val="21"/>
        <w:spacing w:after="0" w:line="276" w:lineRule="auto"/>
        <w:ind w:firstLine="708"/>
        <w:jc w:val="both"/>
      </w:pPr>
    </w:p>
    <w:p w14:paraId="6ACFC313" w14:textId="77777777" w:rsidR="00EB646D" w:rsidRDefault="00EB646D" w:rsidP="00EB646D">
      <w:pPr>
        <w:pStyle w:val="21"/>
        <w:spacing w:after="0" w:line="276" w:lineRule="auto"/>
        <w:ind w:firstLine="708"/>
        <w:jc w:val="both"/>
      </w:pPr>
    </w:p>
    <w:p w14:paraId="3F7B9E46" w14:textId="77777777" w:rsidR="00EB646D" w:rsidRDefault="00EB646D" w:rsidP="00EB646D">
      <w:pPr>
        <w:pStyle w:val="21"/>
        <w:spacing w:after="0" w:line="276" w:lineRule="auto"/>
        <w:ind w:firstLine="708"/>
        <w:jc w:val="both"/>
      </w:pPr>
    </w:p>
    <w:p w14:paraId="0473AC57" w14:textId="77777777" w:rsidR="00EB646D" w:rsidRDefault="00EB646D" w:rsidP="00EB646D">
      <w:pPr>
        <w:pStyle w:val="21"/>
        <w:spacing w:after="0" w:line="276" w:lineRule="auto"/>
        <w:ind w:firstLine="708"/>
        <w:jc w:val="both"/>
      </w:pPr>
    </w:p>
    <w:p w14:paraId="64A72EF7" w14:textId="77777777" w:rsidR="00EB646D" w:rsidRPr="00477175" w:rsidRDefault="00EB646D" w:rsidP="00EB646D">
      <w:pPr>
        <w:pStyle w:val="21"/>
        <w:spacing w:after="0" w:line="276" w:lineRule="auto"/>
        <w:ind w:firstLine="708"/>
        <w:jc w:val="both"/>
      </w:pPr>
    </w:p>
    <w:p w14:paraId="7CC19DC2" w14:textId="77777777" w:rsidR="00EB646D" w:rsidRDefault="00EB646D" w:rsidP="00EB646D">
      <w:pPr>
        <w:numPr>
          <w:ilvl w:val="0"/>
          <w:numId w:val="11"/>
        </w:numPr>
        <w:overflowPunct w:val="0"/>
        <w:autoSpaceDE w:val="0"/>
        <w:autoSpaceDN w:val="0"/>
        <w:adjustRightInd w:val="0"/>
        <w:spacing w:line="276" w:lineRule="auto"/>
        <w:ind w:right="-424"/>
        <w:jc w:val="both"/>
        <w:textAlignment w:val="baseline"/>
      </w:pPr>
      <w:proofErr w:type="spellStart"/>
      <w:r>
        <w:t>Шипобедрена</w:t>
      </w:r>
      <w:proofErr w:type="spellEnd"/>
      <w:r>
        <w:t xml:space="preserve"> костенурка </w:t>
      </w:r>
      <w:r w:rsidRPr="00796C7F">
        <w:t>(</w:t>
      </w:r>
      <w:proofErr w:type="spellStart"/>
      <w:r w:rsidRPr="00477175">
        <w:rPr>
          <w:i/>
          <w:iCs/>
        </w:rPr>
        <w:t>Testudo</w:t>
      </w:r>
      <w:proofErr w:type="spellEnd"/>
      <w:r w:rsidRPr="00477175">
        <w:rPr>
          <w:i/>
          <w:iCs/>
        </w:rPr>
        <w:t xml:space="preserve"> </w:t>
      </w:r>
      <w:proofErr w:type="spellStart"/>
      <w:r w:rsidRPr="00477175">
        <w:rPr>
          <w:i/>
          <w:iCs/>
        </w:rPr>
        <w:t>graeca</w:t>
      </w:r>
      <w:proofErr w:type="spellEnd"/>
      <w:r w:rsidRPr="00796C7F">
        <w:t>)</w:t>
      </w:r>
    </w:p>
    <w:p w14:paraId="2ACE0820" w14:textId="77777777" w:rsidR="00EB646D" w:rsidRDefault="00EB646D" w:rsidP="00EB646D">
      <w:pPr>
        <w:overflowPunct w:val="0"/>
        <w:autoSpaceDE w:val="0"/>
        <w:autoSpaceDN w:val="0"/>
        <w:adjustRightInd w:val="0"/>
        <w:spacing w:line="276" w:lineRule="auto"/>
        <w:ind w:right="-424"/>
        <w:jc w:val="center"/>
        <w:textAlignment w:val="baseline"/>
      </w:pPr>
      <w:r>
        <w:rPr>
          <w:noProof/>
        </w:rPr>
        <w:drawing>
          <wp:inline distT="0" distB="0" distL="0" distR="0" wp14:anchorId="704CD8D7" wp14:editId="4F27999B">
            <wp:extent cx="2827020" cy="2118360"/>
            <wp:effectExtent l="19050" t="0" r="0" b="0"/>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srcRect/>
                    <a:stretch>
                      <a:fillRect/>
                    </a:stretch>
                  </pic:blipFill>
                  <pic:spPr bwMode="auto">
                    <a:xfrm>
                      <a:off x="0" y="0"/>
                      <a:ext cx="2827020" cy="2118360"/>
                    </a:xfrm>
                    <a:prstGeom prst="rect">
                      <a:avLst/>
                    </a:prstGeom>
                    <a:noFill/>
                    <a:ln w="9525">
                      <a:noFill/>
                      <a:miter lim="800000"/>
                      <a:headEnd/>
                      <a:tailEnd/>
                    </a:ln>
                  </pic:spPr>
                </pic:pic>
              </a:graphicData>
            </a:graphic>
          </wp:inline>
        </w:drawing>
      </w:r>
    </w:p>
    <w:p w14:paraId="3D1A75CA" w14:textId="77777777" w:rsidR="00EB646D" w:rsidRDefault="00EB646D" w:rsidP="00EB646D">
      <w:pPr>
        <w:overflowPunct w:val="0"/>
        <w:autoSpaceDE w:val="0"/>
        <w:autoSpaceDN w:val="0"/>
        <w:adjustRightInd w:val="0"/>
        <w:spacing w:line="276" w:lineRule="auto"/>
        <w:ind w:right="-424" w:firstLine="708"/>
        <w:jc w:val="both"/>
        <w:textAlignment w:val="baseline"/>
      </w:pPr>
      <w:r>
        <w:t xml:space="preserve">Гръбният </w:t>
      </w:r>
      <w:proofErr w:type="spellStart"/>
      <w:r>
        <w:t>панцер</w:t>
      </w:r>
      <w:proofErr w:type="spellEnd"/>
      <w:r>
        <w:t xml:space="preserve"> </w:t>
      </w:r>
      <w:r w:rsidRPr="00796C7F">
        <w:t>(</w:t>
      </w:r>
      <w:proofErr w:type="spellStart"/>
      <w:r>
        <w:t>карпаксът</w:t>
      </w:r>
      <w:proofErr w:type="spellEnd"/>
      <w:r w:rsidRPr="00796C7F">
        <w:t xml:space="preserve">) </w:t>
      </w:r>
      <w:r>
        <w:t>е жълтеникав с черни петна</w:t>
      </w:r>
      <w:r w:rsidRPr="00796C7F">
        <w:t xml:space="preserve">, </w:t>
      </w:r>
      <w:r>
        <w:t xml:space="preserve">коремният </w:t>
      </w:r>
      <w:r w:rsidRPr="00796C7F">
        <w:t>(</w:t>
      </w:r>
      <w:r>
        <w:t>пластронът</w:t>
      </w:r>
      <w:r w:rsidRPr="00796C7F">
        <w:t xml:space="preserve">) – </w:t>
      </w:r>
      <w:r>
        <w:t xml:space="preserve">жълтеникав до </w:t>
      </w:r>
      <w:proofErr w:type="spellStart"/>
      <w:r>
        <w:t>светломаслиненозелен</w:t>
      </w:r>
      <w:proofErr w:type="spellEnd"/>
      <w:r w:rsidRPr="00796C7F">
        <w:t xml:space="preserve">. </w:t>
      </w:r>
      <w:r>
        <w:t>Главата</w:t>
      </w:r>
      <w:r w:rsidRPr="00796C7F">
        <w:t xml:space="preserve">, </w:t>
      </w:r>
      <w:r>
        <w:t xml:space="preserve">шията и крайниците са </w:t>
      </w:r>
      <w:proofErr w:type="spellStart"/>
      <w:r>
        <w:t>мътнозеленикави</w:t>
      </w:r>
      <w:proofErr w:type="spellEnd"/>
      <w:r>
        <w:t xml:space="preserve"> и жълтокафяви</w:t>
      </w:r>
      <w:r w:rsidRPr="00796C7F">
        <w:t xml:space="preserve">. </w:t>
      </w:r>
      <w:r>
        <w:t>На задната страна на бедрата има по една конична рогова брадавица</w:t>
      </w:r>
      <w:r w:rsidRPr="00796C7F">
        <w:t xml:space="preserve">. </w:t>
      </w:r>
      <w:r>
        <w:t xml:space="preserve">На дължина достига до </w:t>
      </w:r>
      <w:r w:rsidRPr="00796C7F">
        <w:t xml:space="preserve">30 </w:t>
      </w:r>
      <w:r>
        <w:t>см</w:t>
      </w:r>
      <w:r w:rsidRPr="00796C7F">
        <w:t xml:space="preserve">. </w:t>
      </w:r>
      <w:r>
        <w:t>Обитава най</w:t>
      </w:r>
      <w:r w:rsidRPr="00796C7F">
        <w:t>-</w:t>
      </w:r>
      <w:r>
        <w:t xml:space="preserve">често сухи </w:t>
      </w:r>
      <w:proofErr w:type="spellStart"/>
      <w:r>
        <w:t>припечни</w:t>
      </w:r>
      <w:proofErr w:type="spellEnd"/>
      <w:r>
        <w:t xml:space="preserve"> карстови терени</w:t>
      </w:r>
      <w:r w:rsidRPr="00796C7F">
        <w:t xml:space="preserve">. </w:t>
      </w:r>
      <w:r>
        <w:t>Зимата прекарва в сън</w:t>
      </w:r>
      <w:r w:rsidRPr="00796C7F">
        <w:t xml:space="preserve">, </w:t>
      </w:r>
      <w:r>
        <w:t>като се заравя в дупки</w:t>
      </w:r>
      <w:r w:rsidRPr="00796C7F">
        <w:t xml:space="preserve">. </w:t>
      </w:r>
      <w:r>
        <w:t>Размножава се през март</w:t>
      </w:r>
      <w:r w:rsidRPr="00796C7F">
        <w:t>-</w:t>
      </w:r>
      <w:r>
        <w:t>април</w:t>
      </w:r>
      <w:r w:rsidRPr="00796C7F">
        <w:t xml:space="preserve">. </w:t>
      </w:r>
      <w:r>
        <w:t>През юни</w:t>
      </w:r>
      <w:r w:rsidRPr="00796C7F">
        <w:t>-</w:t>
      </w:r>
      <w:r>
        <w:t xml:space="preserve">юли женската изравя с крайниците си трапчинки и снася </w:t>
      </w:r>
      <w:r w:rsidRPr="00796C7F">
        <w:t>2-8</w:t>
      </w:r>
      <w:r>
        <w:t xml:space="preserve"> яйца</w:t>
      </w:r>
      <w:r w:rsidRPr="00796C7F">
        <w:t xml:space="preserve">. </w:t>
      </w:r>
      <w:r>
        <w:t>В един сезон женската снася яйца три пъти</w:t>
      </w:r>
      <w:r w:rsidRPr="00796C7F">
        <w:t xml:space="preserve">, </w:t>
      </w:r>
      <w:r>
        <w:t xml:space="preserve">така че една женска снася средно по </w:t>
      </w:r>
      <w:r w:rsidRPr="00796C7F">
        <w:t xml:space="preserve">16 </w:t>
      </w:r>
      <w:r>
        <w:t>яйца</w:t>
      </w:r>
      <w:r w:rsidRPr="00796C7F">
        <w:t xml:space="preserve">. </w:t>
      </w:r>
      <w:r>
        <w:t xml:space="preserve">Инкубацията им продължава около </w:t>
      </w:r>
      <w:r w:rsidRPr="00796C7F">
        <w:t xml:space="preserve">2-3 </w:t>
      </w:r>
      <w:r>
        <w:t>месеца</w:t>
      </w:r>
      <w:r w:rsidRPr="00796C7F">
        <w:t xml:space="preserve">. </w:t>
      </w:r>
      <w:r>
        <w:t>Храни се с треви</w:t>
      </w:r>
      <w:r w:rsidRPr="00796C7F">
        <w:t xml:space="preserve">, </w:t>
      </w:r>
      <w:r>
        <w:t>листа</w:t>
      </w:r>
      <w:r w:rsidRPr="00796C7F">
        <w:t>,</w:t>
      </w:r>
      <w:r>
        <w:t xml:space="preserve"> плодове</w:t>
      </w:r>
      <w:r w:rsidRPr="00796C7F">
        <w:t xml:space="preserve">, </w:t>
      </w:r>
      <w:r>
        <w:t>понякога със земни червеи</w:t>
      </w:r>
      <w:r w:rsidRPr="00796C7F">
        <w:t xml:space="preserve">, </w:t>
      </w:r>
      <w:r>
        <w:t>охлюви и др</w:t>
      </w:r>
      <w:r w:rsidRPr="00796C7F">
        <w:t>.</w:t>
      </w:r>
    </w:p>
    <w:p w14:paraId="3B2588C5" w14:textId="77777777" w:rsidR="00EB646D" w:rsidRDefault="00EB646D" w:rsidP="00EB646D">
      <w:pPr>
        <w:overflowPunct w:val="0"/>
        <w:autoSpaceDE w:val="0"/>
        <w:autoSpaceDN w:val="0"/>
        <w:adjustRightInd w:val="0"/>
        <w:spacing w:line="276" w:lineRule="auto"/>
        <w:ind w:right="-424" w:firstLine="708"/>
        <w:jc w:val="both"/>
        <w:textAlignment w:val="baseline"/>
      </w:pPr>
    </w:p>
    <w:p w14:paraId="29FCC4DC" w14:textId="77777777" w:rsidR="00EB646D" w:rsidRDefault="00EB646D" w:rsidP="00EB646D">
      <w:pPr>
        <w:overflowPunct w:val="0"/>
        <w:autoSpaceDE w:val="0"/>
        <w:autoSpaceDN w:val="0"/>
        <w:adjustRightInd w:val="0"/>
        <w:spacing w:line="276" w:lineRule="auto"/>
        <w:ind w:right="-424" w:firstLine="708"/>
        <w:jc w:val="both"/>
        <w:textAlignment w:val="baseline"/>
      </w:pPr>
      <w:r>
        <w:t>ПРЕПОРЪКИ И УКАЗАНИЯ ЗА ОПАЗВАНЕ</w:t>
      </w:r>
    </w:p>
    <w:p w14:paraId="6118F6D9" w14:textId="77777777" w:rsidR="00EB646D" w:rsidRDefault="00EB646D" w:rsidP="00EB646D">
      <w:pPr>
        <w:overflowPunct w:val="0"/>
        <w:autoSpaceDE w:val="0"/>
        <w:autoSpaceDN w:val="0"/>
        <w:adjustRightInd w:val="0"/>
        <w:spacing w:line="276" w:lineRule="auto"/>
        <w:ind w:right="-424" w:firstLine="708"/>
        <w:jc w:val="both"/>
        <w:textAlignment w:val="baseline"/>
      </w:pPr>
      <w:r>
        <w:t xml:space="preserve">Опазване на високостъблените дъбови и букови гори главно с южни изложения и на храсталаците е от ключово значение за вида. Също така не бива да се употребяват химически средства за защита в селското и горското стопанство в подотделите с регистрирано присъствие на вида. Да не се събират, местят или убиват индивидите от вида, а случаите на бракониерски улов на костенурки да се наказват строго, както е предвидено по ЗБР. Да не се допуска палене на стърнищата в съседство. След горски пожари да не се разорава опожарената територия. По възможност да се оставят подотдели с </w:t>
      </w:r>
      <w:proofErr w:type="spellStart"/>
      <w:r>
        <w:t>подлес</w:t>
      </w:r>
      <w:proofErr w:type="spellEnd"/>
      <w:r>
        <w:t xml:space="preserve"> в периферията на горските масиви. Екотонните зони (между гората и откритите пространства) да не се почистват от храсти. Да не се разширява съществено съществуващата асфалтирана пътна инфраструктура, защото много често животни от този вид загиват по пътищата.</w:t>
      </w:r>
    </w:p>
    <w:p w14:paraId="15C2D540" w14:textId="77777777" w:rsidR="00EB646D" w:rsidRDefault="00EB646D" w:rsidP="00EB646D">
      <w:pPr>
        <w:overflowPunct w:val="0"/>
        <w:autoSpaceDE w:val="0"/>
        <w:autoSpaceDN w:val="0"/>
        <w:adjustRightInd w:val="0"/>
        <w:spacing w:line="276" w:lineRule="auto"/>
        <w:ind w:right="-424" w:firstLine="360"/>
        <w:jc w:val="both"/>
        <w:textAlignment w:val="baseline"/>
      </w:pPr>
      <w:r>
        <w:t>ЗАПЛАХИ:</w:t>
      </w:r>
    </w:p>
    <w:p w14:paraId="6E7BB9BC" w14:textId="77777777" w:rsidR="00EB646D" w:rsidRDefault="00EB646D" w:rsidP="00EB646D">
      <w:pPr>
        <w:overflowPunct w:val="0"/>
        <w:autoSpaceDE w:val="0"/>
        <w:autoSpaceDN w:val="0"/>
        <w:adjustRightInd w:val="0"/>
        <w:spacing w:line="276" w:lineRule="auto"/>
        <w:ind w:right="-424" w:firstLine="360"/>
        <w:jc w:val="both"/>
        <w:textAlignment w:val="baseline"/>
      </w:pPr>
      <w:r>
        <w:t xml:space="preserve">1. Унищожение на естествените местообитания на вида при различни антропогенни дейности: премахване на характеристики на ландшафта, промяна в предназначението и начина на трайно ползване на обитаемите от вида земи и т.н.; </w:t>
      </w:r>
    </w:p>
    <w:p w14:paraId="1B915810" w14:textId="77777777" w:rsidR="00EB646D" w:rsidRDefault="00EB646D" w:rsidP="00EB646D">
      <w:pPr>
        <w:overflowPunct w:val="0"/>
        <w:autoSpaceDE w:val="0"/>
        <w:autoSpaceDN w:val="0"/>
        <w:adjustRightInd w:val="0"/>
        <w:spacing w:line="276" w:lineRule="auto"/>
        <w:ind w:right="-424" w:firstLine="360"/>
        <w:jc w:val="both"/>
        <w:textAlignment w:val="baseline"/>
      </w:pPr>
      <w:r>
        <w:t>2. Събирането, местенето или убиването им.</w:t>
      </w:r>
    </w:p>
    <w:p w14:paraId="31EC0D8B" w14:textId="77777777" w:rsidR="00EB646D" w:rsidRDefault="00EB646D" w:rsidP="00EB646D">
      <w:pPr>
        <w:overflowPunct w:val="0"/>
        <w:autoSpaceDE w:val="0"/>
        <w:autoSpaceDN w:val="0"/>
        <w:adjustRightInd w:val="0"/>
        <w:spacing w:line="276" w:lineRule="auto"/>
        <w:ind w:right="-424" w:firstLine="360"/>
        <w:jc w:val="both"/>
        <w:textAlignment w:val="baseline"/>
      </w:pPr>
    </w:p>
    <w:p w14:paraId="47D05C05" w14:textId="77777777" w:rsidR="00EB646D" w:rsidRDefault="00EB646D" w:rsidP="00EB646D">
      <w:pPr>
        <w:overflowPunct w:val="0"/>
        <w:autoSpaceDE w:val="0"/>
        <w:autoSpaceDN w:val="0"/>
        <w:adjustRightInd w:val="0"/>
        <w:spacing w:line="276" w:lineRule="auto"/>
        <w:ind w:right="-424" w:firstLine="360"/>
        <w:jc w:val="both"/>
        <w:textAlignment w:val="baseline"/>
      </w:pPr>
    </w:p>
    <w:p w14:paraId="1F671372" w14:textId="77777777" w:rsidR="00EB646D" w:rsidRDefault="00EB646D" w:rsidP="00EB646D">
      <w:pPr>
        <w:overflowPunct w:val="0"/>
        <w:autoSpaceDE w:val="0"/>
        <w:autoSpaceDN w:val="0"/>
        <w:adjustRightInd w:val="0"/>
        <w:spacing w:line="276" w:lineRule="auto"/>
        <w:ind w:right="-424" w:firstLine="360"/>
        <w:jc w:val="both"/>
        <w:textAlignment w:val="baseline"/>
      </w:pPr>
    </w:p>
    <w:p w14:paraId="5061B7E8" w14:textId="77777777" w:rsidR="00EB646D" w:rsidRDefault="00EB646D" w:rsidP="00EB646D">
      <w:pPr>
        <w:overflowPunct w:val="0"/>
        <w:autoSpaceDE w:val="0"/>
        <w:autoSpaceDN w:val="0"/>
        <w:adjustRightInd w:val="0"/>
        <w:spacing w:line="276" w:lineRule="auto"/>
        <w:ind w:right="-424" w:firstLine="360"/>
        <w:jc w:val="both"/>
        <w:textAlignment w:val="baseline"/>
      </w:pPr>
    </w:p>
    <w:p w14:paraId="4FD921A9" w14:textId="77777777" w:rsidR="00EB646D" w:rsidRPr="00796C7F" w:rsidRDefault="00EB646D" w:rsidP="00EB646D">
      <w:pPr>
        <w:overflowPunct w:val="0"/>
        <w:autoSpaceDE w:val="0"/>
        <w:autoSpaceDN w:val="0"/>
        <w:adjustRightInd w:val="0"/>
        <w:spacing w:line="276" w:lineRule="auto"/>
        <w:ind w:right="-424" w:firstLine="360"/>
        <w:jc w:val="both"/>
        <w:textAlignment w:val="baseline"/>
      </w:pPr>
    </w:p>
    <w:p w14:paraId="57ED3D30" w14:textId="77777777" w:rsidR="00EB646D" w:rsidRPr="00796C7F" w:rsidRDefault="00EB646D" w:rsidP="00EB646D">
      <w:pPr>
        <w:numPr>
          <w:ilvl w:val="0"/>
          <w:numId w:val="11"/>
        </w:numPr>
        <w:overflowPunct w:val="0"/>
        <w:autoSpaceDE w:val="0"/>
        <w:autoSpaceDN w:val="0"/>
        <w:adjustRightInd w:val="0"/>
        <w:spacing w:line="276" w:lineRule="auto"/>
        <w:ind w:right="-424"/>
        <w:jc w:val="both"/>
        <w:textAlignment w:val="baseline"/>
      </w:pPr>
      <w:proofErr w:type="spellStart"/>
      <w:r>
        <w:t>Шипоопашата</w:t>
      </w:r>
      <w:proofErr w:type="spellEnd"/>
      <w:r>
        <w:t xml:space="preserve"> костенурка </w:t>
      </w:r>
      <w:r w:rsidRPr="00796C7F">
        <w:t>(</w:t>
      </w:r>
      <w:proofErr w:type="spellStart"/>
      <w:r w:rsidRPr="00796C7F">
        <w:rPr>
          <w:i/>
          <w:iCs/>
        </w:rPr>
        <w:t>Testudo</w:t>
      </w:r>
      <w:proofErr w:type="spellEnd"/>
      <w:r w:rsidRPr="00796C7F">
        <w:rPr>
          <w:i/>
          <w:iCs/>
        </w:rPr>
        <w:t xml:space="preserve"> </w:t>
      </w:r>
      <w:proofErr w:type="spellStart"/>
      <w:r w:rsidRPr="00796C7F">
        <w:rPr>
          <w:i/>
          <w:iCs/>
        </w:rPr>
        <w:t>hermanni</w:t>
      </w:r>
      <w:proofErr w:type="spellEnd"/>
      <w:r w:rsidRPr="00796C7F">
        <w:t>)</w:t>
      </w:r>
    </w:p>
    <w:p w14:paraId="435150C0" w14:textId="77777777" w:rsidR="00EB646D" w:rsidRPr="00796C7F" w:rsidRDefault="00EB646D" w:rsidP="00EB646D">
      <w:pPr>
        <w:overflowPunct w:val="0"/>
        <w:autoSpaceDE w:val="0"/>
        <w:autoSpaceDN w:val="0"/>
        <w:adjustRightInd w:val="0"/>
        <w:spacing w:line="276" w:lineRule="auto"/>
        <w:ind w:right="-424" w:firstLine="708"/>
        <w:jc w:val="center"/>
        <w:textAlignment w:val="baseline"/>
      </w:pPr>
      <w:r>
        <w:rPr>
          <w:noProof/>
        </w:rPr>
        <w:drawing>
          <wp:inline distT="0" distB="0" distL="0" distR="0" wp14:anchorId="3D3C9F8F" wp14:editId="59C1F907">
            <wp:extent cx="2857500" cy="1874520"/>
            <wp:effectExtent l="19050" t="0" r="0" b="0"/>
            <wp:docPr id="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srcRect/>
                    <a:stretch>
                      <a:fillRect/>
                    </a:stretch>
                  </pic:blipFill>
                  <pic:spPr bwMode="auto">
                    <a:xfrm>
                      <a:off x="0" y="0"/>
                      <a:ext cx="2857500" cy="1874520"/>
                    </a:xfrm>
                    <a:prstGeom prst="rect">
                      <a:avLst/>
                    </a:prstGeom>
                    <a:noFill/>
                    <a:ln w="9525">
                      <a:noFill/>
                      <a:miter lim="800000"/>
                      <a:headEnd/>
                      <a:tailEnd/>
                    </a:ln>
                  </pic:spPr>
                </pic:pic>
              </a:graphicData>
            </a:graphic>
          </wp:inline>
        </w:drawing>
      </w:r>
    </w:p>
    <w:p w14:paraId="2193A853" w14:textId="77777777" w:rsidR="00EB646D" w:rsidRDefault="00EB646D" w:rsidP="00EB646D">
      <w:pPr>
        <w:overflowPunct w:val="0"/>
        <w:autoSpaceDE w:val="0"/>
        <w:autoSpaceDN w:val="0"/>
        <w:adjustRightInd w:val="0"/>
        <w:spacing w:line="276" w:lineRule="auto"/>
        <w:ind w:right="-424" w:firstLine="708"/>
        <w:jc w:val="both"/>
        <w:textAlignment w:val="baseline"/>
      </w:pPr>
      <w:r>
        <w:t xml:space="preserve">По външен вид наподобява </w:t>
      </w:r>
      <w:proofErr w:type="spellStart"/>
      <w:r>
        <w:t>шипобедрената</w:t>
      </w:r>
      <w:proofErr w:type="spellEnd"/>
      <w:r>
        <w:t xml:space="preserve"> костенурка, но на задната страна на бедрата няма брадавици и опашката накрая завършва с рогов шип. На дължина достига 37 см, маса – 6,5 кг. Начинът ù на живот е както на </w:t>
      </w:r>
      <w:proofErr w:type="spellStart"/>
      <w:r>
        <w:t>шипобедрената</w:t>
      </w:r>
      <w:proofErr w:type="spellEnd"/>
      <w:r>
        <w:t xml:space="preserve"> костенурка.</w:t>
      </w:r>
    </w:p>
    <w:p w14:paraId="38AD3213" w14:textId="77777777" w:rsidR="00EB646D" w:rsidRPr="00AE4E57" w:rsidRDefault="00EB646D" w:rsidP="00EB646D">
      <w:pPr>
        <w:overflowPunct w:val="0"/>
        <w:autoSpaceDE w:val="0"/>
        <w:autoSpaceDN w:val="0"/>
        <w:adjustRightInd w:val="0"/>
        <w:spacing w:line="276" w:lineRule="auto"/>
        <w:ind w:right="-424"/>
        <w:jc w:val="both"/>
        <w:textAlignment w:val="baseline"/>
      </w:pPr>
    </w:p>
    <w:p w14:paraId="6766C609" w14:textId="77777777" w:rsidR="00EB646D" w:rsidRDefault="00EB646D" w:rsidP="00EB646D">
      <w:pPr>
        <w:overflowPunct w:val="0"/>
        <w:autoSpaceDE w:val="0"/>
        <w:autoSpaceDN w:val="0"/>
        <w:adjustRightInd w:val="0"/>
        <w:spacing w:line="276" w:lineRule="auto"/>
        <w:ind w:right="-424" w:firstLine="708"/>
        <w:jc w:val="both"/>
        <w:textAlignment w:val="baseline"/>
      </w:pPr>
      <w:r>
        <w:t>ПРЕПОРЪКИ И УКАЗАНИЯ ЗА ОПАЗВАНЕ</w:t>
      </w:r>
    </w:p>
    <w:p w14:paraId="6CC83DE1" w14:textId="77777777" w:rsidR="00EB646D" w:rsidRDefault="00EB646D" w:rsidP="00EB646D">
      <w:pPr>
        <w:overflowPunct w:val="0"/>
        <w:autoSpaceDE w:val="0"/>
        <w:autoSpaceDN w:val="0"/>
        <w:adjustRightInd w:val="0"/>
        <w:spacing w:line="276" w:lineRule="auto"/>
        <w:ind w:right="-424" w:firstLine="708"/>
        <w:jc w:val="both"/>
        <w:textAlignment w:val="baseline"/>
      </w:pPr>
      <w:r>
        <w:t xml:space="preserve">Опазване на високостъблените дъбови и букови гори главно с южни изложения и на храсталаците е от ключово значение за вида. Също така не бива да се употребяват химически средства за защита в селското и горското стопанство в подотделите с регистрирано присъствие на вида. Да не се събират, местят или убиват индивидите от вида, а случаите на бракониерски улов на костенурки да се наказват строго, както е предвидено по ЗБР. Да не се допуска палене на стърнищата в съседство. След горски пожари да не се разорава опожарената територия. По възможност да се оставят подотдели с </w:t>
      </w:r>
      <w:proofErr w:type="spellStart"/>
      <w:r>
        <w:t>подлес</w:t>
      </w:r>
      <w:proofErr w:type="spellEnd"/>
      <w:r>
        <w:t xml:space="preserve"> в периферията на горските масиви. Екотонните зони (между гората и откритите пространства) да не се почистват от храсти. Да не се разширява съществено съществуващата асфалтирана пътна инфраструктура, защото много често животни от този вид загиват по пътищата.</w:t>
      </w:r>
    </w:p>
    <w:p w14:paraId="58FACF2E" w14:textId="77777777" w:rsidR="00EB646D" w:rsidRDefault="00EB646D" w:rsidP="00EB646D">
      <w:pPr>
        <w:overflowPunct w:val="0"/>
        <w:autoSpaceDE w:val="0"/>
        <w:autoSpaceDN w:val="0"/>
        <w:adjustRightInd w:val="0"/>
        <w:spacing w:line="276" w:lineRule="auto"/>
        <w:ind w:right="-424" w:firstLine="360"/>
        <w:jc w:val="both"/>
        <w:textAlignment w:val="baseline"/>
      </w:pPr>
      <w:r>
        <w:t>ЗАПЛАХИ:</w:t>
      </w:r>
    </w:p>
    <w:p w14:paraId="28EB0E06" w14:textId="77777777" w:rsidR="00EB646D" w:rsidRDefault="00EB646D" w:rsidP="00EB646D">
      <w:pPr>
        <w:overflowPunct w:val="0"/>
        <w:autoSpaceDE w:val="0"/>
        <w:autoSpaceDN w:val="0"/>
        <w:adjustRightInd w:val="0"/>
        <w:spacing w:line="276" w:lineRule="auto"/>
        <w:ind w:right="-424" w:firstLine="360"/>
        <w:jc w:val="both"/>
        <w:textAlignment w:val="baseline"/>
      </w:pPr>
      <w:r>
        <w:t xml:space="preserve">1. Унищожение на естествените местообитания на вида при различни антропогенни дейности: премахване на характеристики на ландшафта, промяна в предназначението и начина на трайно ползване на обитаемите от вида земи и т.н.; </w:t>
      </w:r>
    </w:p>
    <w:p w14:paraId="5C85CEC0" w14:textId="77777777" w:rsidR="00EB646D" w:rsidRDefault="00EB646D" w:rsidP="00EB646D">
      <w:pPr>
        <w:overflowPunct w:val="0"/>
        <w:autoSpaceDE w:val="0"/>
        <w:autoSpaceDN w:val="0"/>
        <w:adjustRightInd w:val="0"/>
        <w:spacing w:line="276" w:lineRule="auto"/>
        <w:ind w:right="-424" w:firstLine="360"/>
        <w:jc w:val="both"/>
        <w:textAlignment w:val="baseline"/>
      </w:pPr>
      <w:r>
        <w:t>2. Събирането, местенето или убиването им.</w:t>
      </w:r>
    </w:p>
    <w:p w14:paraId="14597C09" w14:textId="77777777" w:rsidR="00EB646D" w:rsidRDefault="00EB646D" w:rsidP="00EB646D">
      <w:pPr>
        <w:overflowPunct w:val="0"/>
        <w:autoSpaceDE w:val="0"/>
        <w:autoSpaceDN w:val="0"/>
        <w:adjustRightInd w:val="0"/>
        <w:spacing w:line="276" w:lineRule="auto"/>
        <w:ind w:right="-424" w:firstLine="360"/>
        <w:jc w:val="both"/>
        <w:textAlignment w:val="baseline"/>
      </w:pPr>
    </w:p>
    <w:p w14:paraId="47F82868" w14:textId="77777777" w:rsidR="00EB646D" w:rsidRDefault="00EB646D" w:rsidP="00EB646D">
      <w:pPr>
        <w:overflowPunct w:val="0"/>
        <w:autoSpaceDE w:val="0"/>
        <w:autoSpaceDN w:val="0"/>
        <w:adjustRightInd w:val="0"/>
        <w:spacing w:line="276" w:lineRule="auto"/>
        <w:ind w:right="-424" w:firstLine="360"/>
        <w:jc w:val="both"/>
        <w:textAlignment w:val="baseline"/>
      </w:pPr>
    </w:p>
    <w:p w14:paraId="1632EE08" w14:textId="77777777" w:rsidR="00EB646D" w:rsidRDefault="00EB646D" w:rsidP="00EB646D">
      <w:pPr>
        <w:overflowPunct w:val="0"/>
        <w:autoSpaceDE w:val="0"/>
        <w:autoSpaceDN w:val="0"/>
        <w:adjustRightInd w:val="0"/>
        <w:spacing w:line="276" w:lineRule="auto"/>
        <w:ind w:right="-424" w:firstLine="708"/>
        <w:jc w:val="both"/>
        <w:textAlignment w:val="baseline"/>
      </w:pPr>
    </w:p>
    <w:p w14:paraId="3AE270FD" w14:textId="77777777" w:rsidR="00EB646D" w:rsidRDefault="00EB646D" w:rsidP="00EB646D">
      <w:pPr>
        <w:overflowPunct w:val="0"/>
        <w:autoSpaceDE w:val="0"/>
        <w:autoSpaceDN w:val="0"/>
        <w:adjustRightInd w:val="0"/>
        <w:spacing w:line="276" w:lineRule="auto"/>
        <w:ind w:right="-424" w:firstLine="708"/>
        <w:jc w:val="both"/>
        <w:textAlignment w:val="baseline"/>
      </w:pPr>
    </w:p>
    <w:p w14:paraId="1C1569B6" w14:textId="77777777" w:rsidR="00EB646D" w:rsidRDefault="00EB646D" w:rsidP="00EB646D">
      <w:pPr>
        <w:overflowPunct w:val="0"/>
        <w:autoSpaceDE w:val="0"/>
        <w:autoSpaceDN w:val="0"/>
        <w:adjustRightInd w:val="0"/>
        <w:spacing w:line="276" w:lineRule="auto"/>
        <w:ind w:right="-424" w:firstLine="708"/>
        <w:jc w:val="both"/>
        <w:textAlignment w:val="baseline"/>
      </w:pPr>
    </w:p>
    <w:p w14:paraId="7C852FC0" w14:textId="77777777" w:rsidR="00EB646D" w:rsidRDefault="00EB646D" w:rsidP="00EB646D">
      <w:pPr>
        <w:overflowPunct w:val="0"/>
        <w:autoSpaceDE w:val="0"/>
        <w:autoSpaceDN w:val="0"/>
        <w:adjustRightInd w:val="0"/>
        <w:spacing w:line="276" w:lineRule="auto"/>
        <w:ind w:right="-424" w:firstLine="708"/>
        <w:jc w:val="both"/>
        <w:textAlignment w:val="baseline"/>
      </w:pPr>
    </w:p>
    <w:p w14:paraId="1C85C147" w14:textId="77777777" w:rsidR="00EB646D" w:rsidRDefault="00EB646D" w:rsidP="00EB646D">
      <w:pPr>
        <w:overflowPunct w:val="0"/>
        <w:autoSpaceDE w:val="0"/>
        <w:autoSpaceDN w:val="0"/>
        <w:adjustRightInd w:val="0"/>
        <w:spacing w:line="276" w:lineRule="auto"/>
        <w:ind w:right="-424" w:firstLine="708"/>
        <w:jc w:val="both"/>
        <w:textAlignment w:val="baseline"/>
      </w:pPr>
    </w:p>
    <w:p w14:paraId="52548341" w14:textId="77777777" w:rsidR="00EB646D" w:rsidRDefault="00EB646D" w:rsidP="00EB646D">
      <w:pPr>
        <w:overflowPunct w:val="0"/>
        <w:autoSpaceDE w:val="0"/>
        <w:autoSpaceDN w:val="0"/>
        <w:adjustRightInd w:val="0"/>
        <w:spacing w:line="276" w:lineRule="auto"/>
        <w:ind w:right="-424" w:firstLine="708"/>
        <w:jc w:val="both"/>
        <w:textAlignment w:val="baseline"/>
      </w:pPr>
    </w:p>
    <w:p w14:paraId="0F3C32E0" w14:textId="77777777" w:rsidR="00EB646D" w:rsidRDefault="00EB646D" w:rsidP="00EB646D">
      <w:pPr>
        <w:overflowPunct w:val="0"/>
        <w:autoSpaceDE w:val="0"/>
        <w:autoSpaceDN w:val="0"/>
        <w:adjustRightInd w:val="0"/>
        <w:spacing w:line="276" w:lineRule="auto"/>
        <w:ind w:right="-424" w:firstLine="708"/>
        <w:jc w:val="both"/>
        <w:textAlignment w:val="baseline"/>
      </w:pPr>
    </w:p>
    <w:p w14:paraId="1378822F" w14:textId="77777777" w:rsidR="00EB646D" w:rsidRDefault="00EB646D" w:rsidP="00EB646D">
      <w:pPr>
        <w:overflowPunct w:val="0"/>
        <w:autoSpaceDE w:val="0"/>
        <w:autoSpaceDN w:val="0"/>
        <w:adjustRightInd w:val="0"/>
        <w:spacing w:line="276" w:lineRule="auto"/>
        <w:ind w:right="-424" w:firstLine="708"/>
        <w:jc w:val="both"/>
        <w:textAlignment w:val="baseline"/>
      </w:pPr>
    </w:p>
    <w:p w14:paraId="11271181" w14:textId="77777777" w:rsidR="00EB646D" w:rsidRPr="00796C7F" w:rsidRDefault="00EB646D" w:rsidP="00EB646D">
      <w:pPr>
        <w:overflowPunct w:val="0"/>
        <w:autoSpaceDE w:val="0"/>
        <w:autoSpaceDN w:val="0"/>
        <w:adjustRightInd w:val="0"/>
        <w:spacing w:line="276" w:lineRule="auto"/>
        <w:ind w:right="-424" w:firstLine="708"/>
        <w:jc w:val="both"/>
        <w:textAlignment w:val="baseline"/>
      </w:pPr>
    </w:p>
    <w:p w14:paraId="22D73FD5" w14:textId="77777777" w:rsidR="00EB646D" w:rsidRDefault="00EB646D" w:rsidP="00EB646D">
      <w:pPr>
        <w:overflowPunct w:val="0"/>
        <w:autoSpaceDE w:val="0"/>
        <w:autoSpaceDN w:val="0"/>
        <w:adjustRightInd w:val="0"/>
        <w:spacing w:line="276" w:lineRule="auto"/>
        <w:ind w:right="-424"/>
        <w:jc w:val="both"/>
        <w:textAlignment w:val="baseline"/>
      </w:pPr>
    </w:p>
    <w:p w14:paraId="36B88A2C" w14:textId="77777777" w:rsidR="00EB646D" w:rsidRPr="00AE4E57" w:rsidRDefault="00EB646D" w:rsidP="00EB646D">
      <w:pPr>
        <w:numPr>
          <w:ilvl w:val="0"/>
          <w:numId w:val="11"/>
        </w:numPr>
        <w:overflowPunct w:val="0"/>
        <w:autoSpaceDE w:val="0"/>
        <w:autoSpaceDN w:val="0"/>
        <w:adjustRightInd w:val="0"/>
        <w:spacing w:line="276" w:lineRule="auto"/>
        <w:ind w:right="-424"/>
        <w:jc w:val="both"/>
        <w:textAlignment w:val="baseline"/>
      </w:pPr>
      <w:r>
        <w:t xml:space="preserve">Смок </w:t>
      </w:r>
      <w:proofErr w:type="spellStart"/>
      <w:r>
        <w:t>мишкар</w:t>
      </w:r>
      <w:proofErr w:type="spellEnd"/>
      <w:r>
        <w:t xml:space="preserve"> </w:t>
      </w:r>
      <w:r w:rsidRPr="00AE4E57">
        <w:t>(</w:t>
      </w:r>
      <w:proofErr w:type="spellStart"/>
      <w:r w:rsidRPr="00AE4E57">
        <w:rPr>
          <w:i/>
          <w:iCs/>
        </w:rPr>
        <w:t>Еlaphe</w:t>
      </w:r>
      <w:proofErr w:type="spellEnd"/>
      <w:r w:rsidRPr="00AE4E57">
        <w:rPr>
          <w:i/>
          <w:iCs/>
        </w:rPr>
        <w:t xml:space="preserve"> </w:t>
      </w:r>
      <w:proofErr w:type="spellStart"/>
      <w:r w:rsidRPr="00AE4E57">
        <w:rPr>
          <w:i/>
          <w:iCs/>
        </w:rPr>
        <w:t>longissima</w:t>
      </w:r>
      <w:proofErr w:type="spellEnd"/>
      <w:r w:rsidRPr="00AE4E57">
        <w:rPr>
          <w:i/>
          <w:iCs/>
        </w:rPr>
        <w:t xml:space="preserve"> </w:t>
      </w:r>
      <w:proofErr w:type="spellStart"/>
      <w:r w:rsidRPr="00AE4E57">
        <w:rPr>
          <w:i/>
          <w:iCs/>
        </w:rPr>
        <w:t>longissima</w:t>
      </w:r>
      <w:proofErr w:type="spellEnd"/>
      <w:r w:rsidRPr="00AE4E57">
        <w:t>)</w:t>
      </w:r>
    </w:p>
    <w:p w14:paraId="609991E0" w14:textId="77777777" w:rsidR="00EB646D" w:rsidRPr="00AE4E57" w:rsidRDefault="00EB646D" w:rsidP="00EB646D">
      <w:pPr>
        <w:overflowPunct w:val="0"/>
        <w:autoSpaceDE w:val="0"/>
        <w:autoSpaceDN w:val="0"/>
        <w:adjustRightInd w:val="0"/>
        <w:spacing w:line="276" w:lineRule="auto"/>
        <w:ind w:right="-424" w:firstLine="708"/>
        <w:jc w:val="center"/>
        <w:textAlignment w:val="baseline"/>
      </w:pPr>
      <w:r>
        <w:rPr>
          <w:noProof/>
        </w:rPr>
        <w:drawing>
          <wp:inline distT="0" distB="0" distL="0" distR="0" wp14:anchorId="017B77B6" wp14:editId="78AC1F63">
            <wp:extent cx="2865120" cy="1905000"/>
            <wp:effectExtent l="19050" t="0" r="0" b="0"/>
            <wp:docPr id="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srcRect/>
                    <a:stretch>
                      <a:fillRect/>
                    </a:stretch>
                  </pic:blipFill>
                  <pic:spPr bwMode="auto">
                    <a:xfrm>
                      <a:off x="0" y="0"/>
                      <a:ext cx="2865120" cy="1905000"/>
                    </a:xfrm>
                    <a:prstGeom prst="rect">
                      <a:avLst/>
                    </a:prstGeom>
                    <a:noFill/>
                    <a:ln w="9525">
                      <a:noFill/>
                      <a:miter lim="800000"/>
                      <a:headEnd/>
                      <a:tailEnd/>
                    </a:ln>
                  </pic:spPr>
                </pic:pic>
              </a:graphicData>
            </a:graphic>
          </wp:inline>
        </w:drawing>
      </w:r>
    </w:p>
    <w:p w14:paraId="7E7E1AAF" w14:textId="77777777" w:rsidR="00EB646D" w:rsidRDefault="00EB646D" w:rsidP="00EB646D">
      <w:pPr>
        <w:overflowPunct w:val="0"/>
        <w:autoSpaceDE w:val="0"/>
        <w:autoSpaceDN w:val="0"/>
        <w:adjustRightInd w:val="0"/>
        <w:spacing w:line="276" w:lineRule="auto"/>
        <w:ind w:right="-424" w:firstLine="708"/>
        <w:jc w:val="both"/>
        <w:textAlignment w:val="baseline"/>
      </w:pPr>
      <w:r>
        <w:t xml:space="preserve">Обитава предимно влажни гористи места или </w:t>
      </w:r>
      <w:proofErr w:type="spellStart"/>
      <w:r>
        <w:t>мезофилни</w:t>
      </w:r>
      <w:proofErr w:type="spellEnd"/>
      <w:r>
        <w:t xml:space="preserve"> ливади с храстова растителност, понякога на скалисти терени. Копулацията е в края на май до средата на юни. Снася 2-10 яйца в края на юни до първото десетдневие на юли, най-често в храсти и други места с гниеща дървесина. Половата зрелост настъпва на третата пролет.</w:t>
      </w:r>
    </w:p>
    <w:p w14:paraId="46D2A362" w14:textId="77777777" w:rsidR="00EB646D" w:rsidRDefault="00EB646D" w:rsidP="00EB646D">
      <w:pPr>
        <w:overflowPunct w:val="0"/>
        <w:autoSpaceDE w:val="0"/>
        <w:autoSpaceDN w:val="0"/>
        <w:adjustRightInd w:val="0"/>
        <w:spacing w:line="276" w:lineRule="auto"/>
        <w:ind w:right="-424" w:firstLine="708"/>
        <w:jc w:val="both"/>
        <w:textAlignment w:val="baseline"/>
      </w:pPr>
      <w:r>
        <w:t>Застрашен вид, включен в „Червена книга на България, том 2, стр. 39”. Среща се предимно в стари дъбови гори.</w:t>
      </w:r>
    </w:p>
    <w:p w14:paraId="19D2D187" w14:textId="77777777" w:rsidR="00EB646D" w:rsidRPr="00AE4E57" w:rsidRDefault="00EB646D" w:rsidP="00EB646D">
      <w:pPr>
        <w:overflowPunct w:val="0"/>
        <w:autoSpaceDE w:val="0"/>
        <w:autoSpaceDN w:val="0"/>
        <w:adjustRightInd w:val="0"/>
        <w:spacing w:line="276" w:lineRule="auto"/>
        <w:ind w:right="-424" w:firstLine="708"/>
        <w:jc w:val="both"/>
        <w:textAlignment w:val="baseline"/>
      </w:pPr>
    </w:p>
    <w:p w14:paraId="47BCE33C" w14:textId="77777777" w:rsidR="00EB646D" w:rsidRDefault="00EB646D" w:rsidP="00EB646D">
      <w:pPr>
        <w:overflowPunct w:val="0"/>
        <w:autoSpaceDE w:val="0"/>
        <w:autoSpaceDN w:val="0"/>
        <w:adjustRightInd w:val="0"/>
        <w:spacing w:line="276" w:lineRule="auto"/>
        <w:ind w:right="-424" w:firstLine="708"/>
        <w:jc w:val="both"/>
        <w:textAlignment w:val="baseline"/>
      </w:pPr>
      <w:r>
        <w:t>ПРЕПОРЪКИ И УКАЗАНИЯ ЗА ОПАЗВАНЕ</w:t>
      </w:r>
    </w:p>
    <w:p w14:paraId="346661AB" w14:textId="77777777" w:rsidR="00EB646D" w:rsidRDefault="00EB646D" w:rsidP="00EB646D">
      <w:pPr>
        <w:overflowPunct w:val="0"/>
        <w:autoSpaceDE w:val="0"/>
        <w:autoSpaceDN w:val="0"/>
        <w:adjustRightInd w:val="0"/>
        <w:spacing w:line="276" w:lineRule="auto"/>
        <w:ind w:right="-424" w:firstLine="708"/>
        <w:jc w:val="both"/>
        <w:textAlignment w:val="baseline"/>
      </w:pPr>
      <w:r>
        <w:t>Да не се извеждат сечи в старите гори с установено обитаване на вида. Също така не бива да се употребяват химически средства за защита в селското и горското стопанство. Да не се допуска палене на стърнищата. Не се препоръчва разширяване на съществуващата пътна инфраструктура, в близост до местообитанията на вида, защото много често животни от този вид загиват по пътищата. Да се опазват старите храстови дървета, дори и в горски участъци с по-млада гора. Да се обособяват допълнително гори в фаза на старост.</w:t>
      </w:r>
    </w:p>
    <w:p w14:paraId="56BDB409" w14:textId="77777777" w:rsidR="00EB646D" w:rsidRPr="00AE4E57" w:rsidRDefault="00EB646D" w:rsidP="00EB646D">
      <w:pPr>
        <w:overflowPunct w:val="0"/>
        <w:autoSpaceDE w:val="0"/>
        <w:autoSpaceDN w:val="0"/>
        <w:adjustRightInd w:val="0"/>
        <w:spacing w:line="276" w:lineRule="auto"/>
        <w:ind w:right="-424" w:firstLine="708"/>
        <w:jc w:val="both"/>
        <w:textAlignment w:val="baseline"/>
      </w:pPr>
    </w:p>
    <w:p w14:paraId="46B0B215" w14:textId="77777777" w:rsidR="00EB646D" w:rsidRDefault="00EB646D" w:rsidP="00EB646D">
      <w:pPr>
        <w:overflowPunct w:val="0"/>
        <w:autoSpaceDE w:val="0"/>
        <w:autoSpaceDN w:val="0"/>
        <w:adjustRightInd w:val="0"/>
        <w:spacing w:line="276" w:lineRule="auto"/>
        <w:ind w:right="-424" w:firstLine="708"/>
        <w:jc w:val="both"/>
        <w:textAlignment w:val="baseline"/>
      </w:pPr>
      <w:r>
        <w:t>ПРЕПОРЪКИ И УКАЗАНИЯ ЗА МОНИТОРИНГ</w:t>
      </w:r>
    </w:p>
    <w:p w14:paraId="03ACB04A" w14:textId="77777777" w:rsidR="00EB646D" w:rsidRDefault="00EB646D" w:rsidP="00EB646D">
      <w:pPr>
        <w:overflowPunct w:val="0"/>
        <w:autoSpaceDE w:val="0"/>
        <w:autoSpaceDN w:val="0"/>
        <w:adjustRightInd w:val="0"/>
        <w:spacing w:line="276" w:lineRule="auto"/>
        <w:ind w:right="-424" w:firstLine="708"/>
        <w:jc w:val="both"/>
        <w:textAlignment w:val="baseline"/>
      </w:pPr>
      <w:r>
        <w:t xml:space="preserve">Необходимо е да се проведе специализирано изследване за числеността, разпространението и </w:t>
      </w:r>
      <w:proofErr w:type="spellStart"/>
      <w:r>
        <w:t>хабитатните</w:t>
      </w:r>
      <w:proofErr w:type="spellEnd"/>
      <w:r>
        <w:t xml:space="preserve"> предпочитания на вида в района.</w:t>
      </w:r>
    </w:p>
    <w:p w14:paraId="12F3C680" w14:textId="77777777" w:rsidR="00EB646D" w:rsidRDefault="00EB646D" w:rsidP="00EB646D">
      <w:pPr>
        <w:overflowPunct w:val="0"/>
        <w:autoSpaceDE w:val="0"/>
        <w:autoSpaceDN w:val="0"/>
        <w:adjustRightInd w:val="0"/>
        <w:spacing w:line="276" w:lineRule="auto"/>
        <w:ind w:right="-424" w:firstLine="708"/>
        <w:jc w:val="both"/>
        <w:textAlignment w:val="baseline"/>
      </w:pPr>
    </w:p>
    <w:p w14:paraId="2D12D825" w14:textId="77777777" w:rsidR="00EB646D" w:rsidRDefault="00EB646D" w:rsidP="00EB646D">
      <w:pPr>
        <w:overflowPunct w:val="0"/>
        <w:autoSpaceDE w:val="0"/>
        <w:autoSpaceDN w:val="0"/>
        <w:adjustRightInd w:val="0"/>
        <w:spacing w:line="276" w:lineRule="auto"/>
        <w:ind w:right="-424" w:firstLine="708"/>
        <w:jc w:val="both"/>
        <w:textAlignment w:val="baseline"/>
      </w:pPr>
      <w:r>
        <w:t>ЗАПЛАХИ: 1. Унищожение на естествените местообитания на вида при различни антропогенни дейности: премахване на характеристики на ландшафта, промяна в предназначението и начина на трайно ползване на обитаемите от вида земи</w:t>
      </w:r>
    </w:p>
    <w:p w14:paraId="46FACD65" w14:textId="77777777" w:rsidR="00EB646D" w:rsidRDefault="00EB646D" w:rsidP="00EB646D">
      <w:pPr>
        <w:overflowPunct w:val="0"/>
        <w:autoSpaceDE w:val="0"/>
        <w:autoSpaceDN w:val="0"/>
        <w:adjustRightInd w:val="0"/>
        <w:spacing w:line="276" w:lineRule="auto"/>
        <w:ind w:right="-424" w:firstLine="708"/>
        <w:jc w:val="both"/>
        <w:textAlignment w:val="baseline"/>
      </w:pPr>
    </w:p>
    <w:p w14:paraId="1EA6803F" w14:textId="77777777" w:rsidR="00EB646D" w:rsidRDefault="00EB646D" w:rsidP="00EB646D">
      <w:pPr>
        <w:overflowPunct w:val="0"/>
        <w:autoSpaceDE w:val="0"/>
        <w:autoSpaceDN w:val="0"/>
        <w:adjustRightInd w:val="0"/>
        <w:spacing w:line="276" w:lineRule="auto"/>
        <w:ind w:right="-424" w:firstLine="708"/>
        <w:jc w:val="both"/>
        <w:textAlignment w:val="baseline"/>
      </w:pPr>
    </w:p>
    <w:p w14:paraId="7492C195" w14:textId="77777777" w:rsidR="00EB646D" w:rsidRPr="00796C7F" w:rsidRDefault="00EB646D" w:rsidP="00EB646D">
      <w:pPr>
        <w:overflowPunct w:val="0"/>
        <w:autoSpaceDE w:val="0"/>
        <w:autoSpaceDN w:val="0"/>
        <w:adjustRightInd w:val="0"/>
        <w:spacing w:line="276" w:lineRule="auto"/>
        <w:ind w:right="-424" w:firstLine="708"/>
        <w:jc w:val="both"/>
        <w:textAlignment w:val="baseline"/>
      </w:pPr>
    </w:p>
    <w:p w14:paraId="3D196305" w14:textId="77777777" w:rsidR="00EB646D" w:rsidRPr="00517888" w:rsidRDefault="00EB646D" w:rsidP="00EB646D">
      <w:pPr>
        <w:pStyle w:val="1"/>
        <w:pBdr>
          <w:top w:val="single" w:sz="4" w:space="1" w:color="auto"/>
          <w:bottom w:val="single" w:sz="4" w:space="1" w:color="auto"/>
        </w:pBdr>
        <w:spacing w:before="0"/>
        <w:rPr>
          <w:rFonts w:ascii="Times New Roman" w:hAnsi="Times New Roman" w:cs="Times New Roman"/>
          <w:color w:val="000000"/>
          <w:sz w:val="24"/>
          <w:szCs w:val="24"/>
        </w:rPr>
      </w:pPr>
      <w:r w:rsidRPr="00517888">
        <w:rPr>
          <w:rFonts w:ascii="Times New Roman" w:hAnsi="Times New Roman" w:cs="Times New Roman"/>
          <w:color w:val="000000"/>
          <w:sz w:val="24"/>
          <w:szCs w:val="24"/>
        </w:rPr>
        <w:t>ВКС 1.3 КРИТИЧНИ КОНЦЕНТРАЦИИ НА ВИДОВЕ</w:t>
      </w:r>
    </w:p>
    <w:p w14:paraId="11F89441" w14:textId="77777777" w:rsidR="00EB646D" w:rsidRPr="00517888" w:rsidRDefault="00EB646D" w:rsidP="00EB646D">
      <w:pPr>
        <w:pStyle w:val="a5"/>
        <w:spacing w:after="0"/>
        <w:rPr>
          <w:color w:val="000000"/>
        </w:rPr>
      </w:pPr>
    </w:p>
    <w:p w14:paraId="085C4880" w14:textId="77777777" w:rsidR="00EB646D" w:rsidRPr="00517888" w:rsidRDefault="00EB646D" w:rsidP="00EB646D">
      <w:pPr>
        <w:jc w:val="both"/>
        <w:rPr>
          <w:b/>
          <w:bCs/>
          <w:lang w:eastAsia="en-US"/>
        </w:rPr>
      </w:pPr>
      <w:r w:rsidRPr="00517888">
        <w:rPr>
          <w:b/>
          <w:bCs/>
          <w:lang w:eastAsia="en-US"/>
        </w:rPr>
        <w:t xml:space="preserve">Целта на този елемент е да осигури запазването на гори с важни концентрации на видове, които използват дадената горска територия постоянно или само през определено време или в отделни фази от жизнения си цикъл. Тук се включват критични места за размножаване и миграции, миграционни маршрути и коридори </w:t>
      </w:r>
      <w:r w:rsidRPr="00517888">
        <w:rPr>
          <w:b/>
          <w:bCs/>
          <w:lang w:eastAsia="en-US"/>
        </w:rPr>
        <w:lastRenderedPageBreak/>
        <w:t xml:space="preserve">(по отношение на географската ширина или надморската височина). В тази ВКС могат да бъдат използвани съществуващите системи за определяне на територии с високи концентрации на видове, например Орнитологично важни места, Ботаническо важни места, </w:t>
      </w:r>
      <w:proofErr w:type="spellStart"/>
      <w:r w:rsidRPr="00517888">
        <w:rPr>
          <w:b/>
          <w:bCs/>
          <w:lang w:eastAsia="en-US"/>
        </w:rPr>
        <w:t>Херпетологично</w:t>
      </w:r>
      <w:proofErr w:type="spellEnd"/>
      <w:r w:rsidRPr="00517888">
        <w:rPr>
          <w:b/>
          <w:bCs/>
          <w:lang w:eastAsia="en-US"/>
        </w:rPr>
        <w:t xml:space="preserve"> важни места и т.н.</w:t>
      </w:r>
    </w:p>
    <w:p w14:paraId="57560388" w14:textId="77777777" w:rsidR="00EB646D" w:rsidRPr="00517888" w:rsidRDefault="00EB646D" w:rsidP="00EB646D">
      <w:pPr>
        <w:jc w:val="both"/>
        <w:rPr>
          <w:b/>
          <w:bCs/>
          <w:lang w:eastAsia="en-US"/>
        </w:rPr>
      </w:pPr>
    </w:p>
    <w:p w14:paraId="19D2589E" w14:textId="77777777" w:rsidR="00EB646D" w:rsidRPr="00517888" w:rsidRDefault="00EB646D" w:rsidP="00EB646D">
      <w:pPr>
        <w:jc w:val="both"/>
        <w:rPr>
          <w:b/>
          <w:bCs/>
          <w:lang w:eastAsia="en-US"/>
        </w:rPr>
      </w:pPr>
      <w:r w:rsidRPr="00517888">
        <w:rPr>
          <w:b/>
          <w:bCs/>
          <w:lang w:eastAsia="en-US"/>
        </w:rPr>
        <w:t>Примери за важни временни концентрации:</w:t>
      </w:r>
    </w:p>
    <w:p w14:paraId="359E6191" w14:textId="77777777" w:rsidR="00EB646D" w:rsidRPr="00517888" w:rsidRDefault="00EB646D" w:rsidP="00EB646D">
      <w:pPr>
        <w:jc w:val="both"/>
        <w:rPr>
          <w:b/>
          <w:bCs/>
          <w:lang w:eastAsia="en-US"/>
        </w:rPr>
      </w:pPr>
      <w:r w:rsidRPr="00517888">
        <w:rPr>
          <w:b/>
          <w:bCs/>
          <w:lang w:eastAsia="en-US"/>
        </w:rPr>
        <w:t>•</w:t>
      </w:r>
      <w:r w:rsidRPr="00517888">
        <w:rPr>
          <w:b/>
          <w:bCs/>
          <w:lang w:eastAsia="en-US"/>
        </w:rPr>
        <w:tab/>
        <w:t>Концентрации на мигриращи птици</w:t>
      </w:r>
    </w:p>
    <w:p w14:paraId="1811CC0C" w14:textId="77777777" w:rsidR="00EB646D" w:rsidRPr="00517888" w:rsidRDefault="00EB646D" w:rsidP="00EB646D">
      <w:pPr>
        <w:jc w:val="both"/>
        <w:rPr>
          <w:b/>
          <w:bCs/>
          <w:lang w:eastAsia="en-US"/>
        </w:rPr>
      </w:pPr>
      <w:r w:rsidRPr="00517888">
        <w:rPr>
          <w:b/>
          <w:bCs/>
          <w:lang w:eastAsia="en-US"/>
        </w:rPr>
        <w:t>•</w:t>
      </w:r>
      <w:r w:rsidRPr="00517888">
        <w:rPr>
          <w:b/>
          <w:bCs/>
          <w:lang w:eastAsia="en-US"/>
        </w:rPr>
        <w:tab/>
      </w:r>
      <w:proofErr w:type="spellStart"/>
      <w:r w:rsidRPr="00517888">
        <w:rPr>
          <w:b/>
          <w:bCs/>
          <w:lang w:eastAsia="en-US"/>
        </w:rPr>
        <w:t>Токовища</w:t>
      </w:r>
      <w:proofErr w:type="spellEnd"/>
      <w:r w:rsidRPr="00517888">
        <w:rPr>
          <w:b/>
          <w:bCs/>
          <w:lang w:eastAsia="en-US"/>
        </w:rPr>
        <w:t xml:space="preserve"> на глухари</w:t>
      </w:r>
    </w:p>
    <w:p w14:paraId="7DCDB010" w14:textId="77777777" w:rsidR="00EB646D" w:rsidRPr="00517888" w:rsidRDefault="00EB646D" w:rsidP="00EB646D">
      <w:pPr>
        <w:jc w:val="both"/>
        <w:rPr>
          <w:b/>
          <w:bCs/>
          <w:lang w:eastAsia="en-US"/>
        </w:rPr>
      </w:pPr>
      <w:r w:rsidRPr="00517888">
        <w:rPr>
          <w:b/>
          <w:bCs/>
          <w:lang w:eastAsia="en-US"/>
        </w:rPr>
        <w:t>•</w:t>
      </w:r>
      <w:r w:rsidRPr="00517888">
        <w:rPr>
          <w:b/>
          <w:bCs/>
          <w:lang w:eastAsia="en-US"/>
        </w:rPr>
        <w:tab/>
        <w:t>Колонии от прилепи</w:t>
      </w:r>
    </w:p>
    <w:p w14:paraId="56E84F7F" w14:textId="77777777" w:rsidR="00EB646D" w:rsidRPr="00517888" w:rsidRDefault="00EB646D" w:rsidP="00EB646D">
      <w:pPr>
        <w:jc w:val="both"/>
        <w:rPr>
          <w:b/>
          <w:bCs/>
          <w:lang w:eastAsia="en-US"/>
        </w:rPr>
      </w:pPr>
      <w:r w:rsidRPr="00517888">
        <w:rPr>
          <w:b/>
          <w:bCs/>
          <w:lang w:eastAsia="en-US"/>
        </w:rPr>
        <w:t>•</w:t>
      </w:r>
      <w:r w:rsidRPr="00517888">
        <w:rPr>
          <w:b/>
          <w:bCs/>
          <w:lang w:eastAsia="en-US"/>
        </w:rPr>
        <w:tab/>
        <w:t>Миграции на риби до местата за хвърляне на хайвер</w:t>
      </w:r>
    </w:p>
    <w:p w14:paraId="293E9461" w14:textId="77777777" w:rsidR="00EB646D" w:rsidRPr="00517888" w:rsidRDefault="00EB646D" w:rsidP="00EB646D">
      <w:pPr>
        <w:jc w:val="both"/>
        <w:rPr>
          <w:b/>
          <w:bCs/>
          <w:lang w:val="en-US" w:eastAsia="en-US"/>
        </w:rPr>
      </w:pPr>
      <w:r w:rsidRPr="00517888">
        <w:rPr>
          <w:b/>
          <w:bCs/>
          <w:lang w:eastAsia="en-US"/>
        </w:rPr>
        <w:t>•</w:t>
      </w:r>
      <w:r w:rsidRPr="00517888">
        <w:rPr>
          <w:b/>
          <w:bCs/>
          <w:lang w:eastAsia="en-US"/>
        </w:rPr>
        <w:tab/>
      </w:r>
      <w:proofErr w:type="spellStart"/>
      <w:r w:rsidRPr="00517888">
        <w:rPr>
          <w:b/>
          <w:bCs/>
          <w:lang w:eastAsia="en-US"/>
        </w:rPr>
        <w:t>Сватбовища</w:t>
      </w:r>
      <w:proofErr w:type="spellEnd"/>
      <w:r w:rsidRPr="00517888">
        <w:rPr>
          <w:b/>
          <w:bCs/>
          <w:lang w:eastAsia="en-US"/>
        </w:rPr>
        <w:t xml:space="preserve"> на елени</w:t>
      </w:r>
    </w:p>
    <w:p w14:paraId="60CF0D86" w14:textId="77777777" w:rsidR="00EB646D" w:rsidRPr="00517888" w:rsidRDefault="00EB646D" w:rsidP="00EB646D">
      <w:pPr>
        <w:jc w:val="both"/>
        <w:rPr>
          <w:b/>
          <w:bCs/>
          <w:lang w:val="en-US" w:eastAsia="en-US"/>
        </w:rPr>
      </w:pPr>
    </w:p>
    <w:p w14:paraId="0246C80B" w14:textId="77777777" w:rsidR="00EB646D" w:rsidRPr="001429A5" w:rsidRDefault="00EB646D" w:rsidP="00EB646D">
      <w:pPr>
        <w:pStyle w:val="a9"/>
        <w:numPr>
          <w:ilvl w:val="0"/>
          <w:numId w:val="12"/>
        </w:numPr>
        <w:jc w:val="both"/>
        <w:rPr>
          <w:color w:val="000000"/>
          <w:lang w:val="ru-RU"/>
        </w:rPr>
      </w:pPr>
      <w:r w:rsidRPr="001429A5">
        <w:rPr>
          <w:color w:val="000000"/>
        </w:rPr>
        <w:t>Благороден елен (</w:t>
      </w:r>
      <w:r w:rsidRPr="001429A5">
        <w:rPr>
          <w:i/>
          <w:iCs/>
          <w:color w:val="000000"/>
          <w:lang w:val="en-US"/>
        </w:rPr>
        <w:t>Cervus</w:t>
      </w:r>
      <w:r w:rsidRPr="001429A5">
        <w:rPr>
          <w:i/>
          <w:iCs/>
          <w:color w:val="000000"/>
          <w:lang w:val="ru-RU"/>
        </w:rPr>
        <w:t xml:space="preserve"> </w:t>
      </w:r>
      <w:r w:rsidRPr="001429A5">
        <w:rPr>
          <w:i/>
          <w:iCs/>
          <w:color w:val="000000"/>
          <w:lang w:val="en-US"/>
        </w:rPr>
        <w:t>elaphus</w:t>
      </w:r>
      <w:r w:rsidRPr="001429A5">
        <w:rPr>
          <w:color w:val="000000"/>
        </w:rPr>
        <w:t>)</w:t>
      </w:r>
    </w:p>
    <w:p w14:paraId="7074F2DC" w14:textId="77777777" w:rsidR="00EB646D" w:rsidRDefault="00EB646D" w:rsidP="00EB646D">
      <w:pPr>
        <w:ind w:firstLine="708"/>
        <w:jc w:val="both"/>
        <w:rPr>
          <w:color w:val="000000"/>
        </w:rPr>
      </w:pPr>
      <w:proofErr w:type="spellStart"/>
      <w:r w:rsidRPr="0026542B">
        <w:rPr>
          <w:color w:val="000000"/>
          <w:lang w:val="ru-RU"/>
        </w:rPr>
        <w:t>Обитава</w:t>
      </w:r>
      <w:proofErr w:type="spellEnd"/>
      <w:r w:rsidRPr="0026542B">
        <w:rPr>
          <w:color w:val="000000"/>
          <w:lang w:val="ru-RU"/>
        </w:rPr>
        <w:t xml:space="preserve"> </w:t>
      </w:r>
      <w:proofErr w:type="spellStart"/>
      <w:r w:rsidRPr="0026542B">
        <w:rPr>
          <w:color w:val="000000"/>
          <w:lang w:val="ru-RU"/>
        </w:rPr>
        <w:t>всички</w:t>
      </w:r>
      <w:proofErr w:type="spellEnd"/>
      <w:r w:rsidRPr="0026542B">
        <w:rPr>
          <w:color w:val="000000"/>
          <w:lang w:val="ru-RU"/>
        </w:rPr>
        <w:t xml:space="preserve"> </w:t>
      </w:r>
      <w:proofErr w:type="spellStart"/>
      <w:r w:rsidRPr="0026542B">
        <w:rPr>
          <w:color w:val="000000"/>
          <w:lang w:val="ru-RU"/>
        </w:rPr>
        <w:t>горски</w:t>
      </w:r>
      <w:proofErr w:type="spellEnd"/>
      <w:r w:rsidRPr="0026542B">
        <w:rPr>
          <w:color w:val="000000"/>
          <w:lang w:val="ru-RU"/>
        </w:rPr>
        <w:t xml:space="preserve"> </w:t>
      </w:r>
      <w:proofErr w:type="spellStart"/>
      <w:r w:rsidRPr="0026542B">
        <w:rPr>
          <w:color w:val="000000"/>
          <w:lang w:val="ru-RU"/>
        </w:rPr>
        <w:t>комплекси</w:t>
      </w:r>
      <w:proofErr w:type="spellEnd"/>
      <w:r w:rsidRPr="0026542B">
        <w:rPr>
          <w:color w:val="000000"/>
          <w:lang w:val="ru-RU"/>
        </w:rPr>
        <w:t xml:space="preserve">, </w:t>
      </w:r>
      <w:proofErr w:type="spellStart"/>
      <w:r w:rsidRPr="0026542B">
        <w:rPr>
          <w:color w:val="000000"/>
          <w:lang w:val="ru-RU"/>
        </w:rPr>
        <w:t>като</w:t>
      </w:r>
      <w:proofErr w:type="spellEnd"/>
      <w:r w:rsidRPr="0026542B">
        <w:rPr>
          <w:color w:val="000000"/>
          <w:lang w:val="ru-RU"/>
        </w:rPr>
        <w:t xml:space="preserve"> </w:t>
      </w:r>
      <w:proofErr w:type="spellStart"/>
      <w:r w:rsidRPr="0026542B">
        <w:rPr>
          <w:color w:val="000000"/>
          <w:lang w:val="ru-RU"/>
        </w:rPr>
        <w:t>предпочита</w:t>
      </w:r>
      <w:proofErr w:type="spellEnd"/>
      <w:r w:rsidRPr="0026542B">
        <w:rPr>
          <w:color w:val="000000"/>
          <w:lang w:val="ru-RU"/>
        </w:rPr>
        <w:t xml:space="preserve"> по </w:t>
      </w:r>
      <w:proofErr w:type="spellStart"/>
      <w:r w:rsidRPr="0026542B">
        <w:rPr>
          <w:color w:val="000000"/>
          <w:lang w:val="ru-RU"/>
        </w:rPr>
        <w:t>изредените</w:t>
      </w:r>
      <w:proofErr w:type="spellEnd"/>
      <w:r w:rsidRPr="0026542B">
        <w:rPr>
          <w:color w:val="000000"/>
          <w:lang w:val="ru-RU"/>
        </w:rPr>
        <w:t xml:space="preserve"> </w:t>
      </w:r>
      <w:proofErr w:type="spellStart"/>
      <w:r w:rsidRPr="0026542B">
        <w:rPr>
          <w:color w:val="000000"/>
          <w:lang w:val="ru-RU"/>
        </w:rPr>
        <w:t>широколистни</w:t>
      </w:r>
      <w:proofErr w:type="spellEnd"/>
      <w:r w:rsidRPr="0026542B">
        <w:rPr>
          <w:color w:val="000000"/>
          <w:lang w:val="ru-RU"/>
        </w:rPr>
        <w:t xml:space="preserve"> и </w:t>
      </w:r>
      <w:proofErr w:type="spellStart"/>
      <w:r w:rsidRPr="0026542B">
        <w:rPr>
          <w:color w:val="000000"/>
          <w:lang w:val="ru-RU"/>
        </w:rPr>
        <w:t>смесени</w:t>
      </w:r>
      <w:proofErr w:type="spellEnd"/>
      <w:r w:rsidRPr="0026542B">
        <w:rPr>
          <w:color w:val="000000"/>
          <w:lang w:val="ru-RU"/>
        </w:rPr>
        <w:t xml:space="preserve"> гори с </w:t>
      </w:r>
      <w:proofErr w:type="spellStart"/>
      <w:r w:rsidRPr="0026542B">
        <w:rPr>
          <w:color w:val="000000"/>
          <w:lang w:val="ru-RU"/>
        </w:rPr>
        <w:t>повече</w:t>
      </w:r>
      <w:proofErr w:type="spellEnd"/>
      <w:r w:rsidRPr="0026542B">
        <w:rPr>
          <w:color w:val="000000"/>
          <w:lang w:val="ru-RU"/>
        </w:rPr>
        <w:t xml:space="preserve"> </w:t>
      </w:r>
      <w:proofErr w:type="spellStart"/>
      <w:r w:rsidRPr="0026542B">
        <w:rPr>
          <w:color w:val="000000"/>
          <w:lang w:val="ru-RU"/>
        </w:rPr>
        <w:t>тревна</w:t>
      </w:r>
      <w:proofErr w:type="spellEnd"/>
      <w:r w:rsidRPr="0026542B">
        <w:rPr>
          <w:color w:val="000000"/>
          <w:lang w:val="ru-RU"/>
        </w:rPr>
        <w:t xml:space="preserve"> </w:t>
      </w:r>
      <w:proofErr w:type="spellStart"/>
      <w:r w:rsidRPr="0026542B">
        <w:rPr>
          <w:color w:val="000000"/>
          <w:lang w:val="ru-RU"/>
        </w:rPr>
        <w:t>растителност</w:t>
      </w:r>
      <w:proofErr w:type="spellEnd"/>
      <w:r w:rsidRPr="0026542B">
        <w:rPr>
          <w:color w:val="000000"/>
          <w:lang w:val="ru-RU"/>
        </w:rPr>
        <w:t xml:space="preserve"> и </w:t>
      </w:r>
      <w:proofErr w:type="spellStart"/>
      <w:r w:rsidRPr="0026542B">
        <w:rPr>
          <w:color w:val="000000"/>
          <w:lang w:val="ru-RU"/>
        </w:rPr>
        <w:t>подраст</w:t>
      </w:r>
      <w:proofErr w:type="spellEnd"/>
      <w:r w:rsidRPr="0026542B">
        <w:rPr>
          <w:color w:val="000000"/>
          <w:lang w:val="ru-RU"/>
        </w:rPr>
        <w:t xml:space="preserve">. </w:t>
      </w:r>
      <w:r>
        <w:rPr>
          <w:color w:val="000000"/>
          <w:lang w:val="ru-RU"/>
        </w:rPr>
        <w:t xml:space="preserve">Широко </w:t>
      </w:r>
      <w:proofErr w:type="spellStart"/>
      <w:r>
        <w:rPr>
          <w:color w:val="000000"/>
          <w:lang w:val="ru-RU"/>
        </w:rPr>
        <w:t>разпространен</w:t>
      </w:r>
      <w:proofErr w:type="spellEnd"/>
      <w:r>
        <w:rPr>
          <w:color w:val="000000"/>
          <w:lang w:val="ru-RU"/>
        </w:rPr>
        <w:t xml:space="preserve"> е на </w:t>
      </w:r>
      <w:proofErr w:type="spellStart"/>
      <w:r>
        <w:rPr>
          <w:color w:val="000000"/>
          <w:lang w:val="ru-RU"/>
        </w:rPr>
        <w:t>цялата</w:t>
      </w:r>
      <w:proofErr w:type="spellEnd"/>
      <w:r>
        <w:rPr>
          <w:color w:val="000000"/>
          <w:lang w:val="ru-RU"/>
        </w:rPr>
        <w:t xml:space="preserve"> </w:t>
      </w:r>
      <w:proofErr w:type="spellStart"/>
      <w:r>
        <w:rPr>
          <w:color w:val="000000"/>
          <w:lang w:val="ru-RU"/>
        </w:rPr>
        <w:t>територия</w:t>
      </w:r>
      <w:proofErr w:type="spellEnd"/>
      <w:r>
        <w:rPr>
          <w:color w:val="000000"/>
          <w:lang w:val="ru-RU"/>
        </w:rPr>
        <w:t xml:space="preserve"> на ДЛС </w:t>
      </w:r>
      <w:proofErr w:type="spellStart"/>
      <w:r>
        <w:rPr>
          <w:color w:val="000000"/>
          <w:lang w:val="ru-RU"/>
        </w:rPr>
        <w:t>Воден</w:t>
      </w:r>
      <w:proofErr w:type="spellEnd"/>
      <w:r>
        <w:rPr>
          <w:color w:val="000000"/>
          <w:lang w:val="ru-RU"/>
        </w:rPr>
        <w:t xml:space="preserve"> – </w:t>
      </w:r>
      <w:proofErr w:type="spellStart"/>
      <w:r>
        <w:rPr>
          <w:color w:val="000000"/>
          <w:lang w:val="ru-RU"/>
        </w:rPr>
        <w:t>Ири</w:t>
      </w:r>
      <w:proofErr w:type="spellEnd"/>
      <w:r>
        <w:rPr>
          <w:color w:val="000000"/>
          <w:lang w:val="ru-RU"/>
        </w:rPr>
        <w:t xml:space="preserve"> </w:t>
      </w:r>
      <w:proofErr w:type="spellStart"/>
      <w:r>
        <w:rPr>
          <w:color w:val="000000"/>
          <w:lang w:val="ru-RU"/>
        </w:rPr>
        <w:t>Хисар</w:t>
      </w:r>
      <w:proofErr w:type="spellEnd"/>
      <w:r>
        <w:rPr>
          <w:color w:val="000000"/>
          <w:lang w:val="ru-RU"/>
        </w:rPr>
        <w:t>.</w:t>
      </w:r>
    </w:p>
    <w:p w14:paraId="5195C9D9" w14:textId="77777777" w:rsidR="00EB646D" w:rsidRPr="0026542B" w:rsidRDefault="00EB646D" w:rsidP="00EB646D">
      <w:pPr>
        <w:rPr>
          <w:color w:val="000000"/>
        </w:rPr>
      </w:pPr>
      <w:r>
        <w:rPr>
          <w:noProof/>
          <w:color w:val="000000"/>
        </w:rPr>
        <w:drawing>
          <wp:inline distT="0" distB="0" distL="0" distR="0" wp14:anchorId="7E3D017D" wp14:editId="056F0CC7">
            <wp:extent cx="2156460" cy="1615440"/>
            <wp:effectExtent l="19050" t="0" r="0" b="0"/>
            <wp:docPr id="24" name="Картина 11" descr="800px-Cervus_elaphus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1" descr="800px-Cervus_elaphus_16"/>
                    <pic:cNvPicPr>
                      <a:picLocks noChangeAspect="1" noChangeArrowheads="1"/>
                    </pic:cNvPicPr>
                  </pic:nvPicPr>
                  <pic:blipFill>
                    <a:blip r:embed="rId22"/>
                    <a:srcRect/>
                    <a:stretch>
                      <a:fillRect/>
                    </a:stretch>
                  </pic:blipFill>
                  <pic:spPr bwMode="auto">
                    <a:xfrm>
                      <a:off x="0" y="0"/>
                      <a:ext cx="2156460" cy="1615440"/>
                    </a:xfrm>
                    <a:prstGeom prst="rect">
                      <a:avLst/>
                    </a:prstGeom>
                    <a:noFill/>
                    <a:ln w="9525">
                      <a:noFill/>
                      <a:miter lim="800000"/>
                      <a:headEnd/>
                      <a:tailEnd/>
                    </a:ln>
                  </pic:spPr>
                </pic:pic>
              </a:graphicData>
            </a:graphic>
          </wp:inline>
        </w:drawing>
      </w:r>
    </w:p>
    <w:p w14:paraId="7A6D7833" w14:textId="77777777" w:rsidR="00EB646D" w:rsidRPr="0026542B" w:rsidRDefault="00EB646D" w:rsidP="00EB646D">
      <w:pPr>
        <w:ind w:firstLine="708"/>
        <w:jc w:val="both"/>
        <w:rPr>
          <w:color w:val="000000"/>
        </w:rPr>
      </w:pPr>
    </w:p>
    <w:p w14:paraId="54A92BB8" w14:textId="77777777" w:rsidR="00EB646D" w:rsidRPr="00794087" w:rsidRDefault="00EB646D" w:rsidP="00EB646D">
      <w:pPr>
        <w:jc w:val="both"/>
        <w:rPr>
          <w:b/>
          <w:bCs/>
        </w:rPr>
      </w:pPr>
      <w:r w:rsidRPr="00794087">
        <w:rPr>
          <w:b/>
          <w:bCs/>
        </w:rPr>
        <w:t>ПРЕПОРЪКИ И УКАЗАНИЯ ЗА СТОПАНИСВАНЕ</w:t>
      </w:r>
    </w:p>
    <w:p w14:paraId="78FF20F6" w14:textId="77777777" w:rsidR="00EB646D" w:rsidRPr="0026542B" w:rsidRDefault="00EB646D" w:rsidP="00EB646D">
      <w:pPr>
        <w:ind w:firstLine="708"/>
        <w:jc w:val="both"/>
        <w:rPr>
          <w:color w:val="000000"/>
          <w:lang w:val="ru-RU"/>
        </w:rPr>
      </w:pPr>
      <w:r w:rsidRPr="0026542B">
        <w:rPr>
          <w:color w:val="000000"/>
          <w:lang w:val="ru-RU"/>
        </w:rPr>
        <w:t xml:space="preserve">Да се </w:t>
      </w:r>
      <w:proofErr w:type="spellStart"/>
      <w:r w:rsidRPr="0026542B">
        <w:rPr>
          <w:color w:val="000000"/>
          <w:lang w:val="ru-RU"/>
        </w:rPr>
        <w:t>контролира</w:t>
      </w:r>
      <w:proofErr w:type="spellEnd"/>
      <w:r w:rsidRPr="0026542B">
        <w:rPr>
          <w:color w:val="000000"/>
          <w:lang w:val="ru-RU"/>
        </w:rPr>
        <w:t xml:space="preserve"> строго </w:t>
      </w:r>
      <w:proofErr w:type="spellStart"/>
      <w:r w:rsidRPr="0026542B">
        <w:rPr>
          <w:color w:val="000000"/>
          <w:lang w:val="ru-RU"/>
        </w:rPr>
        <w:t>бракониерството</w:t>
      </w:r>
      <w:proofErr w:type="spellEnd"/>
      <w:r w:rsidRPr="0026542B">
        <w:rPr>
          <w:color w:val="000000"/>
          <w:lang w:val="ru-RU"/>
        </w:rPr>
        <w:t xml:space="preserve"> в района.</w:t>
      </w:r>
      <w:r>
        <w:rPr>
          <w:color w:val="000000"/>
          <w:lang w:val="ru-RU"/>
        </w:rPr>
        <w:t xml:space="preserve"> </w:t>
      </w:r>
      <w:r w:rsidRPr="0026542B">
        <w:rPr>
          <w:color w:val="000000"/>
          <w:lang w:val="ru-RU"/>
        </w:rPr>
        <w:t xml:space="preserve">Да се </w:t>
      </w:r>
      <w:proofErr w:type="spellStart"/>
      <w:r w:rsidRPr="0026542B">
        <w:rPr>
          <w:color w:val="000000"/>
          <w:lang w:val="ru-RU"/>
        </w:rPr>
        <w:t>регулира</w:t>
      </w:r>
      <w:proofErr w:type="spellEnd"/>
      <w:r w:rsidRPr="0026542B">
        <w:rPr>
          <w:color w:val="000000"/>
          <w:lang w:val="ru-RU"/>
        </w:rPr>
        <w:t xml:space="preserve"> </w:t>
      </w:r>
      <w:proofErr w:type="spellStart"/>
      <w:r w:rsidRPr="0026542B">
        <w:rPr>
          <w:color w:val="000000"/>
          <w:lang w:val="ru-RU"/>
        </w:rPr>
        <w:t>числеността</w:t>
      </w:r>
      <w:proofErr w:type="spellEnd"/>
      <w:r w:rsidRPr="0026542B">
        <w:rPr>
          <w:color w:val="000000"/>
          <w:lang w:val="ru-RU"/>
        </w:rPr>
        <w:t xml:space="preserve"> на </w:t>
      </w:r>
      <w:proofErr w:type="spellStart"/>
      <w:r w:rsidRPr="0026542B">
        <w:rPr>
          <w:color w:val="000000"/>
          <w:lang w:val="ru-RU"/>
        </w:rPr>
        <w:t>хишниците</w:t>
      </w:r>
      <w:proofErr w:type="spellEnd"/>
      <w:r w:rsidRPr="0026542B">
        <w:rPr>
          <w:color w:val="000000"/>
          <w:lang w:val="ru-RU"/>
        </w:rPr>
        <w:t>.</w:t>
      </w:r>
    </w:p>
    <w:p w14:paraId="6EA06584" w14:textId="77777777" w:rsidR="00EB646D" w:rsidRPr="0026542B" w:rsidRDefault="00EB646D" w:rsidP="00EB646D">
      <w:pPr>
        <w:ind w:firstLine="708"/>
        <w:jc w:val="both"/>
        <w:rPr>
          <w:color w:val="000000"/>
          <w:lang w:val="ru-RU"/>
        </w:rPr>
      </w:pPr>
      <w:r w:rsidRPr="0026542B">
        <w:rPr>
          <w:color w:val="000000"/>
          <w:lang w:val="ru-RU"/>
        </w:rPr>
        <w:t xml:space="preserve">Да се ограничат </w:t>
      </w:r>
      <w:proofErr w:type="spellStart"/>
      <w:r w:rsidRPr="0026542B">
        <w:rPr>
          <w:color w:val="000000"/>
          <w:lang w:val="ru-RU"/>
        </w:rPr>
        <w:t>горскостопанските</w:t>
      </w:r>
      <w:proofErr w:type="spellEnd"/>
      <w:r w:rsidRPr="0026542B">
        <w:rPr>
          <w:color w:val="000000"/>
          <w:lang w:val="ru-RU"/>
        </w:rPr>
        <w:t xml:space="preserve"> </w:t>
      </w:r>
      <w:proofErr w:type="spellStart"/>
      <w:r w:rsidRPr="0026542B">
        <w:rPr>
          <w:color w:val="000000"/>
          <w:lang w:val="ru-RU"/>
        </w:rPr>
        <w:t>работи</w:t>
      </w:r>
      <w:proofErr w:type="spellEnd"/>
      <w:r w:rsidRPr="0026542B">
        <w:rPr>
          <w:color w:val="000000"/>
          <w:lang w:val="ru-RU"/>
        </w:rPr>
        <w:t xml:space="preserve"> в периода 01-30.09, около </w:t>
      </w:r>
      <w:proofErr w:type="spellStart"/>
      <w:r w:rsidRPr="0026542B">
        <w:rPr>
          <w:color w:val="000000"/>
          <w:lang w:val="ru-RU"/>
        </w:rPr>
        <w:t>сватбовищата</w:t>
      </w:r>
      <w:proofErr w:type="spellEnd"/>
      <w:r w:rsidRPr="0026542B">
        <w:rPr>
          <w:color w:val="000000"/>
          <w:lang w:val="ru-RU"/>
        </w:rPr>
        <w:t xml:space="preserve"> на </w:t>
      </w:r>
      <w:proofErr w:type="spellStart"/>
      <w:r w:rsidRPr="0026542B">
        <w:rPr>
          <w:color w:val="000000"/>
          <w:lang w:val="ru-RU"/>
        </w:rPr>
        <w:t>благородния</w:t>
      </w:r>
      <w:proofErr w:type="spellEnd"/>
      <w:r w:rsidRPr="0026542B">
        <w:rPr>
          <w:color w:val="000000"/>
          <w:lang w:val="ru-RU"/>
        </w:rPr>
        <w:t xml:space="preserve"> </w:t>
      </w:r>
      <w:proofErr w:type="spellStart"/>
      <w:r w:rsidRPr="0026542B">
        <w:rPr>
          <w:color w:val="000000"/>
          <w:lang w:val="ru-RU"/>
        </w:rPr>
        <w:t>елен</w:t>
      </w:r>
      <w:proofErr w:type="spellEnd"/>
      <w:r w:rsidRPr="0026542B">
        <w:rPr>
          <w:color w:val="000000"/>
          <w:lang w:val="ru-RU"/>
        </w:rPr>
        <w:t>.</w:t>
      </w:r>
    </w:p>
    <w:p w14:paraId="1A636561" w14:textId="77777777" w:rsidR="00EB646D" w:rsidRDefault="00EB646D" w:rsidP="00EB646D">
      <w:pPr>
        <w:jc w:val="both"/>
      </w:pPr>
    </w:p>
    <w:p w14:paraId="7234E76B" w14:textId="77777777" w:rsidR="00EB646D" w:rsidRPr="00794087" w:rsidRDefault="00EB646D" w:rsidP="00EB646D">
      <w:pPr>
        <w:jc w:val="both"/>
        <w:rPr>
          <w:b/>
          <w:bCs/>
        </w:rPr>
      </w:pPr>
      <w:r w:rsidRPr="00794087">
        <w:rPr>
          <w:b/>
          <w:bCs/>
        </w:rPr>
        <w:t>ПРЕПОРЪКИ И УКАЗАНИЯ ЗА МОНИТОРИНГ</w:t>
      </w:r>
    </w:p>
    <w:p w14:paraId="729EE203" w14:textId="77777777" w:rsidR="00EB646D" w:rsidRDefault="00EB646D" w:rsidP="00EB646D">
      <w:pPr>
        <w:ind w:firstLine="708"/>
        <w:jc w:val="both"/>
        <w:rPr>
          <w:color w:val="000000"/>
          <w:lang w:val="ru-RU"/>
        </w:rPr>
      </w:pPr>
      <w:proofErr w:type="spellStart"/>
      <w:r w:rsidRPr="0026542B">
        <w:rPr>
          <w:color w:val="000000"/>
          <w:lang w:val="ru-RU"/>
        </w:rPr>
        <w:t>Провеждане</w:t>
      </w:r>
      <w:proofErr w:type="spellEnd"/>
      <w:r w:rsidRPr="0026542B">
        <w:rPr>
          <w:color w:val="000000"/>
          <w:lang w:val="ru-RU"/>
        </w:rPr>
        <w:t xml:space="preserve"> на ежегодно </w:t>
      </w:r>
      <w:proofErr w:type="spellStart"/>
      <w:r w:rsidRPr="0026542B">
        <w:rPr>
          <w:color w:val="000000"/>
          <w:lang w:val="ru-RU"/>
        </w:rPr>
        <w:t>преброяване</w:t>
      </w:r>
      <w:proofErr w:type="spellEnd"/>
      <w:r w:rsidRPr="0026542B">
        <w:rPr>
          <w:color w:val="000000"/>
          <w:lang w:val="ru-RU"/>
        </w:rPr>
        <w:t xml:space="preserve"> на </w:t>
      </w:r>
      <w:proofErr w:type="spellStart"/>
      <w:r>
        <w:rPr>
          <w:color w:val="000000"/>
          <w:lang w:val="ru-RU"/>
        </w:rPr>
        <w:t>елените</w:t>
      </w:r>
      <w:proofErr w:type="spellEnd"/>
      <w:r>
        <w:rPr>
          <w:color w:val="000000"/>
          <w:lang w:val="ru-RU"/>
        </w:rPr>
        <w:t xml:space="preserve"> в района и </w:t>
      </w:r>
      <w:proofErr w:type="spellStart"/>
      <w:r>
        <w:rPr>
          <w:color w:val="000000"/>
          <w:lang w:val="ru-RU"/>
        </w:rPr>
        <w:t>определяне</w:t>
      </w:r>
      <w:proofErr w:type="spellEnd"/>
      <w:r>
        <w:rPr>
          <w:color w:val="000000"/>
          <w:lang w:val="ru-RU"/>
        </w:rPr>
        <w:t xml:space="preserve"> на</w:t>
      </w:r>
      <w:r w:rsidRPr="0026542B">
        <w:rPr>
          <w:color w:val="000000"/>
          <w:lang w:val="ru-RU"/>
        </w:rPr>
        <w:t xml:space="preserve"> </w:t>
      </w:r>
      <w:proofErr w:type="spellStart"/>
      <w:r w:rsidRPr="0026542B">
        <w:rPr>
          <w:color w:val="000000"/>
          <w:lang w:val="ru-RU"/>
        </w:rPr>
        <w:t>половото</w:t>
      </w:r>
      <w:proofErr w:type="spellEnd"/>
      <w:r w:rsidRPr="0026542B">
        <w:rPr>
          <w:color w:val="000000"/>
          <w:lang w:val="ru-RU"/>
        </w:rPr>
        <w:t xml:space="preserve"> </w:t>
      </w:r>
      <w:proofErr w:type="spellStart"/>
      <w:r w:rsidRPr="0026542B">
        <w:rPr>
          <w:color w:val="000000"/>
          <w:lang w:val="ru-RU"/>
        </w:rPr>
        <w:t>съотношение</w:t>
      </w:r>
      <w:proofErr w:type="spellEnd"/>
      <w:r w:rsidRPr="0026542B">
        <w:rPr>
          <w:color w:val="000000"/>
          <w:lang w:val="ru-RU"/>
        </w:rPr>
        <w:t xml:space="preserve"> на </w:t>
      </w:r>
      <w:proofErr w:type="spellStart"/>
      <w:r w:rsidRPr="0026542B">
        <w:rPr>
          <w:color w:val="000000"/>
          <w:lang w:val="ru-RU"/>
        </w:rPr>
        <w:t>животните</w:t>
      </w:r>
      <w:proofErr w:type="spellEnd"/>
      <w:r w:rsidRPr="0026542B">
        <w:rPr>
          <w:color w:val="000000"/>
          <w:lang w:val="ru-RU"/>
        </w:rPr>
        <w:t>.</w:t>
      </w:r>
    </w:p>
    <w:p w14:paraId="54518DE4" w14:textId="77777777" w:rsidR="00EB646D" w:rsidRDefault="00EB646D" w:rsidP="00EB646D">
      <w:pPr>
        <w:spacing w:line="276" w:lineRule="auto"/>
        <w:ind w:right="-424" w:firstLine="708"/>
        <w:jc w:val="both"/>
      </w:pPr>
      <w:r>
        <w:t xml:space="preserve">ЗАПЛАХИ: </w:t>
      </w:r>
    </w:p>
    <w:p w14:paraId="57BD46F5" w14:textId="77777777" w:rsidR="00EB646D" w:rsidRDefault="00EB646D" w:rsidP="00EB646D">
      <w:pPr>
        <w:pStyle w:val="a9"/>
        <w:numPr>
          <w:ilvl w:val="0"/>
          <w:numId w:val="18"/>
        </w:numPr>
        <w:spacing w:line="276" w:lineRule="auto"/>
        <w:ind w:right="-424"/>
        <w:jc w:val="both"/>
      </w:pPr>
      <w:r>
        <w:t>Безпокойство- целогодишно от скитащи кучета.</w:t>
      </w:r>
    </w:p>
    <w:p w14:paraId="13580AC2" w14:textId="77777777" w:rsidR="00EB646D" w:rsidRPr="008C36D2" w:rsidRDefault="00EB646D" w:rsidP="00EB646D">
      <w:pPr>
        <w:pStyle w:val="a9"/>
        <w:numPr>
          <w:ilvl w:val="0"/>
          <w:numId w:val="18"/>
        </w:numPr>
        <w:spacing w:line="276" w:lineRule="auto"/>
        <w:ind w:right="-424"/>
        <w:jc w:val="both"/>
      </w:pPr>
      <w:r>
        <w:t xml:space="preserve">Потенциална заплаха са бракониерството и </w:t>
      </w:r>
      <w:proofErr w:type="spellStart"/>
      <w:r>
        <w:t>отстрелът</w:t>
      </w:r>
      <w:proofErr w:type="spellEnd"/>
      <w:r>
        <w:t xml:space="preserve"> по границите на стопанството със земеделските територии.</w:t>
      </w:r>
    </w:p>
    <w:p w14:paraId="33A18194" w14:textId="77777777" w:rsidR="00A0646C" w:rsidRPr="00517888" w:rsidRDefault="00A0646C" w:rsidP="00517888">
      <w:pPr>
        <w:pStyle w:val="a5"/>
        <w:spacing w:after="0"/>
        <w:rPr>
          <w:color w:val="000000"/>
        </w:rPr>
      </w:pPr>
    </w:p>
    <w:p w14:paraId="55F4E115" w14:textId="78E30C79" w:rsidR="00A0646C" w:rsidRPr="00517888" w:rsidRDefault="00A0646C" w:rsidP="00517888">
      <w:pPr>
        <w:pStyle w:val="1"/>
        <w:pBdr>
          <w:top w:val="single" w:sz="4" w:space="1" w:color="auto"/>
          <w:bottom w:val="single" w:sz="4" w:space="1" w:color="auto"/>
        </w:pBdr>
        <w:spacing w:before="0"/>
        <w:jc w:val="both"/>
        <w:rPr>
          <w:rFonts w:ascii="Times New Roman" w:hAnsi="Times New Roman" w:cs="Times New Roman"/>
          <w:color w:val="000000"/>
          <w:sz w:val="24"/>
          <w:szCs w:val="24"/>
        </w:rPr>
      </w:pPr>
      <w:bookmarkStart w:id="2" w:name="_Toc126155714"/>
      <w:r w:rsidRPr="00517888">
        <w:rPr>
          <w:rFonts w:ascii="Times New Roman" w:hAnsi="Times New Roman" w:cs="Times New Roman"/>
          <w:color w:val="000000"/>
          <w:sz w:val="24"/>
          <w:szCs w:val="24"/>
        </w:rPr>
        <w:t xml:space="preserve">ВКС 2. </w:t>
      </w:r>
      <w:bookmarkStart w:id="3" w:name="_Toc45425020"/>
      <w:bookmarkEnd w:id="2"/>
      <w:r w:rsidR="006B5F64">
        <w:rPr>
          <w:rFonts w:ascii="Times New Roman" w:hAnsi="Times New Roman" w:cs="Times New Roman"/>
          <w:color w:val="000000"/>
          <w:sz w:val="24"/>
          <w:szCs w:val="24"/>
        </w:rPr>
        <w:t>ЕКОСИСТЕМИ И МОЗАЙКИ ОТ ЕКОСИСТЕМИ НА НИВО ЛАНДШАФТ</w:t>
      </w:r>
    </w:p>
    <w:bookmarkEnd w:id="3"/>
    <w:p w14:paraId="2E6BC60F" w14:textId="77777777" w:rsidR="00A0646C" w:rsidRPr="00517888" w:rsidRDefault="00A0646C" w:rsidP="00517888">
      <w:pPr>
        <w:pStyle w:val="a5"/>
        <w:spacing w:after="0"/>
        <w:rPr>
          <w:color w:val="000000"/>
        </w:rPr>
      </w:pPr>
    </w:p>
    <w:p w14:paraId="1CDF6BA1" w14:textId="77CE6121" w:rsidR="004F29A4" w:rsidRDefault="004F29A4" w:rsidP="00517888">
      <w:pPr>
        <w:pStyle w:val="a5"/>
        <w:spacing w:after="0"/>
        <w:jc w:val="both"/>
        <w:rPr>
          <w:b/>
          <w:bCs/>
          <w:color w:val="000000"/>
        </w:rPr>
      </w:pPr>
      <w:r w:rsidRPr="004F29A4">
        <w:rPr>
          <w:b/>
          <w:bCs/>
          <w:color w:val="000000"/>
        </w:rPr>
        <w:t>Непокътнати горски ландшафти, големи екосистеми на ниво ландшафт и мозайки от екосистеми с глобално, регионално или национално значение, в които съществуват жизнени популации на повечето естествено срещащи се видове в естествените им модели на разпространение и обилие.</w:t>
      </w:r>
    </w:p>
    <w:p w14:paraId="68DD1ABE" w14:textId="77777777" w:rsidR="004F29A4" w:rsidRDefault="004F29A4" w:rsidP="00517888">
      <w:pPr>
        <w:pStyle w:val="a5"/>
        <w:spacing w:after="0"/>
        <w:jc w:val="both"/>
        <w:rPr>
          <w:color w:val="000000"/>
        </w:rPr>
      </w:pPr>
    </w:p>
    <w:p w14:paraId="779A08B5" w14:textId="4B9E8EF7" w:rsidR="00A0646C" w:rsidRPr="00517888" w:rsidRDefault="00A0646C" w:rsidP="00517888">
      <w:pPr>
        <w:pStyle w:val="a5"/>
        <w:spacing w:after="0"/>
        <w:jc w:val="both"/>
        <w:rPr>
          <w:color w:val="000000"/>
        </w:rPr>
      </w:pPr>
      <w:r w:rsidRPr="00517888">
        <w:rPr>
          <w:color w:val="000000"/>
        </w:rPr>
        <w:t xml:space="preserve">Гори, които съдържат жизнеспособни популации на повечето или всички местни видове, трябва да имат голяма площ и да са сравнително </w:t>
      </w:r>
      <w:proofErr w:type="spellStart"/>
      <w:r w:rsidRPr="00517888">
        <w:rPr>
          <w:color w:val="000000"/>
        </w:rPr>
        <w:t>неповлияни</w:t>
      </w:r>
      <w:proofErr w:type="spellEnd"/>
      <w:r w:rsidRPr="00517888">
        <w:rPr>
          <w:color w:val="000000"/>
        </w:rPr>
        <w:t xml:space="preserve"> от човешка дейност и с </w:t>
      </w:r>
      <w:r w:rsidRPr="00517888">
        <w:rPr>
          <w:color w:val="000000"/>
        </w:rPr>
        <w:lastRenderedPageBreak/>
        <w:t>ниско ниво на фрагментация (% незалесени територии).</w:t>
      </w:r>
      <w:r w:rsidRPr="00517888">
        <w:rPr>
          <w:b/>
          <w:bCs/>
          <w:color w:val="000000"/>
        </w:rPr>
        <w:t xml:space="preserve"> </w:t>
      </w:r>
      <w:r w:rsidRPr="00517888">
        <w:rPr>
          <w:color w:val="000000"/>
        </w:rPr>
        <w:t xml:space="preserve">Целта на определяне на тази </w:t>
      </w:r>
      <w:proofErr w:type="spellStart"/>
      <w:r w:rsidRPr="00517888">
        <w:rPr>
          <w:color w:val="000000"/>
        </w:rPr>
        <w:t>консервационна</w:t>
      </w:r>
      <w:proofErr w:type="spellEnd"/>
      <w:r w:rsidRPr="00517888">
        <w:rPr>
          <w:color w:val="000000"/>
        </w:rPr>
        <w:t xml:space="preserve"> стойност е да бъдат включени типични ландшафти и тяхното биологично мн</w:t>
      </w:r>
      <w:r w:rsidR="001E1C51">
        <w:rPr>
          <w:color w:val="000000"/>
        </w:rPr>
        <w:t xml:space="preserve">огообразие от съответния </w:t>
      </w:r>
      <w:proofErr w:type="spellStart"/>
      <w:r w:rsidR="001E1C51">
        <w:rPr>
          <w:color w:val="000000"/>
        </w:rPr>
        <w:t>горско</w:t>
      </w:r>
      <w:r w:rsidRPr="00517888">
        <w:rPr>
          <w:color w:val="000000"/>
        </w:rPr>
        <w:t>растителен</w:t>
      </w:r>
      <w:proofErr w:type="spellEnd"/>
      <w:r w:rsidRPr="00517888">
        <w:rPr>
          <w:color w:val="000000"/>
        </w:rPr>
        <w:t xml:space="preserve"> район. </w:t>
      </w:r>
    </w:p>
    <w:p w14:paraId="6B4D1118" w14:textId="77777777" w:rsidR="00A0646C" w:rsidRPr="00517888" w:rsidRDefault="00A0646C" w:rsidP="00517888">
      <w:pPr>
        <w:pStyle w:val="21"/>
        <w:spacing w:after="0" w:line="240" w:lineRule="auto"/>
        <w:jc w:val="both"/>
        <w:rPr>
          <w:color w:val="000000"/>
        </w:rPr>
      </w:pPr>
      <w:r w:rsidRPr="00517888">
        <w:rPr>
          <w:color w:val="000000"/>
        </w:rPr>
        <w:t xml:space="preserve">ВКС 2 представляват значими горски територии, формиращи ландшафт от регионално и национално значение, в които всички естествено срещащи се видове съществуват при естествени условия на разпространение и обилие. </w:t>
      </w:r>
    </w:p>
    <w:p w14:paraId="0695C3FA" w14:textId="77777777" w:rsidR="00A0646C" w:rsidRPr="00517888" w:rsidRDefault="00A0646C" w:rsidP="00517888">
      <w:pPr>
        <w:jc w:val="both"/>
        <w:rPr>
          <w:b/>
          <w:bCs/>
          <w:color w:val="000000"/>
          <w:lang w:val="ru-RU"/>
        </w:rPr>
      </w:pPr>
    </w:p>
    <w:p w14:paraId="3A8C03D8" w14:textId="6470F450" w:rsidR="00A0646C" w:rsidRDefault="00A0646C" w:rsidP="00517888">
      <w:pPr>
        <w:ind w:firstLine="709"/>
        <w:jc w:val="both"/>
        <w:rPr>
          <w:color w:val="000000"/>
        </w:rPr>
      </w:pPr>
      <w:r>
        <w:rPr>
          <w:color w:val="000000"/>
        </w:rPr>
        <w:t>Н</w:t>
      </w:r>
      <w:r w:rsidRPr="00517888">
        <w:rPr>
          <w:color w:val="000000"/>
        </w:rPr>
        <w:t>а територията на стопанството</w:t>
      </w:r>
      <w:r>
        <w:rPr>
          <w:color w:val="000000"/>
        </w:rPr>
        <w:t xml:space="preserve"> ВКС 2 е представено от от</w:t>
      </w:r>
      <w:r w:rsidR="004F29A4">
        <w:rPr>
          <w:color w:val="000000"/>
        </w:rPr>
        <w:t>д</w:t>
      </w:r>
      <w:r>
        <w:rPr>
          <w:color w:val="000000"/>
        </w:rPr>
        <w:t xml:space="preserve">ели </w:t>
      </w:r>
      <w:r w:rsidR="003812FA">
        <w:rPr>
          <w:color w:val="000000"/>
          <w:lang w:val="en-US"/>
        </w:rPr>
        <w:t>1</w:t>
      </w:r>
      <w:r w:rsidR="004F29A4">
        <w:rPr>
          <w:color w:val="000000"/>
        </w:rPr>
        <w:t>-143</w:t>
      </w:r>
      <w:r w:rsidRPr="00517888">
        <w:rPr>
          <w:color w:val="000000"/>
        </w:rPr>
        <w:t>.</w:t>
      </w:r>
    </w:p>
    <w:p w14:paraId="287C4DE3" w14:textId="77777777" w:rsidR="00A0646C" w:rsidRPr="00517888" w:rsidRDefault="00A0646C" w:rsidP="00517888">
      <w:pPr>
        <w:ind w:firstLine="709"/>
        <w:jc w:val="both"/>
        <w:rPr>
          <w:color w:val="000000"/>
        </w:rPr>
      </w:pPr>
    </w:p>
    <w:p w14:paraId="43C4BDD4" w14:textId="77777777" w:rsidR="00A0646C" w:rsidRPr="003C74F3" w:rsidRDefault="00A0646C" w:rsidP="001B6A62">
      <w:pPr>
        <w:suppressAutoHyphens/>
        <w:ind w:firstLine="708"/>
        <w:jc w:val="both"/>
        <w:rPr>
          <w:b/>
          <w:bCs/>
          <w:color w:val="000000"/>
          <w:lang w:eastAsia="ar-SA"/>
        </w:rPr>
      </w:pPr>
      <w:r w:rsidRPr="003C74F3">
        <w:rPr>
          <w:b/>
          <w:bCs/>
          <w:color w:val="000000"/>
          <w:lang w:eastAsia="ar-SA"/>
        </w:rPr>
        <w:t>ПРЕПОРЪКИ И УКАЗАНИЯ ЗА СТОПАНИСВАНЕ НА ВКС 2</w:t>
      </w:r>
    </w:p>
    <w:p w14:paraId="6DB348FA" w14:textId="77777777" w:rsidR="00A0646C" w:rsidRPr="003C74F3" w:rsidRDefault="00A0646C" w:rsidP="00281750">
      <w:pPr>
        <w:pStyle w:val="a5"/>
        <w:numPr>
          <w:ilvl w:val="0"/>
          <w:numId w:val="13"/>
        </w:numPr>
        <w:spacing w:after="0"/>
        <w:ind w:left="0" w:firstLine="0"/>
        <w:jc w:val="both"/>
        <w:rPr>
          <w:color w:val="000000"/>
        </w:rPr>
      </w:pPr>
      <w:r w:rsidRPr="003C74F3">
        <w:rPr>
          <w:color w:val="000000"/>
        </w:rPr>
        <w:t>Планираните лесовъдски и стопански мероприятия не трябва да водят до намаляване</w:t>
      </w:r>
      <w:r>
        <w:rPr>
          <w:color w:val="000000"/>
        </w:rPr>
        <w:t xml:space="preserve"> на процента на </w:t>
      </w:r>
      <w:proofErr w:type="spellStart"/>
      <w:r>
        <w:rPr>
          <w:color w:val="000000"/>
        </w:rPr>
        <w:t>лесистост</w:t>
      </w:r>
      <w:proofErr w:type="spellEnd"/>
      <w:r>
        <w:rPr>
          <w:color w:val="000000"/>
        </w:rPr>
        <w:t xml:space="preserve"> на стопанството</w:t>
      </w:r>
      <w:r w:rsidRPr="003C74F3">
        <w:rPr>
          <w:color w:val="000000"/>
        </w:rPr>
        <w:t>.</w:t>
      </w:r>
    </w:p>
    <w:p w14:paraId="12038C4B" w14:textId="77777777" w:rsidR="00A0646C" w:rsidRPr="003C74F3" w:rsidRDefault="00A0646C" w:rsidP="00281750">
      <w:pPr>
        <w:pStyle w:val="a5"/>
        <w:numPr>
          <w:ilvl w:val="0"/>
          <w:numId w:val="13"/>
        </w:numPr>
        <w:spacing w:after="0"/>
        <w:ind w:left="0" w:firstLine="0"/>
        <w:jc w:val="both"/>
        <w:rPr>
          <w:color w:val="000000"/>
        </w:rPr>
      </w:pPr>
      <w:r w:rsidRPr="003C74F3">
        <w:rPr>
          <w:color w:val="000000"/>
        </w:rPr>
        <w:t xml:space="preserve">Да се използват лесовъдски системи, които да поддържат видовото, възрастовото и структурното разнообразие в насажденията и на ниво ландшафт. Да се прилагат природосъобразни и разнообразни лесовъдски системи </w:t>
      </w:r>
      <w:r w:rsidRPr="003C74F3">
        <w:rPr>
          <w:color w:val="000000"/>
          <w:lang w:val="be-BY"/>
        </w:rPr>
        <w:t>в съответствие с особенностите на конкретното насаждение.</w:t>
      </w:r>
    </w:p>
    <w:p w14:paraId="2D29DB42" w14:textId="77777777" w:rsidR="00A0646C" w:rsidRPr="003C74F3" w:rsidRDefault="00A0646C" w:rsidP="00281750">
      <w:pPr>
        <w:pStyle w:val="a5"/>
        <w:numPr>
          <w:ilvl w:val="0"/>
          <w:numId w:val="13"/>
        </w:numPr>
        <w:spacing w:after="0"/>
        <w:ind w:left="0" w:firstLine="0"/>
        <w:jc w:val="both"/>
        <w:rPr>
          <w:color w:val="000000"/>
        </w:rPr>
      </w:pPr>
      <w:r w:rsidRPr="003C74F3">
        <w:rPr>
          <w:color w:val="000000"/>
        </w:rPr>
        <w:t xml:space="preserve">Най-малко </w:t>
      </w:r>
      <w:r>
        <w:rPr>
          <w:color w:val="000000"/>
        </w:rPr>
        <w:t>5</w:t>
      </w:r>
      <w:r w:rsidRPr="003C74F3">
        <w:rPr>
          <w:color w:val="000000"/>
        </w:rPr>
        <w:t xml:space="preserve">% от територията на горскостопанската единица трябва да бъдат отделени за осигуряване на гори от основно представените </w:t>
      </w:r>
      <w:proofErr w:type="spellStart"/>
      <w:r w:rsidRPr="003C74F3">
        <w:rPr>
          <w:color w:val="000000"/>
        </w:rPr>
        <w:t>горскодървесни</w:t>
      </w:r>
      <w:proofErr w:type="spellEnd"/>
      <w:r w:rsidRPr="003C74F3">
        <w:rPr>
          <w:color w:val="000000"/>
        </w:rPr>
        <w:t xml:space="preserve"> видове, които са във фаза на старост (</w:t>
      </w:r>
      <w:proofErr w:type="spellStart"/>
      <w:r w:rsidRPr="003C74F3">
        <w:rPr>
          <w:color w:val="000000"/>
        </w:rPr>
        <w:t>Old-growth</w:t>
      </w:r>
      <w:proofErr w:type="spellEnd"/>
      <w:r w:rsidRPr="003C74F3">
        <w:rPr>
          <w:color w:val="000000"/>
        </w:rPr>
        <w:t xml:space="preserve"> </w:t>
      </w:r>
      <w:proofErr w:type="spellStart"/>
      <w:r w:rsidRPr="003C74F3">
        <w:rPr>
          <w:color w:val="000000"/>
        </w:rPr>
        <w:t>forests</w:t>
      </w:r>
      <w:proofErr w:type="spellEnd"/>
      <w:r w:rsidRPr="003C74F3">
        <w:rPr>
          <w:color w:val="000000"/>
        </w:rPr>
        <w:t>).</w:t>
      </w:r>
    </w:p>
    <w:p w14:paraId="39CD4DCA" w14:textId="49375BAB" w:rsidR="00A0646C" w:rsidRPr="003C74F3" w:rsidRDefault="00A0646C" w:rsidP="00281750">
      <w:pPr>
        <w:pStyle w:val="a5"/>
        <w:numPr>
          <w:ilvl w:val="0"/>
          <w:numId w:val="13"/>
        </w:numPr>
        <w:spacing w:after="0"/>
        <w:ind w:left="0" w:firstLine="0"/>
        <w:jc w:val="both"/>
        <w:rPr>
          <w:color w:val="000000"/>
        </w:rPr>
      </w:pPr>
      <w:r w:rsidRPr="003C74F3">
        <w:rPr>
          <w:color w:val="000000"/>
          <w:lang w:val="be-BY"/>
        </w:rPr>
        <w:t>Да се спазват екологични принципи и практики при планиране и извеждане на лесовъдските мероприятия.</w:t>
      </w:r>
      <w:r w:rsidRPr="003C74F3">
        <w:rPr>
          <w:color w:val="000000"/>
        </w:rPr>
        <w:t xml:space="preserve"> </w:t>
      </w:r>
      <w:r w:rsidRPr="003C74F3">
        <w:rPr>
          <w:color w:val="000000"/>
          <w:lang w:val="be-BY"/>
        </w:rPr>
        <w:t>При провеждане на лесовъдски дейности да се п</w:t>
      </w:r>
      <w:proofErr w:type="spellStart"/>
      <w:r w:rsidRPr="003C74F3">
        <w:rPr>
          <w:color w:val="000000"/>
          <w:lang w:val="ru-RU"/>
        </w:rPr>
        <w:t>оддържат</w:t>
      </w:r>
      <w:proofErr w:type="spellEnd"/>
      <w:r w:rsidRPr="003C74F3">
        <w:rPr>
          <w:color w:val="000000"/>
          <w:lang w:val="ru-RU"/>
        </w:rPr>
        <w:t xml:space="preserve"> определено количество </w:t>
      </w:r>
      <w:proofErr w:type="spellStart"/>
      <w:r w:rsidRPr="003C74F3">
        <w:rPr>
          <w:color w:val="000000"/>
          <w:lang w:val="ru-RU"/>
        </w:rPr>
        <w:t>мъртва</w:t>
      </w:r>
      <w:proofErr w:type="spellEnd"/>
      <w:r w:rsidRPr="003C74F3">
        <w:rPr>
          <w:color w:val="000000"/>
          <w:lang w:val="ru-RU"/>
        </w:rPr>
        <w:t xml:space="preserve"> </w:t>
      </w:r>
      <w:proofErr w:type="spellStart"/>
      <w:r w:rsidRPr="003C74F3">
        <w:rPr>
          <w:color w:val="000000"/>
          <w:lang w:val="ru-RU"/>
        </w:rPr>
        <w:t>дървесина</w:t>
      </w:r>
      <w:proofErr w:type="spellEnd"/>
      <w:r w:rsidRPr="003C74F3">
        <w:rPr>
          <w:color w:val="000000"/>
          <w:lang w:val="be-BY"/>
        </w:rPr>
        <w:t xml:space="preserve"> в насаждението,</w:t>
      </w:r>
      <w:r w:rsidRPr="003C74F3">
        <w:rPr>
          <w:color w:val="000000"/>
          <w:lang w:val="ru-RU"/>
        </w:rPr>
        <w:t xml:space="preserve"> </w:t>
      </w:r>
      <w:proofErr w:type="spellStart"/>
      <w:r w:rsidRPr="003C74F3">
        <w:rPr>
          <w:color w:val="000000"/>
          <w:lang w:val="ru-RU"/>
        </w:rPr>
        <w:t>дървета</w:t>
      </w:r>
      <w:proofErr w:type="spellEnd"/>
      <w:r w:rsidRPr="003C74F3">
        <w:rPr>
          <w:color w:val="000000"/>
          <w:lang w:val="ru-RU"/>
        </w:rPr>
        <w:t xml:space="preserve"> с </w:t>
      </w:r>
      <w:proofErr w:type="spellStart"/>
      <w:r w:rsidRPr="003C74F3">
        <w:rPr>
          <w:color w:val="000000"/>
          <w:lang w:val="ru-RU"/>
        </w:rPr>
        <w:t>хра</w:t>
      </w:r>
      <w:r w:rsidR="00681595">
        <w:rPr>
          <w:color w:val="000000"/>
          <w:lang w:val="ru-RU"/>
        </w:rPr>
        <w:t>ст</w:t>
      </w:r>
      <w:r w:rsidRPr="003C74F3">
        <w:rPr>
          <w:color w:val="000000"/>
          <w:lang w:val="ru-RU"/>
        </w:rPr>
        <w:t>и</w:t>
      </w:r>
      <w:proofErr w:type="spellEnd"/>
      <w:r w:rsidRPr="003C74F3">
        <w:rPr>
          <w:color w:val="000000"/>
          <w:lang w:val="be-BY"/>
        </w:rPr>
        <w:t>, единични и групи стари дървета.</w:t>
      </w:r>
    </w:p>
    <w:p w14:paraId="142E1DEB" w14:textId="77777777" w:rsidR="00A0646C" w:rsidRPr="003C74F3" w:rsidRDefault="00A0646C" w:rsidP="00281750">
      <w:pPr>
        <w:pStyle w:val="a5"/>
        <w:numPr>
          <w:ilvl w:val="0"/>
          <w:numId w:val="13"/>
        </w:numPr>
        <w:spacing w:after="0"/>
        <w:ind w:left="0" w:firstLine="0"/>
        <w:jc w:val="both"/>
        <w:rPr>
          <w:color w:val="000000"/>
        </w:rPr>
      </w:pPr>
      <w:r w:rsidRPr="003C74F3">
        <w:rPr>
          <w:color w:val="000000"/>
        </w:rPr>
        <w:t>Да се дава приоритет на естественото възобновяване. Да се прилагат лесовъдски системи, които осигуряват естествено възобновяване.</w:t>
      </w:r>
    </w:p>
    <w:p w14:paraId="7BB7C1D3" w14:textId="4066BF5C" w:rsidR="004F29A4" w:rsidRPr="004F29A4" w:rsidRDefault="004F29A4" w:rsidP="004F29A4">
      <w:pPr>
        <w:pStyle w:val="a5"/>
        <w:numPr>
          <w:ilvl w:val="0"/>
          <w:numId w:val="13"/>
        </w:numPr>
        <w:ind w:left="0" w:firstLine="0"/>
        <w:jc w:val="both"/>
        <w:rPr>
          <w:color w:val="000000"/>
        </w:rPr>
      </w:pPr>
      <w:r w:rsidRPr="004F29A4">
        <w:rPr>
          <w:color w:val="000000"/>
        </w:rPr>
        <w:t xml:space="preserve">Не се допуска смяна на коренния дървесен състав на насажденията освен в случаите когато: 1. След големи природни нарушения територията е оставена на естествената сукцесия. 2. Целта на стопанисването на насаждението е възстановяване на коренни видове. </w:t>
      </w:r>
    </w:p>
    <w:p w14:paraId="22561652" w14:textId="73525167" w:rsidR="00A0646C" w:rsidRPr="003C74F3" w:rsidRDefault="00681595" w:rsidP="00281750">
      <w:pPr>
        <w:pStyle w:val="a5"/>
        <w:numPr>
          <w:ilvl w:val="0"/>
          <w:numId w:val="13"/>
        </w:numPr>
        <w:spacing w:after="0"/>
        <w:ind w:left="0" w:firstLine="0"/>
        <w:jc w:val="both"/>
        <w:rPr>
          <w:color w:val="000000"/>
        </w:rPr>
      </w:pPr>
      <w:r w:rsidRPr="00681595">
        <w:rPr>
          <w:color w:val="000000"/>
        </w:rPr>
        <w:t xml:space="preserve">При възстановителни дейности (залесяване) да се използват само местни видове и произходи. В определените по ВКС 2 територии да не се внасят чуждоземни дървесни видове и произходи с изключение на </w:t>
      </w:r>
      <w:proofErr w:type="spellStart"/>
      <w:r w:rsidRPr="00681595">
        <w:rPr>
          <w:color w:val="000000"/>
        </w:rPr>
        <w:t>дендрариумите</w:t>
      </w:r>
      <w:proofErr w:type="spellEnd"/>
      <w:r w:rsidRPr="00681595">
        <w:rPr>
          <w:color w:val="000000"/>
        </w:rPr>
        <w:t xml:space="preserve"> и географските култури, както и животински видове извън естественият им ареал на разпространение, с изключение на ДЛС.</w:t>
      </w:r>
    </w:p>
    <w:p w14:paraId="5BA30C1F" w14:textId="77777777" w:rsidR="00A0646C" w:rsidRPr="003C74F3" w:rsidRDefault="00A0646C" w:rsidP="00281750">
      <w:pPr>
        <w:pStyle w:val="a5"/>
        <w:numPr>
          <w:ilvl w:val="0"/>
          <w:numId w:val="13"/>
        </w:numPr>
        <w:spacing w:after="0"/>
        <w:ind w:left="0" w:firstLine="0"/>
        <w:jc w:val="both"/>
        <w:rPr>
          <w:color w:val="000000"/>
        </w:rPr>
      </w:pPr>
      <w:r w:rsidRPr="003C74F3">
        <w:rPr>
          <w:color w:val="000000"/>
        </w:rPr>
        <w:t>Да не се допуска изкуствено залесяване на естествени открити пространства в горските масиви, с изключение на мероприятия за контрол на ерозионни процеси.</w:t>
      </w:r>
    </w:p>
    <w:p w14:paraId="1914F448" w14:textId="77777777" w:rsidR="00A0646C" w:rsidRPr="003C74F3" w:rsidRDefault="00A0646C" w:rsidP="00281750">
      <w:pPr>
        <w:pStyle w:val="a5"/>
        <w:numPr>
          <w:ilvl w:val="0"/>
          <w:numId w:val="13"/>
        </w:numPr>
        <w:spacing w:after="0"/>
        <w:ind w:left="0" w:firstLine="0"/>
        <w:jc w:val="both"/>
        <w:rPr>
          <w:color w:val="000000"/>
        </w:rPr>
      </w:pPr>
      <w:r w:rsidRPr="003C74F3">
        <w:rPr>
          <w:color w:val="000000"/>
        </w:rPr>
        <w:t xml:space="preserve">Да не се допускат дейности (в това число и лесовъдски), които да увеличават антропогенната фрагментираност на територията. При планиране на пътищата и инфраструктурата, трябва максимално да се запази целостта на ландшафта. Необходимо е да се осигурят подходящи елементи, намаляващи влиянието на фрагментираността на територията, които да </w:t>
      </w:r>
      <w:r w:rsidRPr="003C74F3">
        <w:rPr>
          <w:color w:val="000000"/>
          <w:lang w:val="be-BY"/>
        </w:rPr>
        <w:t xml:space="preserve">подпомагат движението на организмите </w:t>
      </w:r>
      <w:r w:rsidRPr="003C74F3">
        <w:rPr>
          <w:color w:val="000000"/>
        </w:rPr>
        <w:t xml:space="preserve">– например да се предвиждат  </w:t>
      </w:r>
      <w:proofErr w:type="spellStart"/>
      <w:r w:rsidRPr="003C74F3">
        <w:rPr>
          <w:color w:val="000000"/>
          <w:lang w:val="ru-RU"/>
        </w:rPr>
        <w:t>коридори</w:t>
      </w:r>
      <w:proofErr w:type="spellEnd"/>
      <w:r w:rsidRPr="003C74F3">
        <w:rPr>
          <w:color w:val="000000"/>
          <w:lang w:val="ru-RU"/>
        </w:rPr>
        <w:t xml:space="preserve"> за </w:t>
      </w:r>
      <w:proofErr w:type="spellStart"/>
      <w:r w:rsidRPr="003C74F3">
        <w:rPr>
          <w:color w:val="000000"/>
          <w:lang w:val="ru-RU"/>
        </w:rPr>
        <w:t>придвижване</w:t>
      </w:r>
      <w:proofErr w:type="spellEnd"/>
      <w:r w:rsidRPr="003C74F3">
        <w:rPr>
          <w:color w:val="000000"/>
          <w:lang w:val="ru-RU"/>
        </w:rPr>
        <w:t xml:space="preserve">, </w:t>
      </w:r>
      <w:proofErr w:type="spellStart"/>
      <w:r w:rsidRPr="003C74F3">
        <w:rPr>
          <w:color w:val="000000"/>
          <w:lang w:val="ru-RU"/>
        </w:rPr>
        <w:t>връзки</w:t>
      </w:r>
      <w:proofErr w:type="spellEnd"/>
      <w:r w:rsidRPr="003C74F3">
        <w:rPr>
          <w:color w:val="000000"/>
          <w:lang w:val="ru-RU"/>
        </w:rPr>
        <w:t xml:space="preserve"> </w:t>
      </w:r>
      <w:r w:rsidRPr="003C74F3">
        <w:rPr>
          <w:color w:val="000000"/>
          <w:lang w:val="be-BY"/>
        </w:rPr>
        <w:t>и</w:t>
      </w:r>
      <w:r w:rsidRPr="003C74F3">
        <w:rPr>
          <w:color w:val="000000"/>
          <w:lang w:val="ru-RU"/>
        </w:rPr>
        <w:t xml:space="preserve"> </w:t>
      </w:r>
      <w:r w:rsidRPr="003C74F3">
        <w:rPr>
          <w:color w:val="000000"/>
          <w:lang w:val="be-BY"/>
        </w:rPr>
        <w:t>зони на спокойствие на животните и т.н.</w:t>
      </w:r>
    </w:p>
    <w:p w14:paraId="53EC1AAA" w14:textId="77777777" w:rsidR="00A0646C" w:rsidRPr="003C74F3" w:rsidRDefault="00A0646C" w:rsidP="001B6A62">
      <w:pPr>
        <w:pStyle w:val="a5"/>
        <w:spacing w:after="0"/>
        <w:rPr>
          <w:color w:val="000000"/>
        </w:rPr>
      </w:pPr>
    </w:p>
    <w:p w14:paraId="23C7C18E" w14:textId="77777777" w:rsidR="00A0646C" w:rsidRPr="003C74F3" w:rsidRDefault="00A0646C" w:rsidP="001B6A62">
      <w:pPr>
        <w:suppressAutoHyphens/>
        <w:ind w:firstLine="708"/>
        <w:jc w:val="both"/>
        <w:rPr>
          <w:b/>
          <w:bCs/>
          <w:color w:val="000000"/>
          <w:lang w:eastAsia="ar-SA"/>
        </w:rPr>
      </w:pPr>
      <w:bookmarkStart w:id="4" w:name="_Toc95123279"/>
      <w:r w:rsidRPr="003C74F3">
        <w:rPr>
          <w:b/>
          <w:bCs/>
          <w:color w:val="000000"/>
          <w:lang w:eastAsia="ar-SA"/>
        </w:rPr>
        <w:t>ПРЕПОРЪКИ И УКАЗАНИЯ ЗА МОНИТОРИНГ НА ВКС 2</w:t>
      </w:r>
      <w:bookmarkEnd w:id="4"/>
    </w:p>
    <w:p w14:paraId="57CF04AE" w14:textId="77777777" w:rsidR="00681595" w:rsidRDefault="00681595" w:rsidP="00281750">
      <w:pPr>
        <w:pStyle w:val="a5"/>
        <w:numPr>
          <w:ilvl w:val="0"/>
          <w:numId w:val="14"/>
        </w:numPr>
        <w:spacing w:after="0"/>
        <w:ind w:left="0" w:firstLine="0"/>
        <w:jc w:val="both"/>
        <w:rPr>
          <w:color w:val="000000"/>
        </w:rPr>
      </w:pPr>
      <w:r w:rsidRPr="00681595">
        <w:rPr>
          <w:color w:val="000000"/>
        </w:rPr>
        <w:t>При провеждане на мониторинга се следят и количествените показатели на трите критерия – естественост, фрагментираност и размер на територията. Количествените показатели трябва да съответстват на посочените в таблицата за пълна оценка за всеки от определените горско-растителни пояси.</w:t>
      </w:r>
    </w:p>
    <w:p w14:paraId="0AEC348C" w14:textId="77777777" w:rsidR="00681595" w:rsidRDefault="00681595" w:rsidP="00281750">
      <w:pPr>
        <w:pStyle w:val="a5"/>
        <w:numPr>
          <w:ilvl w:val="0"/>
          <w:numId w:val="14"/>
        </w:numPr>
        <w:spacing w:after="0"/>
        <w:ind w:left="0" w:firstLine="0"/>
        <w:jc w:val="both"/>
        <w:rPr>
          <w:color w:val="000000"/>
        </w:rPr>
      </w:pPr>
      <w:r w:rsidRPr="00681595">
        <w:rPr>
          <w:color w:val="000000"/>
        </w:rPr>
        <w:lastRenderedPageBreak/>
        <w:t>Мониторингът се извършва всяка година по документи. Да се използват действащите горскостопански планове, планове за управление, териториално устройствени планове, процедури, свързани с промяна на предназначението на земи и гори от горския фонд, и т.н.</w:t>
      </w:r>
    </w:p>
    <w:p w14:paraId="7275B4A3" w14:textId="611C04AC" w:rsidR="00A0646C" w:rsidRPr="003C74F3" w:rsidRDefault="00A0646C" w:rsidP="00281750">
      <w:pPr>
        <w:pStyle w:val="a5"/>
        <w:numPr>
          <w:ilvl w:val="0"/>
          <w:numId w:val="14"/>
        </w:numPr>
        <w:spacing w:after="0"/>
        <w:ind w:left="0" w:firstLine="0"/>
        <w:jc w:val="both"/>
        <w:rPr>
          <w:color w:val="000000"/>
        </w:rPr>
      </w:pPr>
      <w:r w:rsidRPr="003C74F3">
        <w:rPr>
          <w:color w:val="000000"/>
        </w:rPr>
        <w:t>Да се осъществява контрол върху изпълнение на дърводобивните дейности.</w:t>
      </w:r>
    </w:p>
    <w:p w14:paraId="289FC1AF" w14:textId="77777777" w:rsidR="00A0646C" w:rsidRPr="003C74F3" w:rsidRDefault="00A0646C" w:rsidP="00281750">
      <w:pPr>
        <w:pStyle w:val="a5"/>
        <w:numPr>
          <w:ilvl w:val="0"/>
          <w:numId w:val="14"/>
        </w:numPr>
        <w:spacing w:after="0"/>
        <w:ind w:left="0" w:firstLine="0"/>
        <w:jc w:val="both"/>
        <w:rPr>
          <w:color w:val="000000"/>
        </w:rPr>
      </w:pPr>
      <w:r w:rsidRPr="003C74F3">
        <w:rPr>
          <w:color w:val="000000"/>
        </w:rPr>
        <w:t>На всеки 5 години да се прави ревизия на теренни обекти, в които са проведени дейности, касаещи някой от критериите. Да се провеждат консултации със заинтересованите групи, обществеността и съответните власти, за да се осигури информираността на всяка от страните за дейностите на другата страна и работа за смекчаване на потенциалните бъдещи заплахи, като незаконна сеч, разработване на мини, неустойчиво земеделие и др.</w:t>
      </w:r>
    </w:p>
    <w:p w14:paraId="13D622C8" w14:textId="77777777" w:rsidR="00A0646C" w:rsidRDefault="00A0646C" w:rsidP="00281750">
      <w:pPr>
        <w:pStyle w:val="a5"/>
        <w:numPr>
          <w:ilvl w:val="0"/>
          <w:numId w:val="14"/>
        </w:numPr>
        <w:spacing w:after="0"/>
        <w:ind w:left="0" w:firstLine="0"/>
        <w:jc w:val="both"/>
        <w:rPr>
          <w:color w:val="000000"/>
        </w:rPr>
      </w:pPr>
      <w:r w:rsidRPr="003C74F3">
        <w:rPr>
          <w:color w:val="000000"/>
        </w:rPr>
        <w:t>Да се извършва мониторинг на въздействието на външни заплахи от антропогенен характер, например пожари, както и мониторинг на условията за възникване на екстремни събития, например нападения на вредители и др. и прилагане на превантивни мерки когато е възможно.</w:t>
      </w:r>
    </w:p>
    <w:p w14:paraId="1900FBB8" w14:textId="77777777" w:rsidR="00B665D9" w:rsidRDefault="00B665D9" w:rsidP="00B665D9">
      <w:pPr>
        <w:autoSpaceDE w:val="0"/>
        <w:autoSpaceDN w:val="0"/>
        <w:adjustRightInd w:val="0"/>
        <w:jc w:val="both"/>
        <w:rPr>
          <w:b/>
        </w:rPr>
      </w:pPr>
    </w:p>
    <w:p w14:paraId="55C58A00" w14:textId="77777777" w:rsidR="00B665D9" w:rsidRPr="00B665D9" w:rsidRDefault="00B665D9" w:rsidP="00B665D9">
      <w:pPr>
        <w:autoSpaceDE w:val="0"/>
        <w:autoSpaceDN w:val="0"/>
        <w:adjustRightInd w:val="0"/>
        <w:ind w:firstLine="708"/>
        <w:jc w:val="both"/>
        <w:rPr>
          <w:b/>
        </w:rPr>
      </w:pPr>
      <w:r w:rsidRPr="00B665D9">
        <w:rPr>
          <w:b/>
        </w:rPr>
        <w:t xml:space="preserve">ЗАПЛАХИ </w:t>
      </w:r>
    </w:p>
    <w:p w14:paraId="164BF8C5" w14:textId="77777777" w:rsidR="00B665D9" w:rsidRPr="007D2B00" w:rsidRDefault="00B665D9" w:rsidP="00B665D9">
      <w:pPr>
        <w:jc w:val="both"/>
      </w:pPr>
      <w:r w:rsidRPr="007D2B00">
        <w:t xml:space="preserve">Природни нарушения (ветровали, </w:t>
      </w:r>
      <w:proofErr w:type="spellStart"/>
      <w:r w:rsidRPr="007D2B00">
        <w:t>снеговали</w:t>
      </w:r>
      <w:proofErr w:type="spellEnd"/>
      <w:r w:rsidRPr="007D2B00">
        <w:t xml:space="preserve">, пожари) или </w:t>
      </w:r>
      <w:proofErr w:type="spellStart"/>
      <w:r w:rsidRPr="007D2B00">
        <w:t>каламитети</w:t>
      </w:r>
      <w:proofErr w:type="spellEnd"/>
      <w:r w:rsidRPr="007D2B00">
        <w:t xml:space="preserve">. Маркиране и сеч на </w:t>
      </w:r>
      <w:proofErr w:type="spellStart"/>
      <w:r w:rsidRPr="007D2B00">
        <w:t>биотопна</w:t>
      </w:r>
      <w:proofErr w:type="spellEnd"/>
      <w:r w:rsidRPr="007D2B00">
        <w:t xml:space="preserve"> дървесина (стояща и лежаща мъртва дървесина). Извеждане на сечи в буферните зони около постоянните водни течения и/или на границата с открити площи. Намаляване на </w:t>
      </w:r>
      <w:proofErr w:type="spellStart"/>
      <w:r w:rsidRPr="007D2B00">
        <w:t>лесистостта</w:t>
      </w:r>
      <w:proofErr w:type="spellEnd"/>
      <w:r w:rsidRPr="007D2B00">
        <w:t xml:space="preserve"> на насажденията. Нарушаване на видовото, възрастовото и структурното разнообразие в насажденията. Унищожаване на горите във фаза на старост. Извършване на сеч на </w:t>
      </w:r>
      <w:proofErr w:type="spellStart"/>
      <w:r w:rsidRPr="007D2B00">
        <w:t>биотопни</w:t>
      </w:r>
      <w:proofErr w:type="spellEnd"/>
      <w:r w:rsidRPr="007D2B00">
        <w:t xml:space="preserve"> дървета и не оставане на мъртва дървесина. Голи сечи. Залесяване с неместни и/или инвазивни видове. Изкуствено залесяване на естествени открити пространства в горските масиви. Горски пожари.</w:t>
      </w:r>
    </w:p>
    <w:p w14:paraId="7B935E14" w14:textId="77777777" w:rsidR="00B665D9" w:rsidRPr="003C74F3" w:rsidRDefault="00B665D9" w:rsidP="00B665D9">
      <w:pPr>
        <w:pStyle w:val="a5"/>
        <w:spacing w:after="0"/>
        <w:jc w:val="both"/>
        <w:rPr>
          <w:color w:val="000000"/>
        </w:rPr>
      </w:pPr>
    </w:p>
    <w:p w14:paraId="5F8D0E2A" w14:textId="77777777" w:rsidR="00A0646C" w:rsidRPr="00517888" w:rsidRDefault="00A0646C" w:rsidP="00517888">
      <w:pPr>
        <w:ind w:firstLine="709"/>
        <w:jc w:val="both"/>
        <w:rPr>
          <w:color w:val="000000"/>
        </w:rPr>
      </w:pPr>
    </w:p>
    <w:p w14:paraId="4165467C" w14:textId="276CBD18" w:rsidR="00A0646C" w:rsidRPr="00517888" w:rsidRDefault="00A0646C" w:rsidP="00517888">
      <w:pPr>
        <w:pStyle w:val="1"/>
        <w:pBdr>
          <w:top w:val="single" w:sz="4" w:space="1" w:color="auto"/>
          <w:bottom w:val="single" w:sz="4" w:space="1" w:color="auto"/>
        </w:pBdr>
        <w:spacing w:before="0"/>
        <w:jc w:val="both"/>
        <w:rPr>
          <w:rFonts w:ascii="Times New Roman" w:hAnsi="Times New Roman" w:cs="Times New Roman"/>
          <w:color w:val="000000"/>
          <w:sz w:val="24"/>
          <w:szCs w:val="24"/>
        </w:rPr>
      </w:pPr>
      <w:r w:rsidRPr="00517888">
        <w:rPr>
          <w:rFonts w:ascii="Times New Roman" w:hAnsi="Times New Roman" w:cs="Times New Roman"/>
          <w:color w:val="000000"/>
          <w:sz w:val="24"/>
          <w:szCs w:val="24"/>
        </w:rPr>
        <w:t xml:space="preserve">ВКС 3. </w:t>
      </w:r>
      <w:r w:rsidR="006B5F64">
        <w:rPr>
          <w:rFonts w:ascii="Times New Roman" w:hAnsi="Times New Roman" w:cs="Times New Roman"/>
          <w:color w:val="000000"/>
          <w:sz w:val="24"/>
          <w:szCs w:val="24"/>
        </w:rPr>
        <w:t>ЕКОСИСТЕМИ И МЕСТООБИТАНИЯ.</w:t>
      </w:r>
    </w:p>
    <w:p w14:paraId="654DEC18" w14:textId="77777777" w:rsidR="00A0646C" w:rsidRPr="00517888" w:rsidRDefault="00A0646C" w:rsidP="00517888">
      <w:pPr>
        <w:jc w:val="both"/>
        <w:rPr>
          <w:b/>
          <w:bCs/>
          <w:color w:val="000000"/>
        </w:rPr>
      </w:pPr>
    </w:p>
    <w:p w14:paraId="796747E1" w14:textId="77777777" w:rsidR="00A0646C" w:rsidRPr="00517888" w:rsidRDefault="00A0646C" w:rsidP="00517888">
      <w:pPr>
        <w:jc w:val="both"/>
        <w:rPr>
          <w:b/>
          <w:bCs/>
          <w:color w:val="000000"/>
          <w:lang w:val="ru-RU"/>
        </w:rPr>
      </w:pPr>
      <w:r w:rsidRPr="00517888">
        <w:rPr>
          <w:b/>
          <w:bCs/>
          <w:color w:val="000000"/>
        </w:rPr>
        <w:t xml:space="preserve">ГВКС представляват всички ГТ, включени в списъка на </w:t>
      </w:r>
      <w:r w:rsidRPr="00517888">
        <w:rPr>
          <w:b/>
          <w:bCs/>
          <w:i/>
          <w:iCs/>
          <w:color w:val="000000"/>
        </w:rPr>
        <w:t>Приложение 4</w:t>
      </w:r>
      <w:r w:rsidRPr="00517888">
        <w:rPr>
          <w:b/>
          <w:bCs/>
          <w:color w:val="000000"/>
        </w:rPr>
        <w:t xml:space="preserve"> към Националното ръководство. За ВКС се считат и гори, притежаващи характеристики, отличаващи ги като гори във фаза на старост </w:t>
      </w:r>
      <w:r w:rsidRPr="00517888">
        <w:rPr>
          <w:b/>
          <w:bCs/>
          <w:color w:val="000000"/>
          <w:lang w:val="ru-RU"/>
        </w:rPr>
        <w:t>(</w:t>
      </w:r>
      <w:proofErr w:type="spellStart"/>
      <w:r w:rsidRPr="00517888">
        <w:rPr>
          <w:b/>
          <w:bCs/>
          <w:color w:val="000000"/>
        </w:rPr>
        <w:t>Old</w:t>
      </w:r>
      <w:proofErr w:type="spellEnd"/>
      <w:r w:rsidRPr="00517888">
        <w:rPr>
          <w:b/>
          <w:bCs/>
          <w:color w:val="000000"/>
          <w:lang w:val="ru-RU"/>
        </w:rPr>
        <w:t xml:space="preserve"> </w:t>
      </w:r>
      <w:proofErr w:type="spellStart"/>
      <w:r w:rsidRPr="00517888">
        <w:rPr>
          <w:b/>
          <w:bCs/>
          <w:color w:val="000000"/>
        </w:rPr>
        <w:t>growth</w:t>
      </w:r>
      <w:proofErr w:type="spellEnd"/>
      <w:r w:rsidRPr="00517888">
        <w:rPr>
          <w:b/>
          <w:bCs/>
          <w:color w:val="000000"/>
          <w:lang w:val="ru-RU"/>
        </w:rPr>
        <w:t xml:space="preserve"> </w:t>
      </w:r>
      <w:proofErr w:type="spellStart"/>
      <w:r w:rsidRPr="00517888">
        <w:rPr>
          <w:b/>
          <w:bCs/>
          <w:color w:val="000000"/>
        </w:rPr>
        <w:t>forests</w:t>
      </w:r>
      <w:proofErr w:type="spellEnd"/>
      <w:r w:rsidRPr="00517888">
        <w:rPr>
          <w:b/>
          <w:bCs/>
          <w:color w:val="000000"/>
          <w:lang w:val="ru-RU"/>
        </w:rPr>
        <w:t xml:space="preserve">), </w:t>
      </w:r>
      <w:r w:rsidRPr="00517888">
        <w:rPr>
          <w:b/>
          <w:bCs/>
          <w:color w:val="000000"/>
        </w:rPr>
        <w:t xml:space="preserve">които със своята възрастова структура и степен на естественост представляват местообитание на комплекс от видове от специфични екологични и таксономични групи. </w:t>
      </w:r>
      <w:bookmarkStart w:id="5" w:name="_Toc45425034"/>
    </w:p>
    <w:bookmarkEnd w:id="5"/>
    <w:p w14:paraId="0A3D89EA" w14:textId="77777777" w:rsidR="00A0646C" w:rsidRPr="00517888" w:rsidRDefault="00A0646C" w:rsidP="00517888">
      <w:pPr>
        <w:rPr>
          <w:color w:val="000000"/>
        </w:rPr>
      </w:pPr>
    </w:p>
    <w:p w14:paraId="75E07D31" w14:textId="77777777" w:rsidR="00A0646C" w:rsidRDefault="00A0646C" w:rsidP="00517888">
      <w:pPr>
        <w:ind w:firstLine="708"/>
        <w:jc w:val="both"/>
        <w:rPr>
          <w:color w:val="000000"/>
        </w:rPr>
      </w:pPr>
      <w:r w:rsidRPr="00517888">
        <w:rPr>
          <w:color w:val="000000"/>
        </w:rPr>
        <w:t xml:space="preserve">За определяне на горите, отговарящи на критериите на ВКС 3, са използвани данни от </w:t>
      </w:r>
      <w:r>
        <w:rPr>
          <w:color w:val="000000"/>
        </w:rPr>
        <w:t>ГСП</w:t>
      </w:r>
      <w:r w:rsidRPr="00517888">
        <w:rPr>
          <w:color w:val="000000"/>
        </w:rPr>
        <w:t xml:space="preserve"> на ТП </w:t>
      </w:r>
      <w:r>
        <w:rPr>
          <w:color w:val="000000"/>
        </w:rPr>
        <w:t>ДЛС</w:t>
      </w:r>
      <w:r w:rsidRPr="00517888">
        <w:rPr>
          <w:color w:val="000000"/>
        </w:rPr>
        <w:t xml:space="preserve"> „</w:t>
      </w:r>
      <w:r>
        <w:rPr>
          <w:color w:val="000000"/>
        </w:rPr>
        <w:t>Воден – Ири Хисар</w:t>
      </w:r>
      <w:r w:rsidRPr="00517888">
        <w:rPr>
          <w:color w:val="000000"/>
        </w:rPr>
        <w:t xml:space="preserve">”. Извършено е и теренно обследване на идентифицираните за тази </w:t>
      </w:r>
      <w:proofErr w:type="spellStart"/>
      <w:r w:rsidRPr="00517888">
        <w:rPr>
          <w:color w:val="000000"/>
        </w:rPr>
        <w:t>консервационна</w:t>
      </w:r>
      <w:proofErr w:type="spellEnd"/>
      <w:r w:rsidRPr="00517888">
        <w:rPr>
          <w:color w:val="000000"/>
        </w:rPr>
        <w:t xml:space="preserve"> стойност типове екосистеми. Съгласно списъка към </w:t>
      </w:r>
      <w:r w:rsidRPr="00517888">
        <w:rPr>
          <w:i/>
          <w:iCs/>
          <w:color w:val="000000"/>
        </w:rPr>
        <w:t>Приложение 4</w:t>
      </w:r>
      <w:r w:rsidRPr="00517888">
        <w:rPr>
          <w:color w:val="000000"/>
        </w:rPr>
        <w:t xml:space="preserve"> на Националното ръководство за определяне на ГВКС, за територията на ТП </w:t>
      </w:r>
      <w:r>
        <w:rPr>
          <w:color w:val="000000"/>
        </w:rPr>
        <w:t>ДЛС</w:t>
      </w:r>
      <w:r w:rsidRPr="00517888">
        <w:rPr>
          <w:color w:val="000000"/>
        </w:rPr>
        <w:t xml:space="preserve"> „</w:t>
      </w:r>
      <w:r>
        <w:rPr>
          <w:color w:val="000000"/>
        </w:rPr>
        <w:t>Воден – Ири Хисар</w:t>
      </w:r>
      <w:r w:rsidRPr="00517888">
        <w:rPr>
          <w:color w:val="000000"/>
        </w:rPr>
        <w:t xml:space="preserve">” са идентифицирани </w:t>
      </w:r>
      <w:r>
        <w:rPr>
          <w:color w:val="000000"/>
        </w:rPr>
        <w:t>4</w:t>
      </w:r>
      <w:r w:rsidRPr="00517888">
        <w:rPr>
          <w:color w:val="000000"/>
        </w:rPr>
        <w:t xml:space="preserve"> типа редки, застрашени или изчезващи екосистеми. Границите на отделните гори, представляващи ВКС 3, не са отбелязани на терена тъй като в повечето случаи съвпадат с границите на насаждението.</w:t>
      </w:r>
    </w:p>
    <w:p w14:paraId="402FC0EE" w14:textId="77777777" w:rsidR="001E1C51" w:rsidRDefault="001E1C51" w:rsidP="00517888">
      <w:pPr>
        <w:ind w:firstLine="708"/>
        <w:jc w:val="both"/>
        <w:rPr>
          <w:color w:val="000000"/>
        </w:rPr>
      </w:pPr>
    </w:p>
    <w:p w14:paraId="03093551" w14:textId="77777777" w:rsidR="001E1C51" w:rsidRPr="00517888" w:rsidRDefault="001E1C51" w:rsidP="00517888">
      <w:pPr>
        <w:ind w:firstLine="708"/>
        <w:jc w:val="both"/>
        <w:rPr>
          <w:color w:val="000000"/>
        </w:rPr>
      </w:pPr>
    </w:p>
    <w:p w14:paraId="134F2983" w14:textId="77777777" w:rsidR="00A0646C" w:rsidRPr="00517888" w:rsidRDefault="00A0646C" w:rsidP="00517888">
      <w:pPr>
        <w:ind w:firstLine="708"/>
        <w:jc w:val="both"/>
        <w:rPr>
          <w:color w:val="000000"/>
        </w:rPr>
      </w:pPr>
    </w:p>
    <w:p w14:paraId="5EF84C33" w14:textId="77777777" w:rsidR="00A0646C" w:rsidRDefault="00A0646C" w:rsidP="00517888">
      <w:pPr>
        <w:tabs>
          <w:tab w:val="left" w:pos="1055"/>
          <w:tab w:val="left" w:pos="3689"/>
        </w:tabs>
        <w:jc w:val="both"/>
        <w:rPr>
          <w:b/>
          <w:bCs/>
          <w:color w:val="000000"/>
        </w:rPr>
      </w:pPr>
      <w:r w:rsidRPr="004B2226">
        <w:rPr>
          <w:b/>
          <w:bCs/>
          <w:color w:val="000000"/>
        </w:rPr>
        <w:t>G1.1112</w:t>
      </w:r>
      <w:r>
        <w:rPr>
          <w:b/>
          <w:bCs/>
          <w:color w:val="000000"/>
        </w:rPr>
        <w:t xml:space="preserve"> </w:t>
      </w:r>
      <w:proofErr w:type="spellStart"/>
      <w:r w:rsidRPr="00276784">
        <w:rPr>
          <w:b/>
          <w:bCs/>
          <w:color w:val="000000"/>
        </w:rPr>
        <w:t>Eastern</w:t>
      </w:r>
      <w:proofErr w:type="spellEnd"/>
      <w:r w:rsidRPr="00276784">
        <w:rPr>
          <w:b/>
          <w:bCs/>
          <w:color w:val="000000"/>
        </w:rPr>
        <w:t xml:space="preserve"> </w:t>
      </w:r>
      <w:proofErr w:type="spellStart"/>
      <w:r w:rsidRPr="00276784">
        <w:rPr>
          <w:b/>
          <w:bCs/>
          <w:color w:val="000000"/>
        </w:rPr>
        <w:t>European</w:t>
      </w:r>
      <w:proofErr w:type="spellEnd"/>
      <w:r w:rsidRPr="00276784">
        <w:rPr>
          <w:b/>
          <w:bCs/>
          <w:color w:val="000000"/>
        </w:rPr>
        <w:t xml:space="preserve"> </w:t>
      </w:r>
      <w:proofErr w:type="spellStart"/>
      <w:r w:rsidRPr="00276784">
        <w:rPr>
          <w:b/>
          <w:bCs/>
          <w:color w:val="000000"/>
        </w:rPr>
        <w:t>poplar-willow</w:t>
      </w:r>
      <w:proofErr w:type="spellEnd"/>
      <w:r w:rsidRPr="00276784">
        <w:rPr>
          <w:b/>
          <w:bCs/>
          <w:color w:val="000000"/>
        </w:rPr>
        <w:t xml:space="preserve"> </w:t>
      </w:r>
      <w:proofErr w:type="spellStart"/>
      <w:r w:rsidRPr="00276784">
        <w:rPr>
          <w:b/>
          <w:bCs/>
          <w:color w:val="000000"/>
        </w:rPr>
        <w:t>forests</w:t>
      </w:r>
      <w:proofErr w:type="spellEnd"/>
      <w:r>
        <w:rPr>
          <w:b/>
          <w:bCs/>
          <w:color w:val="000000"/>
        </w:rPr>
        <w:t>/</w:t>
      </w:r>
      <w:r w:rsidRPr="00276784">
        <w:rPr>
          <w:b/>
          <w:bCs/>
          <w:color w:val="000000"/>
        </w:rPr>
        <w:t>Крайречни върбово-тополови гори</w:t>
      </w:r>
    </w:p>
    <w:p w14:paraId="7690278D" w14:textId="0A33D99E" w:rsidR="00A0646C" w:rsidRDefault="00A0646C" w:rsidP="00517888">
      <w:pPr>
        <w:tabs>
          <w:tab w:val="left" w:pos="1055"/>
          <w:tab w:val="left" w:pos="3689"/>
        </w:tabs>
        <w:jc w:val="both"/>
      </w:pPr>
      <w:r>
        <w:tab/>
        <w:t xml:space="preserve">В това местообитание се развиват крайречни, най-често смесени върбово-тополови, или чисти върбови или тополови гори в низините и равнините, в условията на </w:t>
      </w:r>
      <w:r>
        <w:lastRenderedPageBreak/>
        <w:t xml:space="preserve">континентален климат в Северна България. Най-голямо разнообразие имат в поречието на р. Дунав и по островите му. В долните и средни течения на големите притоци на р. Дунав – Искър, Огоста, Лом, Вит, Осъм, Янтра, Русенски Лом, са се запазили на различни места като тесни ивици, доминирани главно от върба или малки петна от бели и черни тополи. Развиват се на глинесто-песъчливи, богати най-често карбонатни алувиални (наносни) почви. Те са добре аерирани и богати на хумус, но </w:t>
      </w:r>
      <w:proofErr w:type="spellStart"/>
      <w:r>
        <w:t>хумификацията</w:t>
      </w:r>
      <w:proofErr w:type="spellEnd"/>
      <w:r>
        <w:t xml:space="preserve"> им периодично се прекъсва от заливанията и отлагането на нови наноси. Богати са на азот, с което се обяснява и наличието на много </w:t>
      </w:r>
      <w:proofErr w:type="spellStart"/>
      <w:r>
        <w:t>нитрофилни</w:t>
      </w:r>
      <w:proofErr w:type="spellEnd"/>
      <w:r>
        <w:t xml:space="preserve"> видове в състава на горската растителност. Терените се характеризират с различно по продължителност и височина на водния стълб заливане от „черешовите” води, с максимум в края на май до началото на юни. Най-продължително (4-6 месеца) се залива зоната разположена до 2 m височина от средното ниво на р. Дунав. В зоната над 5 m, където заливанията са спорадични, растителността се развива върху карбонатни черноземи, а в местата със задържане на вода и отлагане на наноси главно по „</w:t>
      </w:r>
      <w:proofErr w:type="spellStart"/>
      <w:r>
        <w:t>затоните</w:t>
      </w:r>
      <w:proofErr w:type="spellEnd"/>
      <w:r>
        <w:t xml:space="preserve">” (канали) на островите и блатата - на ливадно-блатни почви. Основни </w:t>
      </w:r>
      <w:proofErr w:type="spellStart"/>
      <w:r>
        <w:t>едификатори</w:t>
      </w:r>
      <w:proofErr w:type="spellEnd"/>
      <w:r>
        <w:t xml:space="preserve"> в най-дълго заливаната част са </w:t>
      </w:r>
      <w:proofErr w:type="spellStart"/>
      <w:r>
        <w:rPr>
          <w:i/>
          <w:iCs/>
        </w:rPr>
        <w:t>Salix</w:t>
      </w:r>
      <w:proofErr w:type="spellEnd"/>
      <w:r>
        <w:rPr>
          <w:i/>
          <w:iCs/>
        </w:rPr>
        <w:t xml:space="preserve"> </w:t>
      </w:r>
      <w:proofErr w:type="spellStart"/>
      <w:r>
        <w:rPr>
          <w:i/>
          <w:iCs/>
        </w:rPr>
        <w:t>alba</w:t>
      </w:r>
      <w:proofErr w:type="spellEnd"/>
      <w:r>
        <w:t xml:space="preserve"> и </w:t>
      </w:r>
      <w:proofErr w:type="spellStart"/>
      <w:r>
        <w:rPr>
          <w:i/>
          <w:iCs/>
        </w:rPr>
        <w:t>Salix</w:t>
      </w:r>
      <w:proofErr w:type="spellEnd"/>
      <w:r>
        <w:rPr>
          <w:i/>
          <w:iCs/>
        </w:rPr>
        <w:t xml:space="preserve"> </w:t>
      </w:r>
      <w:r>
        <w:t xml:space="preserve">х </w:t>
      </w:r>
      <w:proofErr w:type="spellStart"/>
      <w:r>
        <w:rPr>
          <w:i/>
          <w:iCs/>
        </w:rPr>
        <w:t>rubens</w:t>
      </w:r>
      <w:proofErr w:type="spellEnd"/>
      <w:r>
        <w:rPr>
          <w:i/>
          <w:iCs/>
        </w:rPr>
        <w:t xml:space="preserve"> </w:t>
      </w:r>
      <w:r>
        <w:t xml:space="preserve">- хибрид на </w:t>
      </w:r>
      <w:proofErr w:type="spellStart"/>
      <w:r>
        <w:rPr>
          <w:i/>
          <w:iCs/>
        </w:rPr>
        <w:t>Salix</w:t>
      </w:r>
      <w:proofErr w:type="spellEnd"/>
      <w:r>
        <w:rPr>
          <w:i/>
          <w:iCs/>
        </w:rPr>
        <w:t xml:space="preserve"> </w:t>
      </w:r>
      <w:proofErr w:type="spellStart"/>
      <w:r>
        <w:rPr>
          <w:i/>
          <w:iCs/>
        </w:rPr>
        <w:t>alba</w:t>
      </w:r>
      <w:proofErr w:type="spellEnd"/>
      <w:r>
        <w:t xml:space="preserve"> и </w:t>
      </w:r>
      <w:proofErr w:type="spellStart"/>
      <w:r>
        <w:rPr>
          <w:i/>
          <w:iCs/>
        </w:rPr>
        <w:t>Salix</w:t>
      </w:r>
      <w:proofErr w:type="spellEnd"/>
      <w:r>
        <w:rPr>
          <w:i/>
          <w:iCs/>
        </w:rPr>
        <w:t xml:space="preserve"> </w:t>
      </w:r>
      <w:proofErr w:type="spellStart"/>
      <w:r>
        <w:rPr>
          <w:i/>
          <w:iCs/>
        </w:rPr>
        <w:t>fragilis</w:t>
      </w:r>
      <w:proofErr w:type="spellEnd"/>
      <w:r>
        <w:t xml:space="preserve">. Заедно с тях често се срещат </w:t>
      </w:r>
      <w:proofErr w:type="spellStart"/>
      <w:r>
        <w:rPr>
          <w:i/>
          <w:iCs/>
        </w:rPr>
        <w:t>Populus</w:t>
      </w:r>
      <w:proofErr w:type="spellEnd"/>
      <w:r>
        <w:rPr>
          <w:i/>
          <w:iCs/>
        </w:rPr>
        <w:t xml:space="preserve"> </w:t>
      </w:r>
      <w:proofErr w:type="spellStart"/>
      <w:r>
        <w:rPr>
          <w:i/>
          <w:iCs/>
        </w:rPr>
        <w:t>alba</w:t>
      </w:r>
      <w:proofErr w:type="spellEnd"/>
      <w:r>
        <w:rPr>
          <w:i/>
          <w:iCs/>
        </w:rPr>
        <w:t xml:space="preserve"> </w:t>
      </w:r>
      <w:r>
        <w:t xml:space="preserve">и </w:t>
      </w:r>
      <w:r>
        <w:rPr>
          <w:i/>
          <w:iCs/>
        </w:rPr>
        <w:t>P</w:t>
      </w:r>
      <w:r>
        <w:t xml:space="preserve">. </w:t>
      </w:r>
      <w:proofErr w:type="spellStart"/>
      <w:r>
        <w:rPr>
          <w:i/>
          <w:iCs/>
        </w:rPr>
        <w:t>nigra</w:t>
      </w:r>
      <w:proofErr w:type="spellEnd"/>
      <w:r>
        <w:t xml:space="preserve">, и по-рядко типичната </w:t>
      </w:r>
      <w:proofErr w:type="spellStart"/>
      <w:r>
        <w:rPr>
          <w:i/>
          <w:iCs/>
        </w:rPr>
        <w:t>Salix</w:t>
      </w:r>
      <w:proofErr w:type="spellEnd"/>
      <w:r>
        <w:rPr>
          <w:i/>
          <w:iCs/>
        </w:rPr>
        <w:t xml:space="preserve"> </w:t>
      </w:r>
      <w:proofErr w:type="spellStart"/>
      <w:r>
        <w:rPr>
          <w:i/>
          <w:iCs/>
        </w:rPr>
        <w:t>fragilis</w:t>
      </w:r>
      <w:proofErr w:type="spellEnd"/>
      <w:r>
        <w:t xml:space="preserve">. Върбите формират пионерни съобщества на освободените песъчливо-глинести коси и алувиални наноси, които постоянно се променят в зависимост от динамиката на наносите на р. Дунав. Върбите достигат височина около 8-12 m, а </w:t>
      </w:r>
      <w:proofErr w:type="spellStart"/>
      <w:r>
        <w:t>проективното</w:t>
      </w:r>
      <w:proofErr w:type="spellEnd"/>
      <w:r>
        <w:t xml:space="preserve"> им покритие до 80-90 %. Развиват въздушни корени, като броят и гъстотата им зависят от продължителността на заливане. На места е развит храстов етаж, в който участват </w:t>
      </w:r>
      <w:proofErr w:type="spellStart"/>
      <w:r>
        <w:rPr>
          <w:i/>
          <w:iCs/>
        </w:rPr>
        <w:t>Rubus</w:t>
      </w:r>
      <w:proofErr w:type="spellEnd"/>
      <w:r>
        <w:rPr>
          <w:i/>
          <w:iCs/>
        </w:rPr>
        <w:t xml:space="preserve"> </w:t>
      </w:r>
      <w:proofErr w:type="spellStart"/>
      <w:r>
        <w:rPr>
          <w:i/>
          <w:iCs/>
        </w:rPr>
        <w:t>caesius</w:t>
      </w:r>
      <w:proofErr w:type="spellEnd"/>
      <w:r>
        <w:rPr>
          <w:i/>
          <w:iCs/>
        </w:rPr>
        <w:t xml:space="preserve"> </w:t>
      </w:r>
      <w:proofErr w:type="spellStart"/>
      <w:r>
        <w:t>var</w:t>
      </w:r>
      <w:proofErr w:type="spellEnd"/>
      <w:r>
        <w:t xml:space="preserve">. </w:t>
      </w:r>
      <w:proofErr w:type="spellStart"/>
      <w:r>
        <w:rPr>
          <w:i/>
          <w:iCs/>
        </w:rPr>
        <w:t>aquaticus</w:t>
      </w:r>
      <w:proofErr w:type="spellEnd"/>
      <w:r>
        <w:t xml:space="preserve"> (основен </w:t>
      </w:r>
      <w:proofErr w:type="spellStart"/>
      <w:r>
        <w:t>доминант</w:t>
      </w:r>
      <w:proofErr w:type="spellEnd"/>
      <w:r>
        <w:t xml:space="preserve">), </w:t>
      </w:r>
      <w:proofErr w:type="spellStart"/>
      <w:r>
        <w:rPr>
          <w:i/>
          <w:iCs/>
        </w:rPr>
        <w:t>Crataegus</w:t>
      </w:r>
      <w:proofErr w:type="spellEnd"/>
      <w:r>
        <w:rPr>
          <w:i/>
          <w:iCs/>
        </w:rPr>
        <w:t xml:space="preserve"> </w:t>
      </w:r>
      <w:proofErr w:type="spellStart"/>
      <w:r>
        <w:rPr>
          <w:i/>
          <w:iCs/>
        </w:rPr>
        <w:t>monogyna</w:t>
      </w:r>
      <w:proofErr w:type="spellEnd"/>
      <w:r>
        <w:rPr>
          <w:i/>
          <w:iCs/>
        </w:rPr>
        <w:t xml:space="preserve">, </w:t>
      </w:r>
      <w:proofErr w:type="spellStart"/>
      <w:r>
        <w:rPr>
          <w:i/>
          <w:iCs/>
        </w:rPr>
        <w:t>Cornus</w:t>
      </w:r>
      <w:proofErr w:type="spellEnd"/>
      <w:r>
        <w:rPr>
          <w:i/>
          <w:iCs/>
        </w:rPr>
        <w:t xml:space="preserve"> </w:t>
      </w:r>
      <w:proofErr w:type="spellStart"/>
      <w:r>
        <w:rPr>
          <w:i/>
          <w:iCs/>
        </w:rPr>
        <w:t>sanguinea</w:t>
      </w:r>
      <w:proofErr w:type="spellEnd"/>
      <w:r>
        <w:rPr>
          <w:i/>
          <w:iCs/>
        </w:rPr>
        <w:t xml:space="preserve">, </w:t>
      </w:r>
      <w:proofErr w:type="spellStart"/>
      <w:r>
        <w:rPr>
          <w:i/>
          <w:iCs/>
        </w:rPr>
        <w:t>Euonymus</w:t>
      </w:r>
      <w:proofErr w:type="spellEnd"/>
      <w:r>
        <w:rPr>
          <w:i/>
          <w:iCs/>
        </w:rPr>
        <w:t xml:space="preserve"> </w:t>
      </w:r>
      <w:proofErr w:type="spellStart"/>
      <w:r>
        <w:rPr>
          <w:i/>
          <w:iCs/>
        </w:rPr>
        <w:t>europaeus</w:t>
      </w:r>
      <w:proofErr w:type="spellEnd"/>
      <w:r>
        <w:t xml:space="preserve">, </w:t>
      </w:r>
      <w:proofErr w:type="spellStart"/>
      <w:r>
        <w:rPr>
          <w:i/>
          <w:iCs/>
        </w:rPr>
        <w:t>Ligustrum</w:t>
      </w:r>
      <w:proofErr w:type="spellEnd"/>
      <w:r>
        <w:rPr>
          <w:i/>
          <w:iCs/>
        </w:rPr>
        <w:t xml:space="preserve"> </w:t>
      </w:r>
      <w:proofErr w:type="spellStart"/>
      <w:r>
        <w:rPr>
          <w:i/>
          <w:iCs/>
        </w:rPr>
        <w:t>vulgare</w:t>
      </w:r>
      <w:proofErr w:type="spellEnd"/>
      <w:r>
        <w:rPr>
          <w:i/>
          <w:iCs/>
        </w:rPr>
        <w:t xml:space="preserve"> </w:t>
      </w:r>
      <w:r>
        <w:t xml:space="preserve">и по-рядко </w:t>
      </w:r>
      <w:proofErr w:type="spellStart"/>
      <w:r>
        <w:rPr>
          <w:i/>
          <w:iCs/>
        </w:rPr>
        <w:t>Frangula</w:t>
      </w:r>
      <w:proofErr w:type="spellEnd"/>
      <w:r>
        <w:rPr>
          <w:i/>
          <w:iCs/>
        </w:rPr>
        <w:t xml:space="preserve"> </w:t>
      </w:r>
      <w:proofErr w:type="spellStart"/>
      <w:r>
        <w:rPr>
          <w:i/>
          <w:iCs/>
        </w:rPr>
        <w:t>alnus</w:t>
      </w:r>
      <w:proofErr w:type="spellEnd"/>
      <w:r>
        <w:rPr>
          <w:i/>
          <w:iCs/>
        </w:rPr>
        <w:t xml:space="preserve">, </w:t>
      </w:r>
      <w:proofErr w:type="spellStart"/>
      <w:r>
        <w:rPr>
          <w:i/>
          <w:iCs/>
        </w:rPr>
        <w:t>Viburnum</w:t>
      </w:r>
      <w:proofErr w:type="spellEnd"/>
      <w:r>
        <w:rPr>
          <w:i/>
          <w:iCs/>
        </w:rPr>
        <w:t xml:space="preserve"> </w:t>
      </w:r>
      <w:proofErr w:type="spellStart"/>
      <w:r>
        <w:rPr>
          <w:i/>
          <w:iCs/>
        </w:rPr>
        <w:t>opulus</w:t>
      </w:r>
      <w:proofErr w:type="spellEnd"/>
      <w:r>
        <w:t xml:space="preserve">. На много места (особено по р. Дунав) първичната структура на крайречните гори е силно променена от масовото участие в храстовия етаж на инвазивния американски вид </w:t>
      </w:r>
      <w:proofErr w:type="spellStart"/>
      <w:r>
        <w:rPr>
          <w:i/>
          <w:iCs/>
        </w:rPr>
        <w:t>Amorpha</w:t>
      </w:r>
      <w:proofErr w:type="spellEnd"/>
      <w:r>
        <w:rPr>
          <w:i/>
          <w:iCs/>
        </w:rPr>
        <w:t xml:space="preserve"> </w:t>
      </w:r>
      <w:proofErr w:type="spellStart"/>
      <w:r>
        <w:rPr>
          <w:i/>
          <w:iCs/>
        </w:rPr>
        <w:t>fruticosa</w:t>
      </w:r>
      <w:proofErr w:type="spellEnd"/>
      <w:r>
        <w:t xml:space="preserve">. За върбовите гори е характерно, че се срещат често увивни растения – </w:t>
      </w:r>
      <w:proofErr w:type="spellStart"/>
      <w:r>
        <w:rPr>
          <w:i/>
          <w:iCs/>
        </w:rPr>
        <w:t>Clematis</w:t>
      </w:r>
      <w:proofErr w:type="spellEnd"/>
      <w:r>
        <w:rPr>
          <w:i/>
          <w:iCs/>
        </w:rPr>
        <w:t xml:space="preserve"> </w:t>
      </w:r>
      <w:proofErr w:type="spellStart"/>
      <w:r>
        <w:rPr>
          <w:i/>
          <w:iCs/>
        </w:rPr>
        <w:t>vitalba</w:t>
      </w:r>
      <w:proofErr w:type="spellEnd"/>
      <w:r>
        <w:rPr>
          <w:i/>
          <w:iCs/>
        </w:rPr>
        <w:t xml:space="preserve">, </w:t>
      </w:r>
      <w:proofErr w:type="spellStart"/>
      <w:r>
        <w:rPr>
          <w:i/>
          <w:iCs/>
        </w:rPr>
        <w:t>Humulus</w:t>
      </w:r>
      <w:proofErr w:type="spellEnd"/>
      <w:r>
        <w:rPr>
          <w:i/>
          <w:iCs/>
        </w:rPr>
        <w:t xml:space="preserve"> </w:t>
      </w:r>
      <w:proofErr w:type="spellStart"/>
      <w:r>
        <w:rPr>
          <w:i/>
          <w:iCs/>
        </w:rPr>
        <w:t>lupulus</w:t>
      </w:r>
      <w:proofErr w:type="spellEnd"/>
      <w:r>
        <w:rPr>
          <w:i/>
          <w:iCs/>
        </w:rPr>
        <w:t xml:space="preserve">, </w:t>
      </w:r>
      <w:proofErr w:type="spellStart"/>
      <w:r>
        <w:rPr>
          <w:i/>
          <w:iCs/>
        </w:rPr>
        <w:t>Vitis</w:t>
      </w:r>
      <w:proofErr w:type="spellEnd"/>
      <w:r>
        <w:rPr>
          <w:i/>
          <w:iCs/>
        </w:rPr>
        <w:t xml:space="preserve"> </w:t>
      </w:r>
      <w:proofErr w:type="spellStart"/>
      <w:r>
        <w:rPr>
          <w:i/>
          <w:iCs/>
        </w:rPr>
        <w:t>sylvestris</w:t>
      </w:r>
      <w:proofErr w:type="spellEnd"/>
      <w:r>
        <w:t xml:space="preserve">. </w:t>
      </w:r>
      <w:proofErr w:type="spellStart"/>
      <w:r>
        <w:t>Флористичната</w:t>
      </w:r>
      <w:proofErr w:type="spellEnd"/>
      <w:r>
        <w:t xml:space="preserve"> структура на тревния етаж е много разнообразна и включва предимно </w:t>
      </w:r>
      <w:proofErr w:type="spellStart"/>
      <w:r>
        <w:t>хигрофити</w:t>
      </w:r>
      <w:proofErr w:type="spellEnd"/>
      <w:r>
        <w:t xml:space="preserve">, </w:t>
      </w:r>
      <w:proofErr w:type="spellStart"/>
      <w:r>
        <w:t>нитрофили</w:t>
      </w:r>
      <w:proofErr w:type="spellEnd"/>
      <w:r>
        <w:t xml:space="preserve"> и много </w:t>
      </w:r>
      <w:proofErr w:type="spellStart"/>
      <w:r>
        <w:t>рудерали</w:t>
      </w:r>
      <w:proofErr w:type="spellEnd"/>
      <w:r>
        <w:t xml:space="preserve">. На по-осветените и по-дренирани места височината на този етаж може да надмине 1,5 m. Най-често в него участват </w:t>
      </w:r>
      <w:proofErr w:type="spellStart"/>
      <w:r>
        <w:rPr>
          <w:i/>
          <w:iCs/>
        </w:rPr>
        <w:t>Althaea</w:t>
      </w:r>
      <w:proofErr w:type="spellEnd"/>
      <w:r>
        <w:rPr>
          <w:i/>
          <w:iCs/>
        </w:rPr>
        <w:t xml:space="preserve"> </w:t>
      </w:r>
      <w:proofErr w:type="spellStart"/>
      <w:r>
        <w:rPr>
          <w:i/>
          <w:iCs/>
        </w:rPr>
        <w:t>officinalis</w:t>
      </w:r>
      <w:proofErr w:type="spellEnd"/>
      <w:r>
        <w:rPr>
          <w:i/>
          <w:iCs/>
        </w:rPr>
        <w:t xml:space="preserve">, </w:t>
      </w:r>
      <w:proofErr w:type="spellStart"/>
      <w:r>
        <w:rPr>
          <w:i/>
          <w:iCs/>
        </w:rPr>
        <w:t>Bidens</w:t>
      </w:r>
      <w:proofErr w:type="spellEnd"/>
      <w:r>
        <w:rPr>
          <w:i/>
          <w:iCs/>
        </w:rPr>
        <w:t xml:space="preserve"> </w:t>
      </w:r>
      <w:proofErr w:type="spellStart"/>
      <w:r>
        <w:rPr>
          <w:i/>
          <w:iCs/>
        </w:rPr>
        <w:t>frondosa</w:t>
      </w:r>
      <w:proofErr w:type="spellEnd"/>
      <w:r>
        <w:t xml:space="preserve">, </w:t>
      </w:r>
      <w:r>
        <w:rPr>
          <w:i/>
          <w:iCs/>
        </w:rPr>
        <w:t>B</w:t>
      </w:r>
      <w:r>
        <w:t xml:space="preserve">. </w:t>
      </w:r>
      <w:proofErr w:type="spellStart"/>
      <w:r>
        <w:rPr>
          <w:i/>
          <w:iCs/>
        </w:rPr>
        <w:t>tripartita</w:t>
      </w:r>
      <w:proofErr w:type="spellEnd"/>
      <w:r>
        <w:rPr>
          <w:i/>
          <w:iCs/>
        </w:rPr>
        <w:t xml:space="preserve">, </w:t>
      </w:r>
      <w:proofErr w:type="spellStart"/>
      <w:r>
        <w:rPr>
          <w:i/>
          <w:iCs/>
        </w:rPr>
        <w:t>Calystegia</w:t>
      </w:r>
      <w:proofErr w:type="spellEnd"/>
      <w:r>
        <w:rPr>
          <w:i/>
          <w:iCs/>
        </w:rPr>
        <w:t xml:space="preserve"> </w:t>
      </w:r>
      <w:proofErr w:type="spellStart"/>
      <w:r>
        <w:rPr>
          <w:i/>
          <w:iCs/>
        </w:rPr>
        <w:t>sepium</w:t>
      </w:r>
      <w:proofErr w:type="spellEnd"/>
      <w:r>
        <w:rPr>
          <w:i/>
          <w:iCs/>
        </w:rPr>
        <w:t xml:space="preserve">, </w:t>
      </w:r>
      <w:proofErr w:type="spellStart"/>
      <w:r>
        <w:rPr>
          <w:i/>
          <w:iCs/>
        </w:rPr>
        <w:t>Cirsium</w:t>
      </w:r>
      <w:proofErr w:type="spellEnd"/>
      <w:r>
        <w:rPr>
          <w:i/>
          <w:iCs/>
        </w:rPr>
        <w:t xml:space="preserve"> </w:t>
      </w:r>
      <w:proofErr w:type="spellStart"/>
      <w:r>
        <w:rPr>
          <w:i/>
          <w:iCs/>
        </w:rPr>
        <w:t>arvense</w:t>
      </w:r>
      <w:proofErr w:type="spellEnd"/>
      <w:r>
        <w:t xml:space="preserve">, </w:t>
      </w:r>
      <w:proofErr w:type="spellStart"/>
      <w:r>
        <w:rPr>
          <w:i/>
          <w:iCs/>
        </w:rPr>
        <w:t>Echinochloa</w:t>
      </w:r>
      <w:proofErr w:type="spellEnd"/>
      <w:r>
        <w:rPr>
          <w:i/>
          <w:iCs/>
        </w:rPr>
        <w:t xml:space="preserve"> </w:t>
      </w:r>
      <w:proofErr w:type="spellStart"/>
      <w:r>
        <w:rPr>
          <w:i/>
          <w:iCs/>
        </w:rPr>
        <w:t>crus-galli</w:t>
      </w:r>
      <w:proofErr w:type="spellEnd"/>
      <w:r>
        <w:t xml:space="preserve">, </w:t>
      </w:r>
      <w:proofErr w:type="spellStart"/>
      <w:r>
        <w:rPr>
          <w:i/>
          <w:iCs/>
        </w:rPr>
        <w:t>Er</w:t>
      </w:r>
      <w:proofErr w:type="spellEnd"/>
      <w:r>
        <w:rPr>
          <w:i/>
          <w:iCs/>
        </w:rPr>
        <w:t xml:space="preserve"> i </w:t>
      </w:r>
      <w:proofErr w:type="spellStart"/>
      <w:r>
        <w:rPr>
          <w:i/>
          <w:iCs/>
        </w:rPr>
        <w:t>geron</w:t>
      </w:r>
      <w:proofErr w:type="spellEnd"/>
      <w:r>
        <w:rPr>
          <w:i/>
          <w:iCs/>
        </w:rPr>
        <w:t xml:space="preserve"> </w:t>
      </w:r>
      <w:proofErr w:type="spellStart"/>
      <w:r>
        <w:rPr>
          <w:i/>
          <w:iCs/>
        </w:rPr>
        <w:t>annuus</w:t>
      </w:r>
      <w:proofErr w:type="spellEnd"/>
      <w:r>
        <w:rPr>
          <w:i/>
          <w:iCs/>
        </w:rPr>
        <w:t xml:space="preserve">, </w:t>
      </w:r>
      <w:proofErr w:type="spellStart"/>
      <w:r>
        <w:rPr>
          <w:i/>
          <w:iCs/>
        </w:rPr>
        <w:t>Euphorbia</w:t>
      </w:r>
      <w:proofErr w:type="spellEnd"/>
      <w:r>
        <w:rPr>
          <w:i/>
          <w:iCs/>
        </w:rPr>
        <w:t xml:space="preserve"> </w:t>
      </w:r>
      <w:proofErr w:type="spellStart"/>
      <w:r>
        <w:rPr>
          <w:i/>
          <w:iCs/>
        </w:rPr>
        <w:t>lucida</w:t>
      </w:r>
      <w:proofErr w:type="spellEnd"/>
      <w:r>
        <w:rPr>
          <w:i/>
          <w:iCs/>
        </w:rPr>
        <w:t>, E</w:t>
      </w:r>
      <w:r>
        <w:t xml:space="preserve">. </w:t>
      </w:r>
      <w:proofErr w:type="spellStart"/>
      <w:r>
        <w:rPr>
          <w:i/>
          <w:iCs/>
        </w:rPr>
        <w:t>palustris</w:t>
      </w:r>
      <w:proofErr w:type="spellEnd"/>
      <w:r>
        <w:rPr>
          <w:i/>
          <w:iCs/>
        </w:rPr>
        <w:t xml:space="preserve">, </w:t>
      </w:r>
      <w:proofErr w:type="spellStart"/>
      <w:r>
        <w:rPr>
          <w:i/>
          <w:iCs/>
        </w:rPr>
        <w:t>Galium</w:t>
      </w:r>
      <w:proofErr w:type="spellEnd"/>
      <w:r>
        <w:rPr>
          <w:i/>
          <w:iCs/>
        </w:rPr>
        <w:t xml:space="preserve"> </w:t>
      </w:r>
      <w:proofErr w:type="spellStart"/>
      <w:r>
        <w:rPr>
          <w:i/>
          <w:iCs/>
        </w:rPr>
        <w:t>aparine</w:t>
      </w:r>
      <w:proofErr w:type="spellEnd"/>
      <w:r>
        <w:rPr>
          <w:i/>
          <w:iCs/>
        </w:rPr>
        <w:t>, G</w:t>
      </w:r>
      <w:r>
        <w:t xml:space="preserve">. </w:t>
      </w:r>
      <w:proofErr w:type="spellStart"/>
      <w:r>
        <w:rPr>
          <w:i/>
          <w:iCs/>
        </w:rPr>
        <w:t>palustre</w:t>
      </w:r>
      <w:proofErr w:type="spellEnd"/>
      <w:r>
        <w:rPr>
          <w:i/>
          <w:iCs/>
        </w:rPr>
        <w:t xml:space="preserve">, </w:t>
      </w:r>
      <w:proofErr w:type="spellStart"/>
      <w:r>
        <w:rPr>
          <w:i/>
          <w:iCs/>
        </w:rPr>
        <w:t>Glycyrrhiza</w:t>
      </w:r>
      <w:proofErr w:type="spellEnd"/>
      <w:r>
        <w:rPr>
          <w:i/>
          <w:iCs/>
        </w:rPr>
        <w:t xml:space="preserve"> </w:t>
      </w:r>
      <w:proofErr w:type="spellStart"/>
      <w:r>
        <w:rPr>
          <w:i/>
          <w:iCs/>
        </w:rPr>
        <w:t>echinata</w:t>
      </w:r>
      <w:proofErr w:type="spellEnd"/>
      <w:r>
        <w:rPr>
          <w:i/>
          <w:iCs/>
        </w:rPr>
        <w:t xml:space="preserve">, </w:t>
      </w:r>
      <w:proofErr w:type="spellStart"/>
      <w:r>
        <w:rPr>
          <w:i/>
          <w:iCs/>
        </w:rPr>
        <w:t>Iris</w:t>
      </w:r>
      <w:proofErr w:type="spellEnd"/>
      <w:r>
        <w:rPr>
          <w:i/>
          <w:iCs/>
        </w:rPr>
        <w:t xml:space="preserve"> </w:t>
      </w:r>
      <w:proofErr w:type="spellStart"/>
      <w:r>
        <w:rPr>
          <w:i/>
          <w:iCs/>
        </w:rPr>
        <w:t>pseudacorus</w:t>
      </w:r>
      <w:proofErr w:type="spellEnd"/>
      <w:r>
        <w:rPr>
          <w:i/>
          <w:iCs/>
        </w:rPr>
        <w:t xml:space="preserve">, </w:t>
      </w:r>
      <w:proofErr w:type="spellStart"/>
      <w:r>
        <w:rPr>
          <w:i/>
          <w:iCs/>
        </w:rPr>
        <w:t>Leucojum</w:t>
      </w:r>
      <w:proofErr w:type="spellEnd"/>
      <w:r>
        <w:rPr>
          <w:i/>
          <w:iCs/>
        </w:rPr>
        <w:t xml:space="preserve"> </w:t>
      </w:r>
      <w:proofErr w:type="spellStart"/>
      <w:r>
        <w:rPr>
          <w:i/>
          <w:iCs/>
        </w:rPr>
        <w:t>aestivum</w:t>
      </w:r>
      <w:proofErr w:type="spellEnd"/>
      <w:r>
        <w:rPr>
          <w:i/>
          <w:iCs/>
        </w:rPr>
        <w:t xml:space="preserve">, </w:t>
      </w:r>
      <w:proofErr w:type="spellStart"/>
      <w:r>
        <w:rPr>
          <w:i/>
          <w:iCs/>
        </w:rPr>
        <w:t>Lycopus</w:t>
      </w:r>
      <w:proofErr w:type="spellEnd"/>
      <w:r>
        <w:rPr>
          <w:i/>
          <w:iCs/>
        </w:rPr>
        <w:t xml:space="preserve"> </w:t>
      </w:r>
      <w:proofErr w:type="spellStart"/>
      <w:r>
        <w:rPr>
          <w:i/>
          <w:iCs/>
        </w:rPr>
        <w:t>europaeus</w:t>
      </w:r>
      <w:proofErr w:type="spellEnd"/>
      <w:r>
        <w:rPr>
          <w:i/>
          <w:iCs/>
        </w:rPr>
        <w:t xml:space="preserve">, </w:t>
      </w:r>
      <w:proofErr w:type="spellStart"/>
      <w:r>
        <w:rPr>
          <w:i/>
          <w:iCs/>
        </w:rPr>
        <w:t>Lysimachia</w:t>
      </w:r>
      <w:proofErr w:type="spellEnd"/>
      <w:r>
        <w:rPr>
          <w:i/>
          <w:iCs/>
        </w:rPr>
        <w:t xml:space="preserve"> </w:t>
      </w:r>
      <w:proofErr w:type="spellStart"/>
      <w:r>
        <w:rPr>
          <w:i/>
          <w:iCs/>
        </w:rPr>
        <w:t>nummularia</w:t>
      </w:r>
      <w:proofErr w:type="spellEnd"/>
      <w:r>
        <w:rPr>
          <w:i/>
          <w:iCs/>
        </w:rPr>
        <w:t>, L</w:t>
      </w:r>
      <w:r>
        <w:t xml:space="preserve">. </w:t>
      </w:r>
      <w:proofErr w:type="spellStart"/>
      <w:r>
        <w:rPr>
          <w:i/>
          <w:iCs/>
        </w:rPr>
        <w:t>vulgaris</w:t>
      </w:r>
      <w:proofErr w:type="spellEnd"/>
      <w:r>
        <w:rPr>
          <w:i/>
          <w:iCs/>
        </w:rPr>
        <w:t xml:space="preserve">, </w:t>
      </w:r>
      <w:proofErr w:type="spellStart"/>
      <w:r>
        <w:rPr>
          <w:i/>
          <w:iCs/>
        </w:rPr>
        <w:t>Lythrum</w:t>
      </w:r>
      <w:proofErr w:type="spellEnd"/>
      <w:r>
        <w:rPr>
          <w:i/>
          <w:iCs/>
        </w:rPr>
        <w:t xml:space="preserve"> </w:t>
      </w:r>
      <w:proofErr w:type="spellStart"/>
      <w:r>
        <w:rPr>
          <w:i/>
          <w:iCs/>
        </w:rPr>
        <w:t>salicaria</w:t>
      </w:r>
      <w:proofErr w:type="spellEnd"/>
      <w:r>
        <w:rPr>
          <w:i/>
          <w:iCs/>
        </w:rPr>
        <w:t xml:space="preserve">, </w:t>
      </w:r>
      <w:proofErr w:type="spellStart"/>
      <w:r>
        <w:rPr>
          <w:i/>
          <w:iCs/>
        </w:rPr>
        <w:t>Myosotis</w:t>
      </w:r>
      <w:proofErr w:type="spellEnd"/>
      <w:r>
        <w:rPr>
          <w:i/>
          <w:iCs/>
        </w:rPr>
        <w:t xml:space="preserve"> </w:t>
      </w:r>
      <w:proofErr w:type="spellStart"/>
      <w:r>
        <w:rPr>
          <w:i/>
          <w:iCs/>
        </w:rPr>
        <w:t>scorpioides</w:t>
      </w:r>
      <w:proofErr w:type="spellEnd"/>
      <w:r>
        <w:rPr>
          <w:i/>
          <w:iCs/>
        </w:rPr>
        <w:t xml:space="preserve">, </w:t>
      </w:r>
      <w:proofErr w:type="spellStart"/>
      <w:r>
        <w:rPr>
          <w:i/>
          <w:iCs/>
        </w:rPr>
        <w:t>Phalaris</w:t>
      </w:r>
      <w:proofErr w:type="spellEnd"/>
      <w:r>
        <w:rPr>
          <w:i/>
          <w:iCs/>
        </w:rPr>
        <w:t xml:space="preserve"> </w:t>
      </w:r>
      <w:proofErr w:type="spellStart"/>
      <w:r>
        <w:rPr>
          <w:i/>
          <w:iCs/>
        </w:rPr>
        <w:t>arundinacea</w:t>
      </w:r>
      <w:proofErr w:type="spellEnd"/>
      <w:r>
        <w:t xml:space="preserve">, </w:t>
      </w:r>
      <w:proofErr w:type="spellStart"/>
      <w:r>
        <w:rPr>
          <w:i/>
          <w:iCs/>
        </w:rPr>
        <w:t>Phragmites</w:t>
      </w:r>
      <w:proofErr w:type="spellEnd"/>
      <w:r>
        <w:rPr>
          <w:i/>
          <w:iCs/>
        </w:rPr>
        <w:t xml:space="preserve"> </w:t>
      </w:r>
      <w:proofErr w:type="spellStart"/>
      <w:r>
        <w:rPr>
          <w:i/>
          <w:iCs/>
        </w:rPr>
        <w:t>australis,Polypogon</w:t>
      </w:r>
      <w:proofErr w:type="spellEnd"/>
      <w:r>
        <w:rPr>
          <w:i/>
          <w:iCs/>
        </w:rPr>
        <w:t xml:space="preserve"> </w:t>
      </w:r>
      <w:proofErr w:type="spellStart"/>
      <w:r>
        <w:rPr>
          <w:i/>
          <w:iCs/>
        </w:rPr>
        <w:t>viridis</w:t>
      </w:r>
      <w:proofErr w:type="spellEnd"/>
      <w:r>
        <w:rPr>
          <w:i/>
          <w:iCs/>
        </w:rPr>
        <w:t xml:space="preserve"> </w:t>
      </w:r>
      <w:r>
        <w:t xml:space="preserve">(= </w:t>
      </w:r>
      <w:proofErr w:type="spellStart"/>
      <w:r>
        <w:rPr>
          <w:i/>
          <w:iCs/>
        </w:rPr>
        <w:t>Agrostis</w:t>
      </w:r>
      <w:proofErr w:type="spellEnd"/>
      <w:r>
        <w:rPr>
          <w:i/>
          <w:iCs/>
        </w:rPr>
        <w:t xml:space="preserve"> </w:t>
      </w:r>
      <w:proofErr w:type="spellStart"/>
      <w:r>
        <w:rPr>
          <w:i/>
          <w:iCs/>
        </w:rPr>
        <w:t>verticillata</w:t>
      </w:r>
      <w:proofErr w:type="spellEnd"/>
      <w:r>
        <w:t xml:space="preserve">), </w:t>
      </w:r>
      <w:proofErr w:type="spellStart"/>
      <w:r>
        <w:rPr>
          <w:i/>
          <w:iCs/>
        </w:rPr>
        <w:t>Rorippa</w:t>
      </w:r>
      <w:proofErr w:type="spellEnd"/>
      <w:r>
        <w:rPr>
          <w:i/>
          <w:iCs/>
        </w:rPr>
        <w:t xml:space="preserve"> </w:t>
      </w:r>
      <w:proofErr w:type="spellStart"/>
      <w:r>
        <w:rPr>
          <w:i/>
          <w:iCs/>
        </w:rPr>
        <w:t>amphibia</w:t>
      </w:r>
      <w:proofErr w:type="spellEnd"/>
      <w:r>
        <w:t xml:space="preserve">, </w:t>
      </w:r>
      <w:proofErr w:type="spellStart"/>
      <w:r>
        <w:rPr>
          <w:i/>
          <w:iCs/>
        </w:rPr>
        <w:t>Solanum</w:t>
      </w:r>
      <w:proofErr w:type="spellEnd"/>
      <w:r>
        <w:rPr>
          <w:i/>
          <w:iCs/>
        </w:rPr>
        <w:t xml:space="preserve"> </w:t>
      </w:r>
      <w:proofErr w:type="spellStart"/>
      <w:r>
        <w:rPr>
          <w:i/>
          <w:iCs/>
        </w:rPr>
        <w:t>dulcamara</w:t>
      </w:r>
      <w:proofErr w:type="spellEnd"/>
      <w:r>
        <w:rPr>
          <w:i/>
          <w:iCs/>
        </w:rPr>
        <w:t xml:space="preserve">, </w:t>
      </w:r>
      <w:proofErr w:type="spellStart"/>
      <w:r>
        <w:rPr>
          <w:i/>
          <w:iCs/>
        </w:rPr>
        <w:t>Stachys</w:t>
      </w:r>
      <w:proofErr w:type="spellEnd"/>
      <w:r>
        <w:rPr>
          <w:i/>
          <w:iCs/>
        </w:rPr>
        <w:t xml:space="preserve"> </w:t>
      </w:r>
      <w:proofErr w:type="spellStart"/>
      <w:r>
        <w:rPr>
          <w:i/>
          <w:iCs/>
        </w:rPr>
        <w:t>palustris</w:t>
      </w:r>
      <w:proofErr w:type="spellEnd"/>
      <w:r>
        <w:rPr>
          <w:i/>
          <w:iCs/>
        </w:rPr>
        <w:t xml:space="preserve">, </w:t>
      </w:r>
      <w:proofErr w:type="spellStart"/>
      <w:r>
        <w:rPr>
          <w:i/>
          <w:iCs/>
        </w:rPr>
        <w:t>Symphytum</w:t>
      </w:r>
      <w:proofErr w:type="spellEnd"/>
      <w:r>
        <w:rPr>
          <w:i/>
          <w:iCs/>
        </w:rPr>
        <w:t xml:space="preserve"> </w:t>
      </w:r>
      <w:proofErr w:type="spellStart"/>
      <w:r>
        <w:rPr>
          <w:i/>
          <w:iCs/>
        </w:rPr>
        <w:t>officinale</w:t>
      </w:r>
      <w:proofErr w:type="spellEnd"/>
      <w:r>
        <w:rPr>
          <w:i/>
          <w:iCs/>
        </w:rPr>
        <w:t xml:space="preserve">, </w:t>
      </w:r>
      <w:proofErr w:type="spellStart"/>
      <w:r>
        <w:rPr>
          <w:i/>
          <w:iCs/>
        </w:rPr>
        <w:t>Typha</w:t>
      </w:r>
      <w:proofErr w:type="spellEnd"/>
      <w:r>
        <w:rPr>
          <w:i/>
          <w:iCs/>
        </w:rPr>
        <w:t xml:space="preserve"> </w:t>
      </w:r>
      <w:proofErr w:type="spellStart"/>
      <w:r>
        <w:rPr>
          <w:i/>
          <w:iCs/>
        </w:rPr>
        <w:t>latifolia</w:t>
      </w:r>
      <w:proofErr w:type="spellEnd"/>
      <w:r>
        <w:rPr>
          <w:i/>
          <w:iCs/>
        </w:rPr>
        <w:t xml:space="preserve">, </w:t>
      </w:r>
      <w:proofErr w:type="spellStart"/>
      <w:r>
        <w:rPr>
          <w:i/>
          <w:iCs/>
        </w:rPr>
        <w:t>Urtica</w:t>
      </w:r>
      <w:proofErr w:type="spellEnd"/>
      <w:r>
        <w:rPr>
          <w:i/>
          <w:iCs/>
        </w:rPr>
        <w:t xml:space="preserve"> </w:t>
      </w:r>
      <w:proofErr w:type="spellStart"/>
      <w:r>
        <w:rPr>
          <w:i/>
          <w:iCs/>
        </w:rPr>
        <w:t>dioica</w:t>
      </w:r>
      <w:proofErr w:type="spellEnd"/>
      <w:r>
        <w:t xml:space="preserve">. </w:t>
      </w:r>
      <w:proofErr w:type="spellStart"/>
      <w:r>
        <w:t>Рудералните</w:t>
      </w:r>
      <w:proofErr w:type="spellEnd"/>
      <w:r>
        <w:t xml:space="preserve"> и </w:t>
      </w:r>
      <w:proofErr w:type="spellStart"/>
      <w:r>
        <w:t>нитрофилни</w:t>
      </w:r>
      <w:proofErr w:type="spellEnd"/>
      <w:r>
        <w:t xml:space="preserve"> видове доминират по откритите места, които се появяват при деградацията вследствие на антропогенната дейност или на естественото изреждане на върбовите гори, когато те надминат 40-50 годишна възраст. Прекратяването на ежегодните заливания също води до </w:t>
      </w:r>
      <w:proofErr w:type="spellStart"/>
      <w:r>
        <w:t>ксерофитизация</w:t>
      </w:r>
      <w:proofErr w:type="spellEnd"/>
      <w:r>
        <w:t xml:space="preserve">, </w:t>
      </w:r>
      <w:proofErr w:type="spellStart"/>
      <w:r>
        <w:t>рудерализация</w:t>
      </w:r>
      <w:proofErr w:type="spellEnd"/>
      <w:r>
        <w:t xml:space="preserve"> и увеличаване на участието на </w:t>
      </w:r>
      <w:proofErr w:type="spellStart"/>
      <w:r>
        <w:rPr>
          <w:i/>
          <w:iCs/>
        </w:rPr>
        <w:t>Amorpha</w:t>
      </w:r>
      <w:proofErr w:type="spellEnd"/>
      <w:r>
        <w:rPr>
          <w:i/>
          <w:iCs/>
        </w:rPr>
        <w:t xml:space="preserve"> </w:t>
      </w:r>
      <w:proofErr w:type="spellStart"/>
      <w:r>
        <w:rPr>
          <w:i/>
          <w:iCs/>
        </w:rPr>
        <w:t>fruticosa</w:t>
      </w:r>
      <w:proofErr w:type="spellEnd"/>
      <w:r>
        <w:t xml:space="preserve"> - вид, който не издържа на продължителното заливане. </w:t>
      </w:r>
    </w:p>
    <w:p w14:paraId="134A4310" w14:textId="77777777" w:rsidR="00A0646C" w:rsidRDefault="001E1C51" w:rsidP="00517888">
      <w:pPr>
        <w:tabs>
          <w:tab w:val="left" w:pos="1055"/>
          <w:tab w:val="left" w:pos="3689"/>
        </w:tabs>
        <w:jc w:val="both"/>
      </w:pPr>
      <w:r>
        <w:t>Тополите</w:t>
      </w:r>
      <w:r w:rsidR="00A0646C">
        <w:t xml:space="preserve"> формират и смесени </w:t>
      </w:r>
      <w:proofErr w:type="spellStart"/>
      <w:r w:rsidR="00A0646C">
        <w:t>фитоценози</w:t>
      </w:r>
      <w:proofErr w:type="spellEnd"/>
      <w:r w:rsidR="00A0646C">
        <w:t xml:space="preserve"> с други дървесни видове, които понасят </w:t>
      </w:r>
      <w:proofErr w:type="spellStart"/>
      <w:r w:rsidR="00A0646C">
        <w:t>преовлажнението</w:t>
      </w:r>
      <w:proofErr w:type="spellEnd"/>
      <w:r w:rsidR="00A0646C">
        <w:t xml:space="preserve"> и заливанията. Това са най-често черната (</w:t>
      </w:r>
      <w:proofErr w:type="spellStart"/>
      <w:r w:rsidR="00A0646C">
        <w:rPr>
          <w:i/>
          <w:iCs/>
        </w:rPr>
        <w:t>Populus</w:t>
      </w:r>
      <w:proofErr w:type="spellEnd"/>
      <w:r w:rsidR="00A0646C">
        <w:rPr>
          <w:i/>
          <w:iCs/>
        </w:rPr>
        <w:t xml:space="preserve"> </w:t>
      </w:r>
      <w:proofErr w:type="spellStart"/>
      <w:r w:rsidR="00A0646C">
        <w:rPr>
          <w:i/>
          <w:iCs/>
        </w:rPr>
        <w:t>nigra</w:t>
      </w:r>
      <w:proofErr w:type="spellEnd"/>
      <w:r w:rsidR="00A0646C">
        <w:t xml:space="preserve">) и </w:t>
      </w:r>
      <w:r>
        <w:t>бялата</w:t>
      </w:r>
      <w:r w:rsidR="00A0646C">
        <w:t xml:space="preserve"> (</w:t>
      </w:r>
      <w:proofErr w:type="spellStart"/>
      <w:r w:rsidR="00A0646C">
        <w:rPr>
          <w:i/>
          <w:iCs/>
        </w:rPr>
        <w:t>Populus</w:t>
      </w:r>
      <w:proofErr w:type="spellEnd"/>
      <w:r w:rsidR="00A0646C">
        <w:rPr>
          <w:i/>
          <w:iCs/>
        </w:rPr>
        <w:t xml:space="preserve"> </w:t>
      </w:r>
      <w:proofErr w:type="spellStart"/>
      <w:r w:rsidR="00A0646C">
        <w:rPr>
          <w:i/>
          <w:iCs/>
        </w:rPr>
        <w:t>alba</w:t>
      </w:r>
      <w:proofErr w:type="spellEnd"/>
      <w:r w:rsidR="00A0646C">
        <w:t>). Те са сравнително по-</w:t>
      </w:r>
      <w:proofErr w:type="spellStart"/>
      <w:r w:rsidR="00A0646C">
        <w:t>сухолюбиви</w:t>
      </w:r>
      <w:proofErr w:type="spellEnd"/>
      <w:r w:rsidR="00A0646C">
        <w:t xml:space="preserve"> от върбите и се развиват при заливане до около 60 дни. На места образуват и </w:t>
      </w:r>
      <w:proofErr w:type="spellStart"/>
      <w:r w:rsidR="00A0646C">
        <w:t>монодоминантни</w:t>
      </w:r>
      <w:proofErr w:type="spellEnd"/>
      <w:r w:rsidR="00A0646C">
        <w:t xml:space="preserve">, но неголеми по площ гори, които имат </w:t>
      </w:r>
      <w:proofErr w:type="spellStart"/>
      <w:r w:rsidR="00A0646C">
        <w:t>флористична</w:t>
      </w:r>
      <w:proofErr w:type="spellEnd"/>
      <w:r w:rsidR="00A0646C">
        <w:t xml:space="preserve"> структура много близка до тази на върбовите гори. Заради това всички смесени върбово-тополови съобщества с участие или доминиране на </w:t>
      </w:r>
      <w:proofErr w:type="spellStart"/>
      <w:r w:rsidR="00A0646C">
        <w:rPr>
          <w:i/>
          <w:iCs/>
        </w:rPr>
        <w:t>Populus</w:t>
      </w:r>
      <w:proofErr w:type="spellEnd"/>
      <w:r w:rsidR="00A0646C">
        <w:rPr>
          <w:i/>
          <w:iCs/>
        </w:rPr>
        <w:t xml:space="preserve"> </w:t>
      </w:r>
      <w:proofErr w:type="spellStart"/>
      <w:r w:rsidR="00A0646C">
        <w:rPr>
          <w:i/>
          <w:iCs/>
        </w:rPr>
        <w:t>alba</w:t>
      </w:r>
      <w:proofErr w:type="spellEnd"/>
      <w:r w:rsidR="00A0646C">
        <w:rPr>
          <w:i/>
          <w:iCs/>
        </w:rPr>
        <w:t>, P</w:t>
      </w:r>
      <w:r w:rsidR="00A0646C">
        <w:t xml:space="preserve">. </w:t>
      </w:r>
      <w:proofErr w:type="spellStart"/>
      <w:r w:rsidR="00A0646C">
        <w:rPr>
          <w:i/>
          <w:iCs/>
        </w:rPr>
        <w:t>nigra</w:t>
      </w:r>
      <w:proofErr w:type="spellEnd"/>
      <w:r w:rsidR="00A0646C">
        <w:t xml:space="preserve">, </w:t>
      </w:r>
      <w:proofErr w:type="spellStart"/>
      <w:r w:rsidR="00A0646C">
        <w:rPr>
          <w:i/>
          <w:iCs/>
        </w:rPr>
        <w:t>Salix</w:t>
      </w:r>
      <w:proofErr w:type="spellEnd"/>
      <w:r w:rsidR="00A0646C">
        <w:rPr>
          <w:i/>
          <w:iCs/>
        </w:rPr>
        <w:t xml:space="preserve"> </w:t>
      </w:r>
      <w:proofErr w:type="spellStart"/>
      <w:r w:rsidR="00A0646C">
        <w:rPr>
          <w:i/>
          <w:iCs/>
        </w:rPr>
        <w:t>alba</w:t>
      </w:r>
      <w:r w:rsidR="00A0646C">
        <w:t>,принадлежат</w:t>
      </w:r>
      <w:proofErr w:type="spellEnd"/>
      <w:r w:rsidR="00A0646C">
        <w:t xml:space="preserve"> към една асоциация </w:t>
      </w:r>
      <w:proofErr w:type="spellStart"/>
      <w:r w:rsidR="00A0646C">
        <w:rPr>
          <w:i/>
          <w:iCs/>
        </w:rPr>
        <w:t>Salicetum</w:t>
      </w:r>
      <w:proofErr w:type="spellEnd"/>
      <w:r w:rsidR="00A0646C">
        <w:rPr>
          <w:i/>
          <w:iCs/>
        </w:rPr>
        <w:t xml:space="preserve"> </w:t>
      </w:r>
      <w:proofErr w:type="spellStart"/>
      <w:r w:rsidR="00A0646C">
        <w:rPr>
          <w:i/>
          <w:iCs/>
        </w:rPr>
        <w:t>albae</w:t>
      </w:r>
      <w:proofErr w:type="spellEnd"/>
      <w:r w:rsidR="00A0646C">
        <w:t xml:space="preserve"> </w:t>
      </w:r>
      <w:proofErr w:type="spellStart"/>
      <w:r w:rsidR="00A0646C">
        <w:t>s.l</w:t>
      </w:r>
      <w:proofErr w:type="spellEnd"/>
      <w:r w:rsidR="00A0646C">
        <w:t xml:space="preserve">. (= </w:t>
      </w:r>
      <w:proofErr w:type="spellStart"/>
      <w:r w:rsidR="00A0646C">
        <w:rPr>
          <w:i/>
          <w:iCs/>
        </w:rPr>
        <w:t>Salici-Populetum</w:t>
      </w:r>
      <w:proofErr w:type="spellEnd"/>
      <w:r w:rsidR="00A0646C">
        <w:t xml:space="preserve">) от съюза </w:t>
      </w:r>
      <w:proofErr w:type="spellStart"/>
      <w:r w:rsidR="00A0646C">
        <w:rPr>
          <w:i/>
          <w:iCs/>
        </w:rPr>
        <w:t>Salicion</w:t>
      </w:r>
      <w:proofErr w:type="spellEnd"/>
      <w:r w:rsidR="00A0646C">
        <w:rPr>
          <w:i/>
          <w:iCs/>
        </w:rPr>
        <w:t xml:space="preserve"> </w:t>
      </w:r>
      <w:proofErr w:type="spellStart"/>
      <w:r w:rsidR="00A0646C">
        <w:rPr>
          <w:i/>
          <w:iCs/>
        </w:rPr>
        <w:t>albae</w:t>
      </w:r>
      <w:proofErr w:type="spellEnd"/>
      <w:r w:rsidR="00A0646C">
        <w:t xml:space="preserve">. В състава на тези гори участват макар и единично и други дървесни видове – </w:t>
      </w:r>
      <w:proofErr w:type="spellStart"/>
      <w:r w:rsidR="00A0646C">
        <w:rPr>
          <w:i/>
          <w:iCs/>
        </w:rPr>
        <w:t>Alnus</w:t>
      </w:r>
      <w:proofErr w:type="spellEnd"/>
      <w:r w:rsidR="00A0646C">
        <w:rPr>
          <w:i/>
          <w:iCs/>
        </w:rPr>
        <w:t xml:space="preserve"> </w:t>
      </w:r>
      <w:proofErr w:type="spellStart"/>
      <w:r w:rsidR="00A0646C">
        <w:rPr>
          <w:i/>
          <w:iCs/>
        </w:rPr>
        <w:t>glutinosa</w:t>
      </w:r>
      <w:proofErr w:type="spellEnd"/>
      <w:r w:rsidR="00A0646C">
        <w:rPr>
          <w:i/>
          <w:iCs/>
        </w:rPr>
        <w:t xml:space="preserve">, </w:t>
      </w:r>
      <w:proofErr w:type="spellStart"/>
      <w:r w:rsidR="00A0646C">
        <w:rPr>
          <w:i/>
          <w:iCs/>
        </w:rPr>
        <w:t>Fraxinus</w:t>
      </w:r>
      <w:proofErr w:type="spellEnd"/>
      <w:r w:rsidR="00A0646C">
        <w:rPr>
          <w:i/>
          <w:iCs/>
        </w:rPr>
        <w:t xml:space="preserve"> </w:t>
      </w:r>
      <w:proofErr w:type="spellStart"/>
      <w:r w:rsidR="00A0646C">
        <w:rPr>
          <w:i/>
          <w:iCs/>
        </w:rPr>
        <w:t>oxycarpa</w:t>
      </w:r>
      <w:proofErr w:type="spellEnd"/>
      <w:r w:rsidR="00A0646C">
        <w:rPr>
          <w:i/>
          <w:iCs/>
        </w:rPr>
        <w:t xml:space="preserve">, </w:t>
      </w:r>
      <w:proofErr w:type="spellStart"/>
      <w:r w:rsidR="00A0646C">
        <w:rPr>
          <w:i/>
          <w:iCs/>
        </w:rPr>
        <w:t>Morus</w:t>
      </w:r>
      <w:proofErr w:type="spellEnd"/>
      <w:r w:rsidR="00A0646C">
        <w:rPr>
          <w:i/>
          <w:iCs/>
        </w:rPr>
        <w:t xml:space="preserve"> </w:t>
      </w:r>
      <w:proofErr w:type="spellStart"/>
      <w:r w:rsidR="00A0646C">
        <w:rPr>
          <w:i/>
          <w:iCs/>
        </w:rPr>
        <w:t>alba</w:t>
      </w:r>
      <w:proofErr w:type="spellEnd"/>
      <w:r w:rsidR="00A0646C">
        <w:rPr>
          <w:i/>
          <w:iCs/>
        </w:rPr>
        <w:t xml:space="preserve">, </w:t>
      </w:r>
      <w:proofErr w:type="spellStart"/>
      <w:r w:rsidR="00A0646C">
        <w:rPr>
          <w:i/>
          <w:iCs/>
        </w:rPr>
        <w:t>Pyrus</w:t>
      </w:r>
      <w:proofErr w:type="spellEnd"/>
      <w:r w:rsidR="00A0646C">
        <w:rPr>
          <w:i/>
          <w:iCs/>
        </w:rPr>
        <w:t xml:space="preserve"> </w:t>
      </w:r>
      <w:proofErr w:type="spellStart"/>
      <w:r w:rsidR="00A0646C">
        <w:rPr>
          <w:i/>
          <w:iCs/>
        </w:rPr>
        <w:t>pyraster</w:t>
      </w:r>
      <w:proofErr w:type="spellEnd"/>
      <w:r w:rsidR="00A0646C">
        <w:rPr>
          <w:i/>
          <w:iCs/>
        </w:rPr>
        <w:t xml:space="preserve">, </w:t>
      </w:r>
      <w:proofErr w:type="spellStart"/>
      <w:r w:rsidR="00A0646C">
        <w:rPr>
          <w:i/>
          <w:iCs/>
        </w:rPr>
        <w:lastRenderedPageBreak/>
        <w:t>Quercus</w:t>
      </w:r>
      <w:proofErr w:type="spellEnd"/>
      <w:r w:rsidR="00A0646C">
        <w:rPr>
          <w:i/>
          <w:iCs/>
        </w:rPr>
        <w:t xml:space="preserve"> </w:t>
      </w:r>
      <w:proofErr w:type="spellStart"/>
      <w:r w:rsidR="00A0646C">
        <w:rPr>
          <w:i/>
          <w:iCs/>
        </w:rPr>
        <w:t>robur</w:t>
      </w:r>
      <w:proofErr w:type="spellEnd"/>
      <w:r w:rsidR="00A0646C">
        <w:rPr>
          <w:i/>
          <w:iCs/>
        </w:rPr>
        <w:t xml:space="preserve">, </w:t>
      </w:r>
      <w:proofErr w:type="spellStart"/>
      <w:r w:rsidR="00A0646C">
        <w:rPr>
          <w:i/>
          <w:iCs/>
        </w:rPr>
        <w:t>Ulmus</w:t>
      </w:r>
      <w:proofErr w:type="spellEnd"/>
      <w:r w:rsidR="00A0646C">
        <w:rPr>
          <w:i/>
          <w:iCs/>
        </w:rPr>
        <w:t xml:space="preserve"> </w:t>
      </w:r>
      <w:proofErr w:type="spellStart"/>
      <w:r w:rsidR="00A0646C">
        <w:rPr>
          <w:i/>
          <w:iCs/>
        </w:rPr>
        <w:t>laevis</w:t>
      </w:r>
      <w:proofErr w:type="spellEnd"/>
      <w:r w:rsidR="00A0646C">
        <w:rPr>
          <w:i/>
          <w:iCs/>
        </w:rPr>
        <w:t xml:space="preserve">, </w:t>
      </w:r>
      <w:proofErr w:type="spellStart"/>
      <w:r w:rsidR="00A0646C">
        <w:rPr>
          <w:i/>
          <w:iCs/>
        </w:rPr>
        <w:t>Ulmus</w:t>
      </w:r>
      <w:proofErr w:type="spellEnd"/>
      <w:r w:rsidR="00A0646C">
        <w:rPr>
          <w:i/>
          <w:iCs/>
        </w:rPr>
        <w:t xml:space="preserve"> </w:t>
      </w:r>
      <w:proofErr w:type="spellStart"/>
      <w:r w:rsidR="00A0646C">
        <w:rPr>
          <w:i/>
          <w:iCs/>
        </w:rPr>
        <w:t>minor</w:t>
      </w:r>
      <w:proofErr w:type="spellEnd"/>
      <w:r w:rsidR="00A0646C">
        <w:t xml:space="preserve">, а в последните години все повече се разпространява инвазивният вид </w:t>
      </w:r>
      <w:proofErr w:type="spellStart"/>
      <w:r w:rsidR="00A0646C">
        <w:rPr>
          <w:i/>
          <w:iCs/>
        </w:rPr>
        <w:t>Acer</w:t>
      </w:r>
      <w:proofErr w:type="spellEnd"/>
      <w:r w:rsidR="00A0646C">
        <w:rPr>
          <w:i/>
          <w:iCs/>
        </w:rPr>
        <w:t xml:space="preserve"> </w:t>
      </w:r>
      <w:proofErr w:type="spellStart"/>
      <w:r w:rsidR="00A0646C">
        <w:rPr>
          <w:i/>
          <w:iCs/>
        </w:rPr>
        <w:t>negundo</w:t>
      </w:r>
      <w:proofErr w:type="spellEnd"/>
      <w:r w:rsidR="00A0646C">
        <w:t xml:space="preserve">. Характерно е масовото навлизане на американски </w:t>
      </w:r>
      <w:proofErr w:type="spellStart"/>
      <w:r w:rsidR="00A0646C">
        <w:t>неофити</w:t>
      </w:r>
      <w:proofErr w:type="spellEnd"/>
      <w:r w:rsidR="00A0646C">
        <w:t xml:space="preserve"> в структурата на </w:t>
      </w:r>
      <w:proofErr w:type="spellStart"/>
      <w:r w:rsidR="00A0646C">
        <w:t>ценозите</w:t>
      </w:r>
      <w:proofErr w:type="spellEnd"/>
      <w:r w:rsidR="00A0646C">
        <w:t xml:space="preserve"> на Дунавските заливни гори. Такива са </w:t>
      </w:r>
      <w:proofErr w:type="spellStart"/>
      <w:r w:rsidR="00A0646C">
        <w:rPr>
          <w:i/>
          <w:iCs/>
        </w:rPr>
        <w:t>Bidens</w:t>
      </w:r>
      <w:proofErr w:type="spellEnd"/>
      <w:r w:rsidR="00A0646C">
        <w:rPr>
          <w:i/>
          <w:iCs/>
        </w:rPr>
        <w:t xml:space="preserve"> </w:t>
      </w:r>
      <w:proofErr w:type="spellStart"/>
      <w:r w:rsidR="00A0646C">
        <w:rPr>
          <w:i/>
          <w:iCs/>
        </w:rPr>
        <w:t>frondosa</w:t>
      </w:r>
      <w:proofErr w:type="spellEnd"/>
      <w:r w:rsidR="00A0646C">
        <w:rPr>
          <w:i/>
          <w:iCs/>
        </w:rPr>
        <w:t xml:space="preserve">, </w:t>
      </w:r>
      <w:proofErr w:type="spellStart"/>
      <w:r w:rsidR="00A0646C">
        <w:rPr>
          <w:i/>
          <w:iCs/>
        </w:rPr>
        <w:t>Echinocystis</w:t>
      </w:r>
      <w:proofErr w:type="spellEnd"/>
      <w:r w:rsidR="00A0646C">
        <w:rPr>
          <w:i/>
          <w:iCs/>
        </w:rPr>
        <w:t xml:space="preserve"> </w:t>
      </w:r>
      <w:proofErr w:type="spellStart"/>
      <w:r w:rsidR="00A0646C">
        <w:rPr>
          <w:i/>
          <w:iCs/>
        </w:rPr>
        <w:t>lobata</w:t>
      </w:r>
      <w:proofErr w:type="spellEnd"/>
      <w:r w:rsidR="00A0646C">
        <w:rPr>
          <w:i/>
          <w:iCs/>
        </w:rPr>
        <w:t xml:space="preserve">, </w:t>
      </w:r>
      <w:proofErr w:type="spellStart"/>
      <w:r w:rsidR="00A0646C">
        <w:rPr>
          <w:i/>
          <w:iCs/>
        </w:rPr>
        <w:t>Sicyos</w:t>
      </w:r>
      <w:proofErr w:type="spellEnd"/>
      <w:r w:rsidR="00A0646C">
        <w:rPr>
          <w:i/>
          <w:iCs/>
        </w:rPr>
        <w:t xml:space="preserve"> </w:t>
      </w:r>
      <w:proofErr w:type="spellStart"/>
      <w:r w:rsidR="00A0646C">
        <w:rPr>
          <w:i/>
          <w:iCs/>
        </w:rPr>
        <w:t>angulatus</w:t>
      </w:r>
      <w:proofErr w:type="spellEnd"/>
      <w:r w:rsidR="00A0646C">
        <w:t xml:space="preserve">. Последните два вида са едногодишни увивни растения, които във вътрешността на някои острови образуват плътна покривка върху дървесния и храстовия </w:t>
      </w:r>
      <w:proofErr w:type="spellStart"/>
      <w:r w:rsidR="00A0646C">
        <w:t>синузий</w:t>
      </w:r>
      <w:proofErr w:type="spellEnd"/>
      <w:r w:rsidR="00A0646C">
        <w:t xml:space="preserve">. </w:t>
      </w:r>
    </w:p>
    <w:p w14:paraId="22FB7396" w14:textId="77777777" w:rsidR="00A0646C" w:rsidRDefault="00A0646C" w:rsidP="00517888">
      <w:pPr>
        <w:tabs>
          <w:tab w:val="left" w:pos="1055"/>
          <w:tab w:val="left" w:pos="3689"/>
        </w:tabs>
        <w:jc w:val="both"/>
        <w:rPr>
          <w:color w:val="000000"/>
        </w:rPr>
      </w:pPr>
      <w:r>
        <w:tab/>
        <w:t xml:space="preserve">Поради богатите почви, върху които се развиват алувиалните гори, на много места те са напълно унищожени и заменени от обработваеми площи. Широко се практикува, както край р. Дунав, така и във вътрешността на страната, отглеждането на интензивни тополови култури (предимно </w:t>
      </w:r>
      <w:proofErr w:type="spellStart"/>
      <w:r>
        <w:rPr>
          <w:i/>
          <w:iCs/>
        </w:rPr>
        <w:t>Populus</w:t>
      </w:r>
      <w:proofErr w:type="spellEnd"/>
      <w:r>
        <w:rPr>
          <w:i/>
          <w:iCs/>
        </w:rPr>
        <w:t xml:space="preserve"> x </w:t>
      </w:r>
      <w:proofErr w:type="spellStart"/>
      <w:r>
        <w:rPr>
          <w:i/>
          <w:iCs/>
        </w:rPr>
        <w:t>euroamericana</w:t>
      </w:r>
      <w:proofErr w:type="spellEnd"/>
      <w:r>
        <w:t xml:space="preserve"> cv. I-214) на мястото на естествени върбово-тополови гори (Цонев и Димитров 2012).</w:t>
      </w:r>
    </w:p>
    <w:p w14:paraId="238E12DE" w14:textId="77777777" w:rsidR="00A0646C" w:rsidRDefault="00A0646C" w:rsidP="00276784">
      <w:pPr>
        <w:tabs>
          <w:tab w:val="left" w:pos="1055"/>
          <w:tab w:val="left" w:pos="3689"/>
        </w:tabs>
        <w:jc w:val="both"/>
        <w:rPr>
          <w:color w:val="000000"/>
        </w:rPr>
      </w:pPr>
      <w:r>
        <w:rPr>
          <w:color w:val="000000"/>
        </w:rPr>
        <w:tab/>
      </w:r>
      <w:r w:rsidRPr="00276784">
        <w:rPr>
          <w:color w:val="000000"/>
        </w:rPr>
        <w:t>Този тип гори са включени в Червена книга на Р</w:t>
      </w:r>
      <w:r>
        <w:rPr>
          <w:color w:val="000000"/>
        </w:rPr>
        <w:t>. България том. 3 с категория “</w:t>
      </w:r>
      <w:r w:rsidRPr="00276784">
        <w:rPr>
          <w:color w:val="000000"/>
        </w:rPr>
        <w:t>застрашено местообитание” (Бисерков и др. /ред./ 2012).</w:t>
      </w:r>
    </w:p>
    <w:p w14:paraId="7FB268F9" w14:textId="77777777" w:rsidR="00D85C84" w:rsidRPr="00276784" w:rsidRDefault="00D85C84" w:rsidP="00276784">
      <w:pPr>
        <w:tabs>
          <w:tab w:val="left" w:pos="1055"/>
          <w:tab w:val="left" w:pos="3689"/>
        </w:tabs>
        <w:jc w:val="both"/>
        <w:rPr>
          <w:color w:val="000000"/>
        </w:rPr>
      </w:pPr>
    </w:p>
    <w:p w14:paraId="1C768C2B" w14:textId="43D1229A" w:rsidR="00A0646C" w:rsidRPr="005B2DEA" w:rsidRDefault="00A0646C" w:rsidP="00276784">
      <w:pPr>
        <w:tabs>
          <w:tab w:val="left" w:pos="1055"/>
          <w:tab w:val="left" w:pos="3689"/>
        </w:tabs>
        <w:jc w:val="both"/>
        <w:rPr>
          <w:b/>
          <w:bCs/>
          <w:color w:val="000000"/>
        </w:rPr>
      </w:pPr>
      <w:r>
        <w:rPr>
          <w:color w:val="000000"/>
        </w:rPr>
        <w:tab/>
      </w:r>
      <w:r w:rsidRPr="00276784">
        <w:rPr>
          <w:color w:val="000000"/>
        </w:rPr>
        <w:t xml:space="preserve">На територията на ТП </w:t>
      </w:r>
      <w:r>
        <w:rPr>
          <w:color w:val="000000"/>
        </w:rPr>
        <w:t>ДЛС</w:t>
      </w:r>
      <w:r w:rsidRPr="00276784">
        <w:rPr>
          <w:color w:val="000000"/>
        </w:rPr>
        <w:t xml:space="preserve"> „</w:t>
      </w:r>
      <w:r>
        <w:rPr>
          <w:color w:val="000000"/>
        </w:rPr>
        <w:t>Воден – Ири Хисар</w:t>
      </w:r>
      <w:r w:rsidRPr="00276784">
        <w:rPr>
          <w:color w:val="000000"/>
        </w:rPr>
        <w:t xml:space="preserve">” местообитанието е установено </w:t>
      </w:r>
      <w:r w:rsidR="005B2DEA">
        <w:rPr>
          <w:color w:val="000000"/>
        </w:rPr>
        <w:t xml:space="preserve">  </w:t>
      </w:r>
      <w:r w:rsidR="00664A53">
        <w:rPr>
          <w:color w:val="000000"/>
        </w:rPr>
        <w:t xml:space="preserve">на </w:t>
      </w:r>
      <w:r w:rsidR="005B2DEA">
        <w:rPr>
          <w:color w:val="000000"/>
        </w:rPr>
        <w:t xml:space="preserve"> площ от </w:t>
      </w:r>
      <w:r w:rsidR="005B2DEA" w:rsidRPr="005B2DEA">
        <w:rPr>
          <w:b/>
          <w:bCs/>
          <w:color w:val="000000"/>
        </w:rPr>
        <w:t>1,4 ха</w:t>
      </w:r>
      <w:r w:rsidR="005B2DEA">
        <w:rPr>
          <w:b/>
          <w:bCs/>
          <w:color w:val="000000"/>
        </w:rPr>
        <w:t>.</w:t>
      </w:r>
    </w:p>
    <w:p w14:paraId="0AEC05F9" w14:textId="77777777" w:rsidR="00A0646C" w:rsidRPr="005B2DEA" w:rsidRDefault="00A0646C" w:rsidP="00276784">
      <w:pPr>
        <w:tabs>
          <w:tab w:val="left" w:pos="1055"/>
          <w:tab w:val="left" w:pos="3689"/>
        </w:tabs>
        <w:jc w:val="both"/>
        <w:rPr>
          <w:b/>
          <w:bCs/>
          <w:color w:val="000000"/>
        </w:rPr>
      </w:pPr>
    </w:p>
    <w:p w14:paraId="1BADC55A" w14:textId="77777777" w:rsidR="00A0646C" w:rsidRPr="00A30604" w:rsidRDefault="00A0646C" w:rsidP="00517888">
      <w:pPr>
        <w:tabs>
          <w:tab w:val="left" w:pos="1055"/>
          <w:tab w:val="left" w:pos="3689"/>
        </w:tabs>
        <w:jc w:val="both"/>
        <w:rPr>
          <w:b/>
          <w:bCs/>
        </w:rPr>
      </w:pPr>
      <w:r w:rsidRPr="00A30604">
        <w:rPr>
          <w:b/>
          <w:bCs/>
        </w:rPr>
        <w:tab/>
        <w:t xml:space="preserve">ПРЕПОРЪКИ И УКАЗАНИЯ ЗА СТОПАНИСВАНЕ </w:t>
      </w:r>
    </w:p>
    <w:p w14:paraId="7478C165" w14:textId="77777777" w:rsidR="00A0646C" w:rsidRDefault="00A0646C" w:rsidP="00F80A08">
      <w:pPr>
        <w:tabs>
          <w:tab w:val="left" w:pos="1055"/>
          <w:tab w:val="left" w:pos="3689"/>
        </w:tabs>
        <w:jc w:val="both"/>
        <w:rPr>
          <w:color w:val="000000"/>
        </w:rPr>
      </w:pPr>
      <w:r>
        <w:rPr>
          <w:color w:val="000000"/>
        </w:rPr>
        <w:tab/>
      </w:r>
      <w:r w:rsidRPr="00F80A08">
        <w:rPr>
          <w:color w:val="000000"/>
        </w:rPr>
        <w:t>За да бъдат запазени се препоръчва в тези гори да се преустанови всякаква</w:t>
      </w:r>
      <w:r>
        <w:rPr>
          <w:color w:val="000000"/>
        </w:rPr>
        <w:t xml:space="preserve"> </w:t>
      </w:r>
      <w:r w:rsidRPr="00F80A08">
        <w:rPr>
          <w:color w:val="000000"/>
        </w:rPr>
        <w:t>стопанска дейност. Не се допуска трансформация на тези гори в интензивни култури.</w:t>
      </w:r>
      <w:r>
        <w:rPr>
          <w:color w:val="000000"/>
        </w:rPr>
        <w:t xml:space="preserve"> </w:t>
      </w:r>
      <w:r w:rsidRPr="00F80A08">
        <w:rPr>
          <w:color w:val="000000"/>
        </w:rPr>
        <w:t>Необходимо е да се намери баланс между площите, заети от интензивни тополови</w:t>
      </w:r>
      <w:r>
        <w:rPr>
          <w:color w:val="000000"/>
        </w:rPr>
        <w:t xml:space="preserve"> </w:t>
      </w:r>
      <w:r w:rsidRPr="00F80A08">
        <w:rPr>
          <w:color w:val="000000"/>
        </w:rPr>
        <w:t>култури и естествените крайречни екосистеми, доминирани от естествената крайречна</w:t>
      </w:r>
      <w:r>
        <w:rPr>
          <w:color w:val="000000"/>
        </w:rPr>
        <w:t xml:space="preserve"> </w:t>
      </w:r>
      <w:r w:rsidRPr="00F80A08">
        <w:rPr>
          <w:color w:val="000000"/>
        </w:rPr>
        <w:t>растителност.</w:t>
      </w:r>
      <w:r>
        <w:rPr>
          <w:color w:val="000000"/>
        </w:rPr>
        <w:t xml:space="preserve"> </w:t>
      </w:r>
      <w:r w:rsidRPr="00F80A08">
        <w:rPr>
          <w:color w:val="000000"/>
        </w:rPr>
        <w:t>На местата където тези горски екосистеми са изчезнали или деградирали е</w:t>
      </w:r>
      <w:r>
        <w:rPr>
          <w:color w:val="000000"/>
        </w:rPr>
        <w:t xml:space="preserve"> </w:t>
      </w:r>
      <w:r w:rsidRPr="00F80A08">
        <w:rPr>
          <w:color w:val="000000"/>
        </w:rPr>
        <w:t>необходимо да се приложат възстановителни мерки, които могат да включват</w:t>
      </w:r>
      <w:r>
        <w:rPr>
          <w:color w:val="000000"/>
        </w:rPr>
        <w:t xml:space="preserve"> </w:t>
      </w:r>
      <w:r w:rsidRPr="00F80A08">
        <w:rPr>
          <w:color w:val="000000"/>
        </w:rPr>
        <w:t>възстановяване на нарушен хидрологичен режим, регулиране на инвазивните видове,</w:t>
      </w:r>
      <w:r>
        <w:rPr>
          <w:color w:val="000000"/>
        </w:rPr>
        <w:t xml:space="preserve"> </w:t>
      </w:r>
      <w:r w:rsidRPr="00F80A08">
        <w:rPr>
          <w:color w:val="000000"/>
        </w:rPr>
        <w:t>подпомагане естественото възобновяване на местните видове (върби, каваци, елши) и</w:t>
      </w:r>
      <w:r>
        <w:rPr>
          <w:color w:val="000000"/>
        </w:rPr>
        <w:t xml:space="preserve"> </w:t>
      </w:r>
      <w:r w:rsidRPr="00F80A08">
        <w:rPr>
          <w:color w:val="000000"/>
        </w:rPr>
        <w:t>изкуствено залесяване с местни видове.</w:t>
      </w:r>
    </w:p>
    <w:p w14:paraId="57A02644" w14:textId="77777777" w:rsidR="00A0646C" w:rsidRPr="00F80A08" w:rsidRDefault="00A0646C" w:rsidP="00F80A08">
      <w:pPr>
        <w:tabs>
          <w:tab w:val="left" w:pos="1055"/>
          <w:tab w:val="left" w:pos="3689"/>
        </w:tabs>
        <w:jc w:val="both"/>
        <w:rPr>
          <w:color w:val="000000"/>
        </w:rPr>
      </w:pPr>
      <w:r>
        <w:rPr>
          <w:color w:val="000000"/>
        </w:rPr>
        <w:tab/>
      </w:r>
      <w:r w:rsidRPr="00F80A08">
        <w:rPr>
          <w:color w:val="000000"/>
        </w:rPr>
        <w:t>При необходимост от прилагане на мероприятието “почистване на речните</w:t>
      </w:r>
      <w:r>
        <w:rPr>
          <w:color w:val="000000"/>
        </w:rPr>
        <w:t xml:space="preserve"> </w:t>
      </w:r>
      <w:r w:rsidRPr="00F80A08">
        <w:rPr>
          <w:color w:val="000000"/>
        </w:rPr>
        <w:t>корита” да се дефинират конкретни параметри на намесата. Допустимо е да се</w:t>
      </w:r>
      <w:r>
        <w:rPr>
          <w:color w:val="000000"/>
        </w:rPr>
        <w:t xml:space="preserve"> </w:t>
      </w:r>
      <w:r w:rsidRPr="00F80A08">
        <w:rPr>
          <w:color w:val="000000"/>
        </w:rPr>
        <w:t>премахват само дървета в рамките на речното легло, които при екстремни нива на</w:t>
      </w:r>
      <w:r>
        <w:rPr>
          <w:color w:val="000000"/>
        </w:rPr>
        <w:t xml:space="preserve"> </w:t>
      </w:r>
      <w:r w:rsidRPr="00F80A08">
        <w:rPr>
          <w:color w:val="000000"/>
        </w:rPr>
        <w:t>водите има реална опасност да бъдат изкоренени или пречупени, както и част от сухите</w:t>
      </w:r>
      <w:r>
        <w:rPr>
          <w:color w:val="000000"/>
        </w:rPr>
        <w:t xml:space="preserve"> </w:t>
      </w:r>
      <w:r w:rsidRPr="00F80A08">
        <w:rPr>
          <w:color w:val="000000"/>
        </w:rPr>
        <w:t>дървета. При това мероприятие все пак трябва да се осигури и запазването на ключови</w:t>
      </w:r>
      <w:r>
        <w:rPr>
          <w:color w:val="000000"/>
        </w:rPr>
        <w:t xml:space="preserve"> </w:t>
      </w:r>
      <w:r w:rsidRPr="00F80A08">
        <w:rPr>
          <w:color w:val="000000"/>
        </w:rPr>
        <w:t>елементи на биоразнообразието – мъртва дървесина, дървета с хра</w:t>
      </w:r>
      <w:r w:rsidR="004001C9">
        <w:rPr>
          <w:color w:val="000000"/>
        </w:rPr>
        <w:t>ст</w:t>
      </w:r>
      <w:r w:rsidRPr="00F80A08">
        <w:rPr>
          <w:color w:val="000000"/>
        </w:rPr>
        <w:t>и и т.н.</w:t>
      </w:r>
    </w:p>
    <w:p w14:paraId="35E8F22B" w14:textId="77777777" w:rsidR="00A0646C" w:rsidRPr="00F80A08" w:rsidRDefault="00A0646C" w:rsidP="00F80A08">
      <w:pPr>
        <w:tabs>
          <w:tab w:val="left" w:pos="1055"/>
          <w:tab w:val="left" w:pos="3689"/>
        </w:tabs>
        <w:jc w:val="both"/>
        <w:rPr>
          <w:color w:val="000000"/>
        </w:rPr>
      </w:pPr>
      <w:r>
        <w:rPr>
          <w:color w:val="000000"/>
        </w:rPr>
        <w:tab/>
      </w:r>
      <w:r w:rsidRPr="00F80A08">
        <w:rPr>
          <w:color w:val="000000"/>
        </w:rPr>
        <w:t>Необходимо е да се предприемат мерки за подобряване охраната на горите и</w:t>
      </w:r>
      <w:r>
        <w:rPr>
          <w:color w:val="000000"/>
        </w:rPr>
        <w:t xml:space="preserve"> </w:t>
      </w:r>
      <w:r w:rsidRPr="00F80A08">
        <w:rPr>
          <w:color w:val="000000"/>
        </w:rPr>
        <w:t>преустановяване на незаконните сечи на крайречни дървета.</w:t>
      </w:r>
    </w:p>
    <w:p w14:paraId="449F31F0" w14:textId="77777777" w:rsidR="00A0646C" w:rsidRPr="00F80A08" w:rsidRDefault="00A0646C" w:rsidP="00F80A08">
      <w:pPr>
        <w:tabs>
          <w:tab w:val="left" w:pos="1055"/>
          <w:tab w:val="left" w:pos="3689"/>
        </w:tabs>
        <w:jc w:val="both"/>
        <w:rPr>
          <w:color w:val="000000"/>
        </w:rPr>
      </w:pPr>
      <w:r>
        <w:rPr>
          <w:color w:val="000000"/>
        </w:rPr>
        <w:tab/>
      </w:r>
      <w:r w:rsidRPr="00F80A08">
        <w:rPr>
          <w:color w:val="000000"/>
        </w:rPr>
        <w:t>Въвеждане на забрани за редуциране на площите на този тип местообитания с</w:t>
      </w:r>
      <w:r>
        <w:rPr>
          <w:color w:val="000000"/>
        </w:rPr>
        <w:t xml:space="preserve"> </w:t>
      </w:r>
      <w:r w:rsidRPr="00F80A08">
        <w:rPr>
          <w:color w:val="000000"/>
        </w:rPr>
        <w:t>цел инфраструктурни и други проекти, увеличаване на земеделските земи и т.н.</w:t>
      </w:r>
    </w:p>
    <w:p w14:paraId="2A4BA79E" w14:textId="77777777" w:rsidR="00A0646C" w:rsidRDefault="00A0646C" w:rsidP="00517888">
      <w:pPr>
        <w:tabs>
          <w:tab w:val="left" w:pos="1055"/>
          <w:tab w:val="left" w:pos="3689"/>
        </w:tabs>
        <w:jc w:val="both"/>
        <w:rPr>
          <w:color w:val="000000"/>
        </w:rPr>
      </w:pPr>
    </w:p>
    <w:p w14:paraId="336A33AA" w14:textId="77777777" w:rsidR="00C30FEC" w:rsidRPr="00E561F0" w:rsidRDefault="00C30FEC" w:rsidP="00C30FEC">
      <w:pPr>
        <w:ind w:firstLine="708"/>
        <w:jc w:val="both"/>
        <w:rPr>
          <w:b/>
          <w:color w:val="000000"/>
        </w:rPr>
      </w:pPr>
      <w:r w:rsidRPr="00E561F0">
        <w:rPr>
          <w:b/>
          <w:color w:val="000000"/>
        </w:rPr>
        <w:t xml:space="preserve">ЗАПЛАХИ </w:t>
      </w:r>
    </w:p>
    <w:p w14:paraId="0C4CBD61" w14:textId="77777777" w:rsidR="00C30FEC" w:rsidRPr="00E561F0" w:rsidRDefault="00C30FEC" w:rsidP="00C30FEC">
      <w:pPr>
        <w:ind w:firstLine="708"/>
        <w:jc w:val="both"/>
        <w:rPr>
          <w:color w:val="000000"/>
        </w:rPr>
      </w:pPr>
      <w:r w:rsidRPr="00E561F0">
        <w:rPr>
          <w:color w:val="000000"/>
        </w:rPr>
        <w:t xml:space="preserve">1. Изчистване на насаждения от мъртва и </w:t>
      </w:r>
      <w:proofErr w:type="spellStart"/>
      <w:r w:rsidRPr="00E561F0">
        <w:rPr>
          <w:color w:val="000000"/>
        </w:rPr>
        <w:t>биотопна</w:t>
      </w:r>
      <w:proofErr w:type="spellEnd"/>
      <w:r w:rsidRPr="00E561F0">
        <w:rPr>
          <w:color w:val="000000"/>
        </w:rPr>
        <w:t xml:space="preserve"> дървесина, в </w:t>
      </w:r>
      <w:proofErr w:type="spellStart"/>
      <w:r w:rsidRPr="00E561F0">
        <w:rPr>
          <w:color w:val="000000"/>
        </w:rPr>
        <w:t>т.ч.дървета</w:t>
      </w:r>
      <w:proofErr w:type="spellEnd"/>
      <w:r w:rsidRPr="00E561F0">
        <w:rPr>
          <w:color w:val="000000"/>
        </w:rPr>
        <w:t xml:space="preserve"> с хралупи, единични и групи със стари дървета.</w:t>
      </w:r>
    </w:p>
    <w:p w14:paraId="7709E3B0" w14:textId="77777777" w:rsidR="00C30FEC" w:rsidRPr="00E561F0" w:rsidRDefault="00C30FEC" w:rsidP="00C30FEC">
      <w:pPr>
        <w:ind w:firstLine="708"/>
        <w:jc w:val="both"/>
        <w:rPr>
          <w:color w:val="000000"/>
        </w:rPr>
      </w:pPr>
      <w:r w:rsidRPr="00E561F0">
        <w:rPr>
          <w:color w:val="000000"/>
        </w:rPr>
        <w:t>2. Антропогенна фрагментираност на територията.</w:t>
      </w:r>
    </w:p>
    <w:p w14:paraId="5170D2A5" w14:textId="77777777" w:rsidR="00C30FEC" w:rsidRPr="00E561F0" w:rsidRDefault="00C30FEC" w:rsidP="00C30FEC">
      <w:pPr>
        <w:ind w:firstLine="708"/>
        <w:jc w:val="both"/>
        <w:rPr>
          <w:color w:val="000000"/>
        </w:rPr>
      </w:pPr>
      <w:r w:rsidRPr="00E561F0">
        <w:rPr>
          <w:color w:val="000000"/>
        </w:rPr>
        <w:t>3. Намаляване процента на ГФС.</w:t>
      </w:r>
    </w:p>
    <w:p w14:paraId="704DD995" w14:textId="77777777" w:rsidR="00C30FEC" w:rsidRPr="00E561F0" w:rsidRDefault="00C30FEC" w:rsidP="00C30FEC">
      <w:pPr>
        <w:ind w:firstLine="708"/>
        <w:jc w:val="both"/>
        <w:rPr>
          <w:color w:val="000000"/>
        </w:rPr>
      </w:pPr>
      <w:r w:rsidRPr="00E561F0">
        <w:rPr>
          <w:color w:val="000000"/>
        </w:rPr>
        <w:t xml:space="preserve">4. Намаляване процента на </w:t>
      </w:r>
      <w:proofErr w:type="spellStart"/>
      <w:r w:rsidRPr="00E561F0">
        <w:rPr>
          <w:color w:val="000000"/>
        </w:rPr>
        <w:t>лесистост</w:t>
      </w:r>
      <w:proofErr w:type="spellEnd"/>
      <w:r w:rsidRPr="00E561F0">
        <w:rPr>
          <w:color w:val="000000"/>
        </w:rPr>
        <w:t>.</w:t>
      </w:r>
    </w:p>
    <w:p w14:paraId="75A11A91" w14:textId="77777777" w:rsidR="00C30FEC" w:rsidRPr="00F80A08" w:rsidRDefault="00C30FEC" w:rsidP="00517888">
      <w:pPr>
        <w:tabs>
          <w:tab w:val="left" w:pos="1055"/>
          <w:tab w:val="left" w:pos="3689"/>
        </w:tabs>
        <w:jc w:val="both"/>
        <w:rPr>
          <w:color w:val="000000"/>
        </w:rPr>
      </w:pPr>
    </w:p>
    <w:p w14:paraId="40852D2E" w14:textId="77777777" w:rsidR="00A0646C" w:rsidRDefault="00A0646C" w:rsidP="004B107F">
      <w:pPr>
        <w:tabs>
          <w:tab w:val="left" w:pos="1055"/>
          <w:tab w:val="left" w:pos="3689"/>
        </w:tabs>
        <w:jc w:val="both"/>
        <w:rPr>
          <w:b/>
          <w:bCs/>
          <w:color w:val="000000"/>
        </w:rPr>
      </w:pPr>
      <w:r w:rsidRPr="00517888">
        <w:rPr>
          <w:b/>
          <w:bCs/>
          <w:color w:val="000000"/>
        </w:rPr>
        <w:t>G1.7C4</w:t>
      </w:r>
      <w:r w:rsidRPr="00517888">
        <w:rPr>
          <w:b/>
          <w:bCs/>
          <w:color w:val="000000"/>
          <w:lang w:val="en-US"/>
        </w:rPr>
        <w:t>1</w:t>
      </w:r>
      <w:r w:rsidRPr="00517888">
        <w:rPr>
          <w:b/>
          <w:bCs/>
        </w:rPr>
        <w:t xml:space="preserve">  </w:t>
      </w:r>
      <w:proofErr w:type="spellStart"/>
      <w:r w:rsidRPr="00517888">
        <w:rPr>
          <w:b/>
          <w:bCs/>
          <w:lang w:eastAsia="en-US"/>
        </w:rPr>
        <w:t>Silver</w:t>
      </w:r>
      <w:proofErr w:type="spellEnd"/>
      <w:r w:rsidRPr="00517888">
        <w:rPr>
          <w:b/>
          <w:bCs/>
          <w:lang w:eastAsia="en-US"/>
        </w:rPr>
        <w:t xml:space="preserve"> </w:t>
      </w:r>
      <w:proofErr w:type="spellStart"/>
      <w:r w:rsidRPr="00517888">
        <w:rPr>
          <w:b/>
          <w:bCs/>
          <w:lang w:eastAsia="en-US"/>
        </w:rPr>
        <w:t>lime</w:t>
      </w:r>
      <w:proofErr w:type="spellEnd"/>
      <w:r w:rsidRPr="00517888">
        <w:rPr>
          <w:b/>
          <w:bCs/>
          <w:color w:val="000000"/>
        </w:rPr>
        <w:t xml:space="preserve"> </w:t>
      </w:r>
      <w:proofErr w:type="spellStart"/>
      <w:r w:rsidRPr="00517888">
        <w:rPr>
          <w:b/>
          <w:bCs/>
          <w:color w:val="000000"/>
        </w:rPr>
        <w:t>woods</w:t>
      </w:r>
      <w:proofErr w:type="spellEnd"/>
      <w:r>
        <w:rPr>
          <w:b/>
          <w:bCs/>
          <w:color w:val="000000"/>
        </w:rPr>
        <w:t>/</w:t>
      </w:r>
      <w:r w:rsidRPr="004B107F">
        <w:rPr>
          <w:b/>
          <w:bCs/>
          <w:color w:val="000000"/>
        </w:rPr>
        <w:t xml:space="preserve">Гори от </w:t>
      </w:r>
      <w:proofErr w:type="spellStart"/>
      <w:r w:rsidRPr="004B107F">
        <w:rPr>
          <w:b/>
          <w:bCs/>
          <w:color w:val="000000"/>
        </w:rPr>
        <w:t>сребролистна</w:t>
      </w:r>
      <w:proofErr w:type="spellEnd"/>
      <w:r w:rsidRPr="004B107F">
        <w:rPr>
          <w:b/>
          <w:bCs/>
          <w:color w:val="000000"/>
        </w:rPr>
        <w:t xml:space="preserve"> липа (</w:t>
      </w:r>
      <w:proofErr w:type="spellStart"/>
      <w:r w:rsidRPr="004B107F">
        <w:rPr>
          <w:b/>
          <w:bCs/>
          <w:color w:val="000000"/>
        </w:rPr>
        <w:t>Tilia</w:t>
      </w:r>
      <w:proofErr w:type="spellEnd"/>
      <w:r w:rsidRPr="004B107F">
        <w:rPr>
          <w:b/>
          <w:bCs/>
          <w:color w:val="000000"/>
        </w:rPr>
        <w:t xml:space="preserve"> </w:t>
      </w:r>
      <w:proofErr w:type="spellStart"/>
      <w:r w:rsidRPr="004B107F">
        <w:rPr>
          <w:b/>
          <w:bCs/>
          <w:color w:val="000000"/>
        </w:rPr>
        <w:t>tomentosa</w:t>
      </w:r>
      <w:proofErr w:type="spellEnd"/>
      <w:r w:rsidRPr="004B107F">
        <w:rPr>
          <w:b/>
          <w:bCs/>
          <w:color w:val="000000"/>
        </w:rPr>
        <w:t>)</w:t>
      </w:r>
    </w:p>
    <w:p w14:paraId="502304F8" w14:textId="77777777" w:rsidR="00A0646C" w:rsidRPr="00080145" w:rsidRDefault="00A0646C" w:rsidP="004B107F">
      <w:pPr>
        <w:tabs>
          <w:tab w:val="left" w:pos="1055"/>
          <w:tab w:val="left" w:pos="3689"/>
        </w:tabs>
        <w:jc w:val="both"/>
      </w:pPr>
      <w:r>
        <w:tab/>
      </w:r>
      <w:r w:rsidRPr="00517888">
        <w:t xml:space="preserve">Гори с ясно изразено доминиране на </w:t>
      </w:r>
      <w:proofErr w:type="spellStart"/>
      <w:r w:rsidRPr="00517888">
        <w:t>сребролистна</w:t>
      </w:r>
      <w:proofErr w:type="spellEnd"/>
      <w:r w:rsidRPr="00517888">
        <w:t xml:space="preserve"> липа (</w:t>
      </w:r>
      <w:proofErr w:type="spellStart"/>
      <w:r w:rsidRPr="00517888">
        <w:rPr>
          <w:i/>
          <w:iCs/>
          <w:lang w:val="ru-RU"/>
        </w:rPr>
        <w:t>Tilia</w:t>
      </w:r>
      <w:proofErr w:type="spellEnd"/>
      <w:r w:rsidRPr="00517888">
        <w:rPr>
          <w:i/>
          <w:iCs/>
        </w:rPr>
        <w:t xml:space="preserve"> </w:t>
      </w:r>
      <w:proofErr w:type="spellStart"/>
      <w:r w:rsidRPr="00517888">
        <w:rPr>
          <w:i/>
          <w:iCs/>
          <w:lang w:val="ru-RU"/>
        </w:rPr>
        <w:t>tomentosa</w:t>
      </w:r>
      <w:proofErr w:type="spellEnd"/>
      <w:r w:rsidRPr="00517888">
        <w:t xml:space="preserve">), възникнали предимно вторично на мястото на дъбови гори. Освен основният вид, в дървесния етаж участват </w:t>
      </w:r>
      <w:proofErr w:type="spellStart"/>
      <w:r w:rsidRPr="00517888">
        <w:rPr>
          <w:i/>
          <w:iCs/>
        </w:rPr>
        <w:t>Acer</w:t>
      </w:r>
      <w:proofErr w:type="spellEnd"/>
      <w:r w:rsidRPr="00517888">
        <w:rPr>
          <w:i/>
          <w:iCs/>
        </w:rPr>
        <w:t xml:space="preserve"> </w:t>
      </w:r>
      <w:proofErr w:type="spellStart"/>
      <w:r w:rsidRPr="00517888">
        <w:rPr>
          <w:i/>
          <w:iCs/>
        </w:rPr>
        <w:t>campestre</w:t>
      </w:r>
      <w:proofErr w:type="spellEnd"/>
      <w:r w:rsidRPr="00517888">
        <w:t xml:space="preserve">, </w:t>
      </w:r>
      <w:proofErr w:type="spellStart"/>
      <w:r w:rsidRPr="00517888">
        <w:rPr>
          <w:i/>
          <w:iCs/>
        </w:rPr>
        <w:t>Fraxinus</w:t>
      </w:r>
      <w:proofErr w:type="spellEnd"/>
      <w:r w:rsidRPr="00517888">
        <w:rPr>
          <w:i/>
          <w:iCs/>
        </w:rPr>
        <w:t xml:space="preserve"> </w:t>
      </w:r>
      <w:proofErr w:type="spellStart"/>
      <w:r w:rsidRPr="00517888">
        <w:rPr>
          <w:i/>
          <w:iCs/>
        </w:rPr>
        <w:t>ornus</w:t>
      </w:r>
      <w:proofErr w:type="spellEnd"/>
      <w:r w:rsidRPr="00517888">
        <w:rPr>
          <w:i/>
          <w:iCs/>
        </w:rPr>
        <w:t xml:space="preserve">, </w:t>
      </w:r>
      <w:proofErr w:type="spellStart"/>
      <w:r w:rsidRPr="00517888">
        <w:rPr>
          <w:i/>
          <w:iCs/>
        </w:rPr>
        <w:t>Quercus</w:t>
      </w:r>
      <w:proofErr w:type="spellEnd"/>
      <w:r w:rsidRPr="00517888">
        <w:rPr>
          <w:i/>
          <w:iCs/>
        </w:rPr>
        <w:t xml:space="preserve"> </w:t>
      </w:r>
      <w:proofErr w:type="spellStart"/>
      <w:r w:rsidRPr="00517888">
        <w:rPr>
          <w:i/>
          <w:iCs/>
        </w:rPr>
        <w:t>cerris</w:t>
      </w:r>
      <w:proofErr w:type="spellEnd"/>
      <w:r w:rsidRPr="00517888">
        <w:t xml:space="preserve">, </w:t>
      </w:r>
      <w:r w:rsidRPr="00517888">
        <w:rPr>
          <w:i/>
          <w:iCs/>
        </w:rPr>
        <w:t>Q</w:t>
      </w:r>
      <w:r w:rsidRPr="00517888">
        <w:t xml:space="preserve">. </w:t>
      </w:r>
      <w:proofErr w:type="spellStart"/>
      <w:r w:rsidRPr="00517888">
        <w:rPr>
          <w:i/>
          <w:iCs/>
        </w:rPr>
        <w:t>robur</w:t>
      </w:r>
      <w:proofErr w:type="spellEnd"/>
      <w:r w:rsidRPr="00517888">
        <w:rPr>
          <w:i/>
          <w:iCs/>
        </w:rPr>
        <w:t xml:space="preserve">, </w:t>
      </w:r>
      <w:proofErr w:type="spellStart"/>
      <w:r w:rsidRPr="00517888">
        <w:rPr>
          <w:i/>
          <w:iCs/>
        </w:rPr>
        <w:t>Quercus</w:t>
      </w:r>
      <w:proofErr w:type="spellEnd"/>
      <w:r w:rsidRPr="00517888">
        <w:rPr>
          <w:i/>
          <w:iCs/>
        </w:rPr>
        <w:t xml:space="preserve"> </w:t>
      </w:r>
      <w:proofErr w:type="spellStart"/>
      <w:r w:rsidRPr="00517888">
        <w:rPr>
          <w:i/>
          <w:iCs/>
        </w:rPr>
        <w:t>frainetto</w:t>
      </w:r>
      <w:proofErr w:type="spellEnd"/>
      <w:r w:rsidRPr="00517888">
        <w:rPr>
          <w:i/>
          <w:iCs/>
        </w:rPr>
        <w:t>, Q</w:t>
      </w:r>
      <w:r w:rsidRPr="00517888">
        <w:t xml:space="preserve">. </w:t>
      </w:r>
      <w:proofErr w:type="spellStart"/>
      <w:r w:rsidRPr="00517888">
        <w:rPr>
          <w:i/>
          <w:iCs/>
        </w:rPr>
        <w:t>petraea</w:t>
      </w:r>
      <w:proofErr w:type="spellEnd"/>
      <w:r w:rsidRPr="00517888">
        <w:rPr>
          <w:i/>
          <w:iCs/>
        </w:rPr>
        <w:t xml:space="preserve"> </w:t>
      </w:r>
      <w:proofErr w:type="spellStart"/>
      <w:r w:rsidRPr="00517888">
        <w:t>agg</w:t>
      </w:r>
      <w:proofErr w:type="spellEnd"/>
      <w:r w:rsidRPr="00517888">
        <w:t xml:space="preserve">., </w:t>
      </w:r>
      <w:proofErr w:type="spellStart"/>
      <w:r w:rsidRPr="00517888">
        <w:rPr>
          <w:i/>
          <w:iCs/>
        </w:rPr>
        <w:t>Acer</w:t>
      </w:r>
      <w:proofErr w:type="spellEnd"/>
      <w:r w:rsidRPr="00517888">
        <w:rPr>
          <w:i/>
          <w:iCs/>
        </w:rPr>
        <w:t xml:space="preserve"> </w:t>
      </w:r>
      <w:proofErr w:type="spellStart"/>
      <w:r w:rsidRPr="00517888">
        <w:rPr>
          <w:i/>
          <w:iCs/>
        </w:rPr>
        <w:t>platanoides</w:t>
      </w:r>
      <w:proofErr w:type="spellEnd"/>
      <w:r w:rsidRPr="00517888">
        <w:rPr>
          <w:i/>
          <w:iCs/>
        </w:rPr>
        <w:t>, A</w:t>
      </w:r>
      <w:r w:rsidRPr="00517888">
        <w:t xml:space="preserve">. </w:t>
      </w:r>
      <w:proofErr w:type="spellStart"/>
      <w:r w:rsidRPr="00517888">
        <w:rPr>
          <w:i/>
          <w:iCs/>
        </w:rPr>
        <w:t>pseudoplatanus</w:t>
      </w:r>
      <w:proofErr w:type="spellEnd"/>
      <w:r w:rsidRPr="00517888">
        <w:rPr>
          <w:i/>
          <w:iCs/>
        </w:rPr>
        <w:t>, A</w:t>
      </w:r>
      <w:r w:rsidRPr="00517888">
        <w:t xml:space="preserve">. </w:t>
      </w:r>
      <w:proofErr w:type="spellStart"/>
      <w:r w:rsidRPr="00517888">
        <w:rPr>
          <w:i/>
          <w:iCs/>
        </w:rPr>
        <w:t>tataricum</w:t>
      </w:r>
      <w:proofErr w:type="spellEnd"/>
      <w:r w:rsidRPr="00517888">
        <w:rPr>
          <w:i/>
          <w:iCs/>
        </w:rPr>
        <w:t xml:space="preserve">, </w:t>
      </w:r>
      <w:proofErr w:type="spellStart"/>
      <w:r w:rsidRPr="00517888">
        <w:rPr>
          <w:i/>
          <w:iCs/>
        </w:rPr>
        <w:t>Sambucus</w:t>
      </w:r>
      <w:proofErr w:type="spellEnd"/>
      <w:r w:rsidRPr="00517888">
        <w:rPr>
          <w:i/>
          <w:iCs/>
        </w:rPr>
        <w:t xml:space="preserve"> </w:t>
      </w:r>
      <w:proofErr w:type="spellStart"/>
      <w:r w:rsidRPr="00517888">
        <w:rPr>
          <w:i/>
          <w:iCs/>
        </w:rPr>
        <w:t>nigra</w:t>
      </w:r>
      <w:proofErr w:type="spellEnd"/>
      <w:r w:rsidRPr="00517888">
        <w:rPr>
          <w:i/>
          <w:iCs/>
        </w:rPr>
        <w:t xml:space="preserve">, </w:t>
      </w:r>
      <w:proofErr w:type="spellStart"/>
      <w:r w:rsidRPr="00517888">
        <w:rPr>
          <w:i/>
          <w:iCs/>
        </w:rPr>
        <w:lastRenderedPageBreak/>
        <w:t>Sorbus</w:t>
      </w:r>
      <w:proofErr w:type="spellEnd"/>
      <w:r w:rsidRPr="00517888">
        <w:rPr>
          <w:i/>
          <w:iCs/>
        </w:rPr>
        <w:t xml:space="preserve"> </w:t>
      </w:r>
      <w:proofErr w:type="spellStart"/>
      <w:r w:rsidRPr="00517888">
        <w:rPr>
          <w:i/>
          <w:iCs/>
        </w:rPr>
        <w:t>torminalis</w:t>
      </w:r>
      <w:proofErr w:type="spellEnd"/>
      <w:r w:rsidRPr="00517888">
        <w:rPr>
          <w:i/>
          <w:iCs/>
        </w:rPr>
        <w:t xml:space="preserve">, </w:t>
      </w:r>
      <w:proofErr w:type="spellStart"/>
      <w:r w:rsidRPr="00517888">
        <w:rPr>
          <w:i/>
          <w:iCs/>
        </w:rPr>
        <w:t>Tilia</w:t>
      </w:r>
      <w:proofErr w:type="spellEnd"/>
      <w:r w:rsidRPr="00517888">
        <w:rPr>
          <w:i/>
          <w:iCs/>
        </w:rPr>
        <w:t xml:space="preserve"> </w:t>
      </w:r>
      <w:proofErr w:type="spellStart"/>
      <w:r w:rsidRPr="00517888">
        <w:rPr>
          <w:i/>
          <w:iCs/>
        </w:rPr>
        <w:t>cordata</w:t>
      </w:r>
      <w:proofErr w:type="spellEnd"/>
      <w:r w:rsidRPr="00517888">
        <w:t xml:space="preserve">. В липовите гори няма развит храстов етаж. В някои съобщества сравнително често се среща </w:t>
      </w:r>
      <w:proofErr w:type="spellStart"/>
      <w:r w:rsidRPr="00517888">
        <w:rPr>
          <w:i/>
          <w:iCs/>
        </w:rPr>
        <w:t>Staphylea</w:t>
      </w:r>
      <w:proofErr w:type="spellEnd"/>
      <w:r w:rsidRPr="00517888">
        <w:rPr>
          <w:i/>
          <w:iCs/>
        </w:rPr>
        <w:t xml:space="preserve"> </w:t>
      </w:r>
      <w:proofErr w:type="spellStart"/>
      <w:r w:rsidRPr="00517888">
        <w:rPr>
          <w:i/>
          <w:iCs/>
        </w:rPr>
        <w:t>pinnata</w:t>
      </w:r>
      <w:proofErr w:type="spellEnd"/>
      <w:r w:rsidRPr="00517888">
        <w:t xml:space="preserve">, Други храстови видове, които участват в състава на липовите гори, са </w:t>
      </w:r>
      <w:proofErr w:type="spellStart"/>
      <w:r w:rsidRPr="00517888">
        <w:rPr>
          <w:i/>
          <w:iCs/>
        </w:rPr>
        <w:t>Berberis</w:t>
      </w:r>
      <w:proofErr w:type="spellEnd"/>
      <w:r w:rsidRPr="00517888">
        <w:rPr>
          <w:i/>
          <w:iCs/>
        </w:rPr>
        <w:t xml:space="preserve"> </w:t>
      </w:r>
      <w:proofErr w:type="spellStart"/>
      <w:r w:rsidRPr="00517888">
        <w:rPr>
          <w:i/>
          <w:iCs/>
        </w:rPr>
        <w:t>vulgaris</w:t>
      </w:r>
      <w:proofErr w:type="spellEnd"/>
      <w:r w:rsidRPr="00517888">
        <w:rPr>
          <w:i/>
          <w:iCs/>
        </w:rPr>
        <w:t xml:space="preserve">, </w:t>
      </w:r>
      <w:proofErr w:type="spellStart"/>
      <w:r w:rsidRPr="00517888">
        <w:rPr>
          <w:i/>
          <w:iCs/>
        </w:rPr>
        <w:t>Cornus</w:t>
      </w:r>
      <w:proofErr w:type="spellEnd"/>
      <w:r w:rsidRPr="00517888">
        <w:rPr>
          <w:i/>
          <w:iCs/>
        </w:rPr>
        <w:t xml:space="preserve"> </w:t>
      </w:r>
      <w:proofErr w:type="spellStart"/>
      <w:r w:rsidRPr="00517888">
        <w:rPr>
          <w:i/>
          <w:iCs/>
        </w:rPr>
        <w:t>mas</w:t>
      </w:r>
      <w:proofErr w:type="spellEnd"/>
      <w:r w:rsidRPr="00517888">
        <w:rPr>
          <w:i/>
          <w:iCs/>
        </w:rPr>
        <w:t>, C</w:t>
      </w:r>
      <w:r w:rsidRPr="00517888">
        <w:t xml:space="preserve">. </w:t>
      </w:r>
      <w:proofErr w:type="spellStart"/>
      <w:r w:rsidRPr="00517888">
        <w:rPr>
          <w:i/>
          <w:iCs/>
        </w:rPr>
        <w:t>sanguinea</w:t>
      </w:r>
      <w:proofErr w:type="spellEnd"/>
      <w:r w:rsidRPr="00517888">
        <w:rPr>
          <w:i/>
          <w:iCs/>
        </w:rPr>
        <w:t xml:space="preserve">, </w:t>
      </w:r>
      <w:proofErr w:type="spellStart"/>
      <w:r w:rsidRPr="00517888">
        <w:rPr>
          <w:i/>
          <w:iCs/>
        </w:rPr>
        <w:t>Corylus</w:t>
      </w:r>
      <w:proofErr w:type="spellEnd"/>
      <w:r w:rsidRPr="00517888">
        <w:rPr>
          <w:i/>
          <w:iCs/>
        </w:rPr>
        <w:t xml:space="preserve"> </w:t>
      </w:r>
      <w:proofErr w:type="spellStart"/>
      <w:r w:rsidRPr="00517888">
        <w:rPr>
          <w:i/>
          <w:iCs/>
        </w:rPr>
        <w:t>avellana,Crataegus</w:t>
      </w:r>
      <w:proofErr w:type="spellEnd"/>
      <w:r w:rsidRPr="00517888">
        <w:rPr>
          <w:i/>
          <w:iCs/>
        </w:rPr>
        <w:t xml:space="preserve"> </w:t>
      </w:r>
      <w:proofErr w:type="spellStart"/>
      <w:r w:rsidRPr="00517888">
        <w:rPr>
          <w:i/>
          <w:iCs/>
        </w:rPr>
        <w:t>monogyna</w:t>
      </w:r>
      <w:proofErr w:type="spellEnd"/>
      <w:r w:rsidRPr="00517888">
        <w:t xml:space="preserve">, </w:t>
      </w:r>
      <w:proofErr w:type="spellStart"/>
      <w:r w:rsidRPr="00517888">
        <w:rPr>
          <w:i/>
          <w:iCs/>
        </w:rPr>
        <w:t>Ligustrum</w:t>
      </w:r>
      <w:proofErr w:type="spellEnd"/>
      <w:r w:rsidRPr="00517888">
        <w:rPr>
          <w:i/>
          <w:iCs/>
        </w:rPr>
        <w:t xml:space="preserve"> </w:t>
      </w:r>
      <w:proofErr w:type="spellStart"/>
      <w:r w:rsidRPr="00517888">
        <w:rPr>
          <w:i/>
          <w:iCs/>
        </w:rPr>
        <w:t>vulgare</w:t>
      </w:r>
      <w:proofErr w:type="spellEnd"/>
      <w:r w:rsidRPr="00517888">
        <w:rPr>
          <w:i/>
          <w:iCs/>
        </w:rPr>
        <w:t xml:space="preserve">, </w:t>
      </w:r>
      <w:proofErr w:type="spellStart"/>
      <w:r w:rsidRPr="00517888">
        <w:rPr>
          <w:i/>
          <w:iCs/>
        </w:rPr>
        <w:t>Viburnum</w:t>
      </w:r>
      <w:proofErr w:type="spellEnd"/>
      <w:r w:rsidRPr="00517888">
        <w:rPr>
          <w:i/>
          <w:iCs/>
        </w:rPr>
        <w:t xml:space="preserve"> </w:t>
      </w:r>
      <w:proofErr w:type="spellStart"/>
      <w:r w:rsidRPr="00517888">
        <w:rPr>
          <w:i/>
          <w:iCs/>
        </w:rPr>
        <w:t>lantana</w:t>
      </w:r>
      <w:proofErr w:type="spellEnd"/>
      <w:r w:rsidRPr="00517888">
        <w:t xml:space="preserve">. Тревната покривка е с ниско покритие, като по-често се срещат </w:t>
      </w:r>
      <w:proofErr w:type="spellStart"/>
      <w:r w:rsidRPr="00517888">
        <w:rPr>
          <w:i/>
          <w:iCs/>
        </w:rPr>
        <w:t>Arum</w:t>
      </w:r>
      <w:proofErr w:type="spellEnd"/>
      <w:r w:rsidRPr="00517888">
        <w:rPr>
          <w:i/>
          <w:iCs/>
        </w:rPr>
        <w:t xml:space="preserve"> </w:t>
      </w:r>
      <w:proofErr w:type="spellStart"/>
      <w:r w:rsidRPr="00517888">
        <w:rPr>
          <w:i/>
          <w:iCs/>
        </w:rPr>
        <w:t>maculatum</w:t>
      </w:r>
      <w:proofErr w:type="spellEnd"/>
      <w:r w:rsidRPr="00517888">
        <w:t xml:space="preserve">, </w:t>
      </w:r>
      <w:proofErr w:type="spellStart"/>
      <w:r w:rsidRPr="00517888">
        <w:rPr>
          <w:i/>
          <w:iCs/>
        </w:rPr>
        <w:t>Buglossoides</w:t>
      </w:r>
      <w:proofErr w:type="spellEnd"/>
      <w:r w:rsidRPr="00517888">
        <w:rPr>
          <w:i/>
          <w:iCs/>
        </w:rPr>
        <w:t xml:space="preserve"> </w:t>
      </w:r>
      <w:proofErr w:type="spellStart"/>
      <w:r w:rsidRPr="00517888">
        <w:rPr>
          <w:i/>
          <w:iCs/>
        </w:rPr>
        <w:t>purpuroc</w:t>
      </w:r>
      <w:proofErr w:type="spellEnd"/>
      <w:r w:rsidRPr="00517888">
        <w:rPr>
          <w:i/>
          <w:iCs/>
          <w:lang w:val="en-US"/>
        </w:rPr>
        <w:t>o</w:t>
      </w:r>
      <w:proofErr w:type="spellStart"/>
      <w:r w:rsidRPr="00517888">
        <w:rPr>
          <w:i/>
          <w:iCs/>
        </w:rPr>
        <w:t>erulea</w:t>
      </w:r>
      <w:proofErr w:type="spellEnd"/>
      <w:r w:rsidRPr="00517888">
        <w:rPr>
          <w:i/>
          <w:iCs/>
        </w:rPr>
        <w:t xml:space="preserve">, </w:t>
      </w:r>
      <w:proofErr w:type="spellStart"/>
      <w:r w:rsidRPr="00517888">
        <w:rPr>
          <w:i/>
          <w:iCs/>
        </w:rPr>
        <w:t>Dactylis</w:t>
      </w:r>
      <w:proofErr w:type="spellEnd"/>
      <w:r w:rsidRPr="00517888">
        <w:rPr>
          <w:i/>
          <w:iCs/>
        </w:rPr>
        <w:t xml:space="preserve"> </w:t>
      </w:r>
      <w:proofErr w:type="spellStart"/>
      <w:r w:rsidRPr="00517888">
        <w:rPr>
          <w:i/>
          <w:iCs/>
        </w:rPr>
        <w:t>glomerata</w:t>
      </w:r>
      <w:proofErr w:type="spellEnd"/>
      <w:r w:rsidRPr="00517888">
        <w:t xml:space="preserve">, </w:t>
      </w:r>
      <w:proofErr w:type="spellStart"/>
      <w:r w:rsidRPr="00517888">
        <w:rPr>
          <w:i/>
          <w:iCs/>
        </w:rPr>
        <w:t>Hedera</w:t>
      </w:r>
      <w:proofErr w:type="spellEnd"/>
      <w:r w:rsidRPr="00517888">
        <w:rPr>
          <w:i/>
          <w:iCs/>
        </w:rPr>
        <w:t xml:space="preserve"> </w:t>
      </w:r>
      <w:proofErr w:type="spellStart"/>
      <w:r w:rsidRPr="00517888">
        <w:rPr>
          <w:i/>
          <w:iCs/>
        </w:rPr>
        <w:t>helix</w:t>
      </w:r>
      <w:proofErr w:type="spellEnd"/>
      <w:r w:rsidRPr="00517888">
        <w:t xml:space="preserve">, </w:t>
      </w:r>
      <w:proofErr w:type="spellStart"/>
      <w:r w:rsidRPr="00517888">
        <w:rPr>
          <w:i/>
          <w:iCs/>
        </w:rPr>
        <w:t>Geum</w:t>
      </w:r>
      <w:proofErr w:type="spellEnd"/>
      <w:r w:rsidRPr="00517888">
        <w:rPr>
          <w:i/>
          <w:iCs/>
        </w:rPr>
        <w:t xml:space="preserve"> </w:t>
      </w:r>
      <w:proofErr w:type="spellStart"/>
      <w:r w:rsidRPr="00517888">
        <w:rPr>
          <w:i/>
          <w:iCs/>
        </w:rPr>
        <w:t>urbanum</w:t>
      </w:r>
      <w:proofErr w:type="spellEnd"/>
      <w:r w:rsidRPr="00517888">
        <w:t xml:space="preserve">, </w:t>
      </w:r>
      <w:proofErr w:type="spellStart"/>
      <w:r w:rsidRPr="00517888">
        <w:rPr>
          <w:i/>
          <w:iCs/>
        </w:rPr>
        <w:t>Melica</w:t>
      </w:r>
      <w:proofErr w:type="spellEnd"/>
      <w:r w:rsidRPr="00517888">
        <w:rPr>
          <w:i/>
          <w:iCs/>
        </w:rPr>
        <w:t xml:space="preserve"> </w:t>
      </w:r>
      <w:proofErr w:type="spellStart"/>
      <w:r w:rsidRPr="00517888">
        <w:rPr>
          <w:i/>
          <w:iCs/>
        </w:rPr>
        <w:t>uniflora</w:t>
      </w:r>
      <w:proofErr w:type="spellEnd"/>
      <w:r w:rsidRPr="00517888">
        <w:rPr>
          <w:i/>
          <w:iCs/>
        </w:rPr>
        <w:t xml:space="preserve">, </w:t>
      </w:r>
      <w:proofErr w:type="spellStart"/>
      <w:r w:rsidRPr="00517888">
        <w:rPr>
          <w:i/>
          <w:iCs/>
        </w:rPr>
        <w:t>Melittis</w:t>
      </w:r>
      <w:proofErr w:type="spellEnd"/>
      <w:r w:rsidRPr="00517888">
        <w:rPr>
          <w:i/>
          <w:iCs/>
        </w:rPr>
        <w:t xml:space="preserve"> </w:t>
      </w:r>
      <w:proofErr w:type="spellStart"/>
      <w:r w:rsidRPr="00517888">
        <w:rPr>
          <w:i/>
          <w:iCs/>
        </w:rPr>
        <w:t>melissophyllum</w:t>
      </w:r>
      <w:proofErr w:type="spellEnd"/>
      <w:r w:rsidRPr="00517888">
        <w:rPr>
          <w:i/>
          <w:iCs/>
        </w:rPr>
        <w:t xml:space="preserve">, </w:t>
      </w:r>
      <w:proofErr w:type="spellStart"/>
      <w:r w:rsidRPr="00517888">
        <w:rPr>
          <w:i/>
          <w:iCs/>
        </w:rPr>
        <w:t>Ruscus</w:t>
      </w:r>
      <w:proofErr w:type="spellEnd"/>
      <w:r w:rsidRPr="00517888">
        <w:rPr>
          <w:i/>
          <w:iCs/>
        </w:rPr>
        <w:t xml:space="preserve"> </w:t>
      </w:r>
      <w:proofErr w:type="spellStart"/>
      <w:r w:rsidRPr="00517888">
        <w:rPr>
          <w:i/>
          <w:iCs/>
        </w:rPr>
        <w:t>aculeatus</w:t>
      </w:r>
      <w:proofErr w:type="spellEnd"/>
      <w:r w:rsidRPr="00517888">
        <w:rPr>
          <w:i/>
          <w:iCs/>
        </w:rPr>
        <w:t xml:space="preserve">, </w:t>
      </w:r>
      <w:proofErr w:type="spellStart"/>
      <w:r w:rsidRPr="00517888">
        <w:rPr>
          <w:i/>
          <w:iCs/>
        </w:rPr>
        <w:t>Ruscus</w:t>
      </w:r>
      <w:proofErr w:type="spellEnd"/>
      <w:r w:rsidRPr="00517888">
        <w:rPr>
          <w:i/>
          <w:iCs/>
        </w:rPr>
        <w:t xml:space="preserve"> </w:t>
      </w:r>
      <w:proofErr w:type="spellStart"/>
      <w:r w:rsidRPr="00517888">
        <w:rPr>
          <w:i/>
          <w:iCs/>
        </w:rPr>
        <w:t>hypoglossum</w:t>
      </w:r>
      <w:proofErr w:type="spellEnd"/>
      <w:r w:rsidRPr="00517888">
        <w:rPr>
          <w:i/>
          <w:iCs/>
        </w:rPr>
        <w:t xml:space="preserve">, </w:t>
      </w:r>
      <w:proofErr w:type="spellStart"/>
      <w:r w:rsidRPr="00517888">
        <w:rPr>
          <w:i/>
          <w:iCs/>
        </w:rPr>
        <w:t>Asperula</w:t>
      </w:r>
      <w:proofErr w:type="spellEnd"/>
      <w:r w:rsidRPr="00517888">
        <w:rPr>
          <w:i/>
          <w:iCs/>
        </w:rPr>
        <w:t xml:space="preserve"> </w:t>
      </w:r>
      <w:proofErr w:type="spellStart"/>
      <w:r w:rsidRPr="00517888">
        <w:rPr>
          <w:i/>
          <w:iCs/>
        </w:rPr>
        <w:t>taurina</w:t>
      </w:r>
      <w:proofErr w:type="spellEnd"/>
      <w:r w:rsidRPr="00517888">
        <w:rPr>
          <w:i/>
          <w:iCs/>
        </w:rPr>
        <w:t xml:space="preserve">, </w:t>
      </w:r>
      <w:proofErr w:type="spellStart"/>
      <w:r w:rsidRPr="00517888">
        <w:rPr>
          <w:i/>
          <w:iCs/>
        </w:rPr>
        <w:t>Carex</w:t>
      </w:r>
      <w:proofErr w:type="spellEnd"/>
      <w:r w:rsidRPr="00517888">
        <w:rPr>
          <w:i/>
          <w:iCs/>
        </w:rPr>
        <w:t xml:space="preserve"> </w:t>
      </w:r>
      <w:proofErr w:type="spellStart"/>
      <w:r w:rsidRPr="00517888">
        <w:rPr>
          <w:i/>
          <w:iCs/>
        </w:rPr>
        <w:t>pilosa</w:t>
      </w:r>
      <w:proofErr w:type="spellEnd"/>
      <w:r w:rsidRPr="00517888">
        <w:rPr>
          <w:i/>
          <w:iCs/>
        </w:rPr>
        <w:t xml:space="preserve">, </w:t>
      </w:r>
      <w:proofErr w:type="spellStart"/>
      <w:r w:rsidRPr="00517888">
        <w:rPr>
          <w:i/>
          <w:iCs/>
        </w:rPr>
        <w:t>Cephalanthera</w:t>
      </w:r>
      <w:proofErr w:type="spellEnd"/>
      <w:r w:rsidRPr="00517888">
        <w:rPr>
          <w:i/>
          <w:iCs/>
        </w:rPr>
        <w:t xml:space="preserve"> </w:t>
      </w:r>
      <w:proofErr w:type="spellStart"/>
      <w:r w:rsidRPr="00517888">
        <w:rPr>
          <w:i/>
          <w:iCs/>
        </w:rPr>
        <w:t>damassonium</w:t>
      </w:r>
      <w:proofErr w:type="spellEnd"/>
      <w:r w:rsidRPr="00517888">
        <w:rPr>
          <w:i/>
          <w:iCs/>
        </w:rPr>
        <w:t xml:space="preserve">, </w:t>
      </w:r>
      <w:proofErr w:type="spellStart"/>
      <w:r w:rsidRPr="00517888">
        <w:rPr>
          <w:i/>
          <w:iCs/>
        </w:rPr>
        <w:t>Lilium</w:t>
      </w:r>
      <w:proofErr w:type="spellEnd"/>
      <w:r w:rsidRPr="00517888">
        <w:rPr>
          <w:i/>
          <w:iCs/>
        </w:rPr>
        <w:t xml:space="preserve"> </w:t>
      </w:r>
      <w:proofErr w:type="spellStart"/>
      <w:r w:rsidRPr="00517888">
        <w:rPr>
          <w:i/>
          <w:iCs/>
        </w:rPr>
        <w:t>martagon</w:t>
      </w:r>
      <w:proofErr w:type="spellEnd"/>
      <w:r w:rsidRPr="00517888">
        <w:rPr>
          <w:i/>
          <w:iCs/>
        </w:rPr>
        <w:t xml:space="preserve">, </w:t>
      </w:r>
      <w:proofErr w:type="spellStart"/>
      <w:r w:rsidRPr="00517888">
        <w:rPr>
          <w:i/>
          <w:iCs/>
        </w:rPr>
        <w:t>Limodorum</w:t>
      </w:r>
      <w:proofErr w:type="spellEnd"/>
      <w:r w:rsidRPr="00517888">
        <w:rPr>
          <w:i/>
          <w:iCs/>
        </w:rPr>
        <w:t xml:space="preserve"> </w:t>
      </w:r>
      <w:proofErr w:type="spellStart"/>
      <w:r w:rsidRPr="00517888">
        <w:rPr>
          <w:i/>
          <w:iCs/>
        </w:rPr>
        <w:t>abortivum</w:t>
      </w:r>
      <w:proofErr w:type="spellEnd"/>
      <w:r w:rsidRPr="00517888">
        <w:rPr>
          <w:i/>
          <w:iCs/>
        </w:rPr>
        <w:t xml:space="preserve">, </w:t>
      </w:r>
      <w:proofErr w:type="spellStart"/>
      <w:r w:rsidRPr="00517888">
        <w:rPr>
          <w:i/>
          <w:iCs/>
        </w:rPr>
        <w:t>Platanthera</w:t>
      </w:r>
      <w:proofErr w:type="spellEnd"/>
      <w:r w:rsidRPr="00517888">
        <w:rPr>
          <w:i/>
          <w:iCs/>
        </w:rPr>
        <w:t xml:space="preserve"> </w:t>
      </w:r>
      <w:proofErr w:type="spellStart"/>
      <w:r w:rsidRPr="00517888">
        <w:rPr>
          <w:i/>
          <w:iCs/>
        </w:rPr>
        <w:t>chlorantha</w:t>
      </w:r>
      <w:proofErr w:type="spellEnd"/>
      <w:r w:rsidRPr="00517888">
        <w:rPr>
          <w:i/>
          <w:iCs/>
        </w:rPr>
        <w:t xml:space="preserve">, </w:t>
      </w:r>
      <w:proofErr w:type="spellStart"/>
      <w:r w:rsidRPr="00517888">
        <w:rPr>
          <w:i/>
          <w:iCs/>
        </w:rPr>
        <w:t>Stellaria</w:t>
      </w:r>
      <w:proofErr w:type="spellEnd"/>
      <w:r w:rsidRPr="00517888">
        <w:rPr>
          <w:i/>
          <w:iCs/>
        </w:rPr>
        <w:t xml:space="preserve"> </w:t>
      </w:r>
      <w:proofErr w:type="spellStart"/>
      <w:r w:rsidRPr="00517888">
        <w:rPr>
          <w:i/>
          <w:iCs/>
        </w:rPr>
        <w:t>holostea</w:t>
      </w:r>
      <w:proofErr w:type="spellEnd"/>
      <w:r w:rsidRPr="00517888">
        <w:t xml:space="preserve"> и др. Характерно е масовото развитие на пролетни </w:t>
      </w:r>
      <w:proofErr w:type="spellStart"/>
      <w:r w:rsidRPr="00517888">
        <w:t>ефемероиди</w:t>
      </w:r>
      <w:proofErr w:type="spellEnd"/>
      <w:r w:rsidRPr="00517888">
        <w:t xml:space="preserve"> (</w:t>
      </w:r>
      <w:proofErr w:type="spellStart"/>
      <w:r w:rsidRPr="00517888">
        <w:rPr>
          <w:i/>
          <w:iCs/>
        </w:rPr>
        <w:t>Anemone</w:t>
      </w:r>
      <w:proofErr w:type="spellEnd"/>
      <w:r w:rsidRPr="00517888">
        <w:rPr>
          <w:i/>
          <w:iCs/>
        </w:rPr>
        <w:t xml:space="preserve"> </w:t>
      </w:r>
      <w:proofErr w:type="spellStart"/>
      <w:r w:rsidRPr="00517888">
        <w:rPr>
          <w:i/>
          <w:iCs/>
        </w:rPr>
        <w:t>ranunculoides</w:t>
      </w:r>
      <w:proofErr w:type="spellEnd"/>
      <w:r w:rsidRPr="00517888">
        <w:t xml:space="preserve">, </w:t>
      </w:r>
      <w:proofErr w:type="spellStart"/>
      <w:r w:rsidRPr="00517888">
        <w:rPr>
          <w:i/>
          <w:iCs/>
        </w:rPr>
        <w:t>Convallaria</w:t>
      </w:r>
      <w:proofErr w:type="spellEnd"/>
      <w:r w:rsidRPr="00517888">
        <w:rPr>
          <w:i/>
          <w:iCs/>
        </w:rPr>
        <w:t xml:space="preserve"> </w:t>
      </w:r>
      <w:proofErr w:type="spellStart"/>
      <w:r w:rsidRPr="00517888">
        <w:rPr>
          <w:i/>
          <w:iCs/>
        </w:rPr>
        <w:t>majalis</w:t>
      </w:r>
      <w:proofErr w:type="spellEnd"/>
      <w:r w:rsidRPr="00517888">
        <w:t xml:space="preserve">, </w:t>
      </w:r>
      <w:proofErr w:type="spellStart"/>
      <w:r w:rsidRPr="00517888">
        <w:rPr>
          <w:i/>
          <w:iCs/>
        </w:rPr>
        <w:t>Corydalis</w:t>
      </w:r>
      <w:proofErr w:type="spellEnd"/>
      <w:r w:rsidRPr="00517888">
        <w:rPr>
          <w:i/>
          <w:iCs/>
        </w:rPr>
        <w:t xml:space="preserve"> </w:t>
      </w:r>
      <w:proofErr w:type="spellStart"/>
      <w:r w:rsidRPr="00517888">
        <w:rPr>
          <w:i/>
          <w:iCs/>
        </w:rPr>
        <w:t>bulbosa</w:t>
      </w:r>
      <w:proofErr w:type="spellEnd"/>
      <w:r w:rsidRPr="00517888">
        <w:t xml:space="preserve">, </w:t>
      </w:r>
      <w:r w:rsidRPr="00517888">
        <w:rPr>
          <w:i/>
          <w:iCs/>
        </w:rPr>
        <w:t>C</w:t>
      </w:r>
      <w:r w:rsidRPr="00517888">
        <w:t xml:space="preserve">. </w:t>
      </w:r>
      <w:proofErr w:type="spellStart"/>
      <w:r w:rsidRPr="00517888">
        <w:rPr>
          <w:i/>
          <w:iCs/>
        </w:rPr>
        <w:t>solida</w:t>
      </w:r>
      <w:proofErr w:type="spellEnd"/>
      <w:r w:rsidRPr="00517888">
        <w:t xml:space="preserve">, </w:t>
      </w:r>
      <w:proofErr w:type="spellStart"/>
      <w:r w:rsidRPr="00517888">
        <w:rPr>
          <w:i/>
          <w:iCs/>
        </w:rPr>
        <w:t>Ranunculus</w:t>
      </w:r>
      <w:proofErr w:type="spellEnd"/>
      <w:r w:rsidRPr="00517888">
        <w:rPr>
          <w:i/>
          <w:iCs/>
        </w:rPr>
        <w:t xml:space="preserve"> </w:t>
      </w:r>
      <w:proofErr w:type="spellStart"/>
      <w:r w:rsidRPr="00517888">
        <w:rPr>
          <w:i/>
          <w:iCs/>
        </w:rPr>
        <w:t>ficaria</w:t>
      </w:r>
      <w:proofErr w:type="spellEnd"/>
      <w:r w:rsidRPr="00517888">
        <w:t xml:space="preserve">, </w:t>
      </w:r>
      <w:proofErr w:type="spellStart"/>
      <w:r w:rsidRPr="00517888">
        <w:rPr>
          <w:i/>
          <w:iCs/>
        </w:rPr>
        <w:t>Gagea</w:t>
      </w:r>
      <w:proofErr w:type="spellEnd"/>
      <w:r w:rsidRPr="00517888">
        <w:rPr>
          <w:i/>
          <w:iCs/>
        </w:rPr>
        <w:t xml:space="preserve"> </w:t>
      </w:r>
      <w:proofErr w:type="spellStart"/>
      <w:r w:rsidRPr="00517888">
        <w:rPr>
          <w:i/>
          <w:iCs/>
        </w:rPr>
        <w:t>minima</w:t>
      </w:r>
      <w:proofErr w:type="spellEnd"/>
      <w:r w:rsidRPr="00517888">
        <w:t xml:space="preserve">, </w:t>
      </w:r>
      <w:proofErr w:type="spellStart"/>
      <w:r w:rsidRPr="00517888">
        <w:rPr>
          <w:i/>
          <w:iCs/>
        </w:rPr>
        <w:t>Galanthus</w:t>
      </w:r>
      <w:proofErr w:type="spellEnd"/>
      <w:r w:rsidRPr="00517888">
        <w:rPr>
          <w:i/>
          <w:iCs/>
        </w:rPr>
        <w:t xml:space="preserve"> </w:t>
      </w:r>
      <w:proofErr w:type="spellStart"/>
      <w:r w:rsidRPr="00517888">
        <w:rPr>
          <w:i/>
          <w:iCs/>
        </w:rPr>
        <w:t>elwesii</w:t>
      </w:r>
      <w:proofErr w:type="spellEnd"/>
      <w:r w:rsidRPr="00517888">
        <w:rPr>
          <w:i/>
          <w:iCs/>
        </w:rPr>
        <w:t xml:space="preserve">, </w:t>
      </w:r>
      <w:proofErr w:type="spellStart"/>
      <w:r w:rsidRPr="00517888">
        <w:rPr>
          <w:i/>
          <w:iCs/>
        </w:rPr>
        <w:t>Helleborus</w:t>
      </w:r>
      <w:proofErr w:type="spellEnd"/>
      <w:r w:rsidRPr="00517888">
        <w:rPr>
          <w:i/>
          <w:iCs/>
        </w:rPr>
        <w:t xml:space="preserve"> </w:t>
      </w:r>
      <w:proofErr w:type="spellStart"/>
      <w:r w:rsidRPr="00517888">
        <w:rPr>
          <w:i/>
          <w:iCs/>
        </w:rPr>
        <w:t>odorus</w:t>
      </w:r>
      <w:proofErr w:type="spellEnd"/>
      <w:r w:rsidRPr="00517888">
        <w:t xml:space="preserve">, </w:t>
      </w:r>
      <w:proofErr w:type="spellStart"/>
      <w:r w:rsidRPr="00517888">
        <w:rPr>
          <w:i/>
          <w:iCs/>
        </w:rPr>
        <w:t>Isopyrum</w:t>
      </w:r>
      <w:proofErr w:type="spellEnd"/>
      <w:r w:rsidRPr="00517888">
        <w:rPr>
          <w:i/>
          <w:iCs/>
        </w:rPr>
        <w:t xml:space="preserve"> </w:t>
      </w:r>
      <w:proofErr w:type="spellStart"/>
      <w:r w:rsidRPr="00517888">
        <w:rPr>
          <w:i/>
          <w:iCs/>
        </w:rPr>
        <w:t>thalictroides</w:t>
      </w:r>
      <w:proofErr w:type="spellEnd"/>
      <w:r w:rsidRPr="00517888">
        <w:t xml:space="preserve">, </w:t>
      </w:r>
      <w:proofErr w:type="spellStart"/>
      <w:r w:rsidRPr="00517888">
        <w:rPr>
          <w:i/>
          <w:iCs/>
        </w:rPr>
        <w:t>Lamiastrum</w:t>
      </w:r>
      <w:proofErr w:type="spellEnd"/>
      <w:r w:rsidRPr="00517888">
        <w:rPr>
          <w:i/>
          <w:iCs/>
        </w:rPr>
        <w:t xml:space="preserve"> </w:t>
      </w:r>
      <w:proofErr w:type="spellStart"/>
      <w:r w:rsidRPr="00517888">
        <w:rPr>
          <w:i/>
          <w:iCs/>
        </w:rPr>
        <w:t>galeobdolon</w:t>
      </w:r>
      <w:proofErr w:type="spellEnd"/>
      <w:r w:rsidRPr="00517888">
        <w:t xml:space="preserve">, </w:t>
      </w:r>
      <w:proofErr w:type="spellStart"/>
      <w:r w:rsidRPr="00517888">
        <w:rPr>
          <w:i/>
          <w:iCs/>
        </w:rPr>
        <w:t>Polygonatum</w:t>
      </w:r>
      <w:proofErr w:type="spellEnd"/>
      <w:r w:rsidRPr="00517888">
        <w:rPr>
          <w:i/>
          <w:iCs/>
        </w:rPr>
        <w:t xml:space="preserve"> </w:t>
      </w:r>
      <w:proofErr w:type="spellStart"/>
      <w:r w:rsidRPr="00517888">
        <w:rPr>
          <w:i/>
          <w:iCs/>
        </w:rPr>
        <w:t>latifolium</w:t>
      </w:r>
      <w:proofErr w:type="spellEnd"/>
      <w:r w:rsidRPr="00517888">
        <w:rPr>
          <w:i/>
          <w:iCs/>
        </w:rPr>
        <w:t xml:space="preserve">, </w:t>
      </w:r>
      <w:proofErr w:type="spellStart"/>
      <w:r w:rsidRPr="00517888">
        <w:rPr>
          <w:i/>
          <w:iCs/>
        </w:rPr>
        <w:t>Pulmonaria</w:t>
      </w:r>
      <w:proofErr w:type="spellEnd"/>
      <w:r w:rsidRPr="00517888">
        <w:rPr>
          <w:i/>
          <w:iCs/>
        </w:rPr>
        <w:t xml:space="preserve"> </w:t>
      </w:r>
      <w:proofErr w:type="spellStart"/>
      <w:r w:rsidRPr="00517888">
        <w:rPr>
          <w:i/>
          <w:iCs/>
        </w:rPr>
        <w:t>officinalis</w:t>
      </w:r>
      <w:proofErr w:type="spellEnd"/>
      <w:r w:rsidRPr="00517888">
        <w:t xml:space="preserve">, </w:t>
      </w:r>
      <w:proofErr w:type="spellStart"/>
      <w:r w:rsidRPr="00517888">
        <w:rPr>
          <w:i/>
          <w:iCs/>
        </w:rPr>
        <w:t>Scilla</w:t>
      </w:r>
      <w:proofErr w:type="spellEnd"/>
      <w:r w:rsidRPr="00517888">
        <w:rPr>
          <w:i/>
          <w:iCs/>
        </w:rPr>
        <w:t xml:space="preserve"> </w:t>
      </w:r>
      <w:proofErr w:type="spellStart"/>
      <w:r w:rsidRPr="00517888">
        <w:rPr>
          <w:i/>
          <w:iCs/>
        </w:rPr>
        <w:t>bifolia</w:t>
      </w:r>
      <w:proofErr w:type="spellEnd"/>
      <w:r w:rsidRPr="00517888">
        <w:rPr>
          <w:i/>
          <w:iCs/>
        </w:rPr>
        <w:t xml:space="preserve">, </w:t>
      </w:r>
      <w:proofErr w:type="spellStart"/>
      <w:r w:rsidRPr="00517888">
        <w:rPr>
          <w:i/>
          <w:iCs/>
        </w:rPr>
        <w:t>Viola</w:t>
      </w:r>
      <w:proofErr w:type="spellEnd"/>
      <w:r w:rsidRPr="00517888">
        <w:rPr>
          <w:i/>
          <w:iCs/>
        </w:rPr>
        <w:t xml:space="preserve"> </w:t>
      </w:r>
      <w:proofErr w:type="spellStart"/>
      <w:r w:rsidRPr="00517888">
        <w:rPr>
          <w:i/>
          <w:iCs/>
        </w:rPr>
        <w:t>odorata</w:t>
      </w:r>
      <w:proofErr w:type="spellEnd"/>
      <w:r w:rsidRPr="00517888">
        <w:t xml:space="preserve">, </w:t>
      </w:r>
      <w:r w:rsidRPr="00517888">
        <w:rPr>
          <w:i/>
          <w:iCs/>
        </w:rPr>
        <w:t xml:space="preserve">V. </w:t>
      </w:r>
      <w:proofErr w:type="spellStart"/>
      <w:r w:rsidRPr="00517888">
        <w:rPr>
          <w:i/>
          <w:iCs/>
        </w:rPr>
        <w:t>reichenbachiana</w:t>
      </w:r>
      <w:proofErr w:type="spellEnd"/>
      <w:r w:rsidRPr="00517888">
        <w:t xml:space="preserve">), които </w:t>
      </w:r>
      <w:r w:rsidRPr="00080145">
        <w:t>на места формират кратковременен етаж с покритие до 80 (Цонев 201</w:t>
      </w:r>
      <w:r>
        <w:t>2</w:t>
      </w:r>
      <w:r w:rsidRPr="00080145">
        <w:t xml:space="preserve">). </w:t>
      </w:r>
    </w:p>
    <w:p w14:paraId="6A826DF7" w14:textId="77777777" w:rsidR="00A0646C" w:rsidRPr="00080145" w:rsidRDefault="00A0646C" w:rsidP="00F80A08">
      <w:pPr>
        <w:spacing w:before="100" w:beforeAutospacing="1" w:after="100" w:afterAutospacing="1"/>
        <w:ind w:firstLine="708"/>
        <w:jc w:val="both"/>
      </w:pPr>
      <w:r w:rsidRPr="00080145">
        <w:t>Този тип гори са включени в Червена книга на Р. България том 3 Природни местообитания с категория “застрашено местообитание” (Бисерков и др. /ред./ 201</w:t>
      </w:r>
      <w:r>
        <w:t>2</w:t>
      </w:r>
      <w:r w:rsidRPr="00080145">
        <w:t>).</w:t>
      </w:r>
    </w:p>
    <w:p w14:paraId="28C18EB3" w14:textId="49294F94" w:rsidR="00A0646C" w:rsidRPr="00664A53" w:rsidRDefault="00A0646C" w:rsidP="005B2DEA">
      <w:pPr>
        <w:autoSpaceDE w:val="0"/>
        <w:autoSpaceDN w:val="0"/>
        <w:adjustRightInd w:val="0"/>
        <w:rPr>
          <w:rFonts w:eastAsia="Calibri"/>
          <w:lang w:val="en-US"/>
        </w:rPr>
      </w:pPr>
      <w:r w:rsidRPr="00080145">
        <w:t xml:space="preserve">На територията на </w:t>
      </w:r>
      <w:r>
        <w:t>ТП ДЛС</w:t>
      </w:r>
      <w:r w:rsidRPr="00080145">
        <w:t xml:space="preserve"> „</w:t>
      </w:r>
      <w:r>
        <w:t>Воден – Ири Хисар</w:t>
      </w:r>
      <w:r w:rsidRPr="00080145">
        <w:t>” местообитанието е установено в отдели</w:t>
      </w:r>
      <w:r w:rsidRPr="00664A53">
        <w:t>:</w:t>
      </w:r>
      <w:r w:rsidR="005B2DEA" w:rsidRPr="00664A53">
        <w:rPr>
          <w:rFonts w:eastAsia="Calibri"/>
          <w:lang w:val="en-US"/>
        </w:rPr>
        <w:t xml:space="preserve">. </w:t>
      </w:r>
    </w:p>
    <w:p w14:paraId="08864420" w14:textId="2F40A51C" w:rsidR="005B2DEA" w:rsidRPr="005B2DEA" w:rsidRDefault="005B2DEA" w:rsidP="005B2DEA">
      <w:pPr>
        <w:autoSpaceDE w:val="0"/>
        <w:autoSpaceDN w:val="0"/>
        <w:adjustRightInd w:val="0"/>
        <w:rPr>
          <w:rFonts w:eastAsia="Calibri"/>
        </w:rPr>
      </w:pPr>
      <w:r w:rsidRPr="00664A53">
        <w:rPr>
          <w:rFonts w:eastAsia="Calibri"/>
        </w:rPr>
        <w:t xml:space="preserve">Общата площ на подотделите , попадащи в </w:t>
      </w:r>
      <w:r w:rsidR="00B909B6" w:rsidRPr="00664A53">
        <w:rPr>
          <w:rFonts w:eastAsia="Calibri"/>
        </w:rPr>
        <w:t xml:space="preserve">екосистемата </w:t>
      </w:r>
      <w:r w:rsidRPr="00664A53">
        <w:rPr>
          <w:rFonts w:eastAsia="Calibri"/>
        </w:rPr>
        <w:t xml:space="preserve">е </w:t>
      </w:r>
      <w:r w:rsidRPr="00664A53">
        <w:rPr>
          <w:rFonts w:eastAsia="Calibri"/>
          <w:b/>
          <w:bCs/>
        </w:rPr>
        <w:t>1928.2 ха.</w:t>
      </w:r>
    </w:p>
    <w:p w14:paraId="248C2712" w14:textId="77777777" w:rsidR="00A0646C" w:rsidRPr="00080145" w:rsidRDefault="00A0646C" w:rsidP="00517888">
      <w:pPr>
        <w:jc w:val="both"/>
      </w:pPr>
    </w:p>
    <w:p w14:paraId="2FC3A04D" w14:textId="77777777" w:rsidR="00A0646C" w:rsidRPr="004E4633" w:rsidRDefault="00A0646C" w:rsidP="00F80A08">
      <w:pPr>
        <w:spacing w:line="276" w:lineRule="auto"/>
        <w:ind w:firstLine="708"/>
        <w:jc w:val="both"/>
        <w:rPr>
          <w:b/>
          <w:bCs/>
        </w:rPr>
      </w:pPr>
      <w:r w:rsidRPr="004E4633">
        <w:rPr>
          <w:b/>
          <w:bCs/>
        </w:rPr>
        <w:t>ПРЕПОРЪКИ И УКАЗАНИЯ ЗА СТОПАНИСВАНЕ</w:t>
      </w:r>
    </w:p>
    <w:p w14:paraId="7EE97DBD" w14:textId="77777777" w:rsidR="00A0646C" w:rsidRPr="000A266E" w:rsidRDefault="00A0646C" w:rsidP="00E64C44">
      <w:pPr>
        <w:spacing w:line="276" w:lineRule="auto"/>
        <w:ind w:firstLine="708"/>
        <w:jc w:val="both"/>
        <w:rPr>
          <w:color w:val="000000"/>
          <w:lang w:val="ru-RU"/>
        </w:rPr>
      </w:pPr>
      <w:proofErr w:type="spellStart"/>
      <w:r>
        <w:rPr>
          <w:lang w:val="ru-RU"/>
        </w:rPr>
        <w:t>Л</w:t>
      </w:r>
      <w:r w:rsidRPr="000A266E">
        <w:rPr>
          <w:color w:val="000000"/>
          <w:lang w:val="ru-RU"/>
        </w:rPr>
        <w:t>есовъдските</w:t>
      </w:r>
      <w:proofErr w:type="spellEnd"/>
      <w:r w:rsidRPr="000A266E">
        <w:rPr>
          <w:color w:val="000000"/>
          <w:lang w:val="ru-RU"/>
        </w:rPr>
        <w:t xml:space="preserve"> мероприятия </w:t>
      </w:r>
      <w:proofErr w:type="spellStart"/>
      <w:r w:rsidRPr="000A266E">
        <w:rPr>
          <w:color w:val="000000"/>
          <w:lang w:val="ru-RU"/>
        </w:rPr>
        <w:t>трябва</w:t>
      </w:r>
      <w:proofErr w:type="spellEnd"/>
      <w:r w:rsidRPr="000A266E">
        <w:rPr>
          <w:color w:val="000000"/>
          <w:lang w:val="ru-RU"/>
        </w:rPr>
        <w:t xml:space="preserve"> да </w:t>
      </w:r>
      <w:proofErr w:type="spellStart"/>
      <w:r w:rsidRPr="000A266E">
        <w:rPr>
          <w:color w:val="000000"/>
          <w:lang w:val="ru-RU"/>
        </w:rPr>
        <w:t>подпомагат</w:t>
      </w:r>
      <w:proofErr w:type="spellEnd"/>
      <w:r w:rsidRPr="000A266E">
        <w:rPr>
          <w:color w:val="000000"/>
          <w:lang w:val="ru-RU"/>
        </w:rPr>
        <w:t xml:space="preserve"> </w:t>
      </w:r>
      <w:proofErr w:type="spellStart"/>
      <w:r w:rsidRPr="000A266E">
        <w:rPr>
          <w:color w:val="000000"/>
          <w:lang w:val="ru-RU"/>
        </w:rPr>
        <w:t>създаването</w:t>
      </w:r>
      <w:proofErr w:type="spellEnd"/>
      <w:r w:rsidRPr="000A266E">
        <w:rPr>
          <w:color w:val="000000"/>
          <w:lang w:val="ru-RU"/>
        </w:rPr>
        <w:t xml:space="preserve"> на </w:t>
      </w:r>
      <w:proofErr w:type="spellStart"/>
      <w:r w:rsidRPr="000A266E">
        <w:rPr>
          <w:color w:val="000000"/>
          <w:lang w:val="ru-RU"/>
        </w:rPr>
        <w:t>смесени</w:t>
      </w:r>
      <w:proofErr w:type="spellEnd"/>
      <w:r w:rsidRPr="000A266E">
        <w:rPr>
          <w:color w:val="000000"/>
          <w:lang w:val="ru-RU"/>
        </w:rPr>
        <w:t xml:space="preserve"> насаждения</w:t>
      </w:r>
      <w:r w:rsidRPr="00075558">
        <w:rPr>
          <w:lang w:val="ru-RU"/>
        </w:rPr>
        <w:t xml:space="preserve"> </w:t>
      </w:r>
      <w:r>
        <w:rPr>
          <w:lang w:val="ru-RU"/>
        </w:rPr>
        <w:t xml:space="preserve">и </w:t>
      </w:r>
      <w:r w:rsidRPr="00B13303">
        <w:rPr>
          <w:lang w:val="ru-RU"/>
        </w:rPr>
        <w:t xml:space="preserve">да </w:t>
      </w:r>
      <w:proofErr w:type="spellStart"/>
      <w:r w:rsidRPr="00B13303">
        <w:rPr>
          <w:lang w:val="ru-RU"/>
        </w:rPr>
        <w:t>осигурят</w:t>
      </w:r>
      <w:proofErr w:type="spellEnd"/>
      <w:r w:rsidRPr="00B13303">
        <w:rPr>
          <w:lang w:val="ru-RU"/>
        </w:rPr>
        <w:t xml:space="preserve"> </w:t>
      </w:r>
      <w:proofErr w:type="spellStart"/>
      <w:r w:rsidRPr="00B13303">
        <w:rPr>
          <w:lang w:val="ru-RU"/>
        </w:rPr>
        <w:t>тяхното</w:t>
      </w:r>
      <w:proofErr w:type="spellEnd"/>
      <w:r w:rsidRPr="00B13303">
        <w:rPr>
          <w:lang w:val="ru-RU"/>
        </w:rPr>
        <w:t xml:space="preserve"> структурно и </w:t>
      </w:r>
      <w:proofErr w:type="spellStart"/>
      <w:r w:rsidRPr="00B13303">
        <w:rPr>
          <w:lang w:val="ru-RU"/>
        </w:rPr>
        <w:t>видово</w:t>
      </w:r>
      <w:proofErr w:type="spellEnd"/>
      <w:r w:rsidRPr="00B13303">
        <w:rPr>
          <w:lang w:val="ru-RU"/>
        </w:rPr>
        <w:t xml:space="preserve"> разнообразие</w:t>
      </w:r>
      <w:r w:rsidRPr="000A266E">
        <w:rPr>
          <w:color w:val="000000"/>
          <w:lang w:val="ru-RU"/>
        </w:rPr>
        <w:t xml:space="preserve">. </w:t>
      </w:r>
      <w:r>
        <w:rPr>
          <w:lang w:val="ru-RU"/>
        </w:rPr>
        <w:t>Н</w:t>
      </w:r>
      <w:r w:rsidRPr="00B13303">
        <w:rPr>
          <w:lang w:val="ru-RU"/>
        </w:rPr>
        <w:t xml:space="preserve">е се </w:t>
      </w:r>
      <w:proofErr w:type="spellStart"/>
      <w:r w:rsidRPr="00B13303">
        <w:rPr>
          <w:lang w:val="ru-RU"/>
        </w:rPr>
        <w:t>прилагат</w:t>
      </w:r>
      <w:proofErr w:type="spellEnd"/>
      <w:r w:rsidRPr="00B13303">
        <w:rPr>
          <w:lang w:val="ru-RU"/>
        </w:rPr>
        <w:t xml:space="preserve"> краткосрочно-</w:t>
      </w:r>
      <w:proofErr w:type="spellStart"/>
      <w:r w:rsidRPr="00B13303">
        <w:rPr>
          <w:lang w:val="ru-RU"/>
        </w:rPr>
        <w:t>постепенни</w:t>
      </w:r>
      <w:proofErr w:type="spellEnd"/>
      <w:r w:rsidRPr="00B13303">
        <w:rPr>
          <w:lang w:val="ru-RU"/>
        </w:rPr>
        <w:t xml:space="preserve"> сечи</w:t>
      </w:r>
      <w:r>
        <w:rPr>
          <w:lang w:val="ru-RU"/>
        </w:rPr>
        <w:t xml:space="preserve">, </w:t>
      </w:r>
      <w:proofErr w:type="spellStart"/>
      <w:r>
        <w:rPr>
          <w:lang w:val="ru-RU"/>
        </w:rPr>
        <w:t>тъй</w:t>
      </w:r>
      <w:proofErr w:type="spellEnd"/>
      <w:r>
        <w:rPr>
          <w:lang w:val="ru-RU"/>
        </w:rPr>
        <w:t xml:space="preserve"> </w:t>
      </w:r>
      <w:proofErr w:type="spellStart"/>
      <w:r>
        <w:rPr>
          <w:lang w:val="ru-RU"/>
        </w:rPr>
        <w:t>като</w:t>
      </w:r>
      <w:proofErr w:type="spellEnd"/>
      <w:r>
        <w:rPr>
          <w:lang w:val="ru-RU"/>
        </w:rPr>
        <w:t xml:space="preserve"> те </w:t>
      </w:r>
      <w:proofErr w:type="spellStart"/>
      <w:r>
        <w:rPr>
          <w:lang w:val="ru-RU"/>
        </w:rPr>
        <w:t>няма</w:t>
      </w:r>
      <w:proofErr w:type="spellEnd"/>
      <w:r>
        <w:rPr>
          <w:lang w:val="ru-RU"/>
        </w:rPr>
        <w:t xml:space="preserve"> да </w:t>
      </w:r>
      <w:proofErr w:type="spellStart"/>
      <w:r>
        <w:rPr>
          <w:lang w:val="ru-RU"/>
        </w:rPr>
        <w:t>осигурят</w:t>
      </w:r>
      <w:proofErr w:type="spellEnd"/>
      <w:r>
        <w:rPr>
          <w:lang w:val="ru-RU"/>
        </w:rPr>
        <w:t xml:space="preserve"> условия за </w:t>
      </w:r>
      <w:proofErr w:type="spellStart"/>
      <w:r>
        <w:rPr>
          <w:lang w:val="ru-RU"/>
        </w:rPr>
        <w:t>възобновяването</w:t>
      </w:r>
      <w:proofErr w:type="spellEnd"/>
      <w:r>
        <w:rPr>
          <w:lang w:val="ru-RU"/>
        </w:rPr>
        <w:t xml:space="preserve"> на </w:t>
      </w:r>
      <w:proofErr w:type="spellStart"/>
      <w:r>
        <w:rPr>
          <w:lang w:val="ru-RU"/>
        </w:rPr>
        <w:t>всички</w:t>
      </w:r>
      <w:proofErr w:type="spellEnd"/>
      <w:r>
        <w:rPr>
          <w:lang w:val="ru-RU"/>
        </w:rPr>
        <w:t xml:space="preserve"> </w:t>
      </w:r>
      <w:proofErr w:type="spellStart"/>
      <w:r>
        <w:rPr>
          <w:lang w:val="ru-RU"/>
        </w:rPr>
        <w:t>желани</w:t>
      </w:r>
      <w:proofErr w:type="spellEnd"/>
      <w:r>
        <w:rPr>
          <w:lang w:val="ru-RU"/>
        </w:rPr>
        <w:t xml:space="preserve"> </w:t>
      </w:r>
      <w:proofErr w:type="spellStart"/>
      <w:r>
        <w:rPr>
          <w:lang w:val="ru-RU"/>
        </w:rPr>
        <w:t>дървесни</w:t>
      </w:r>
      <w:proofErr w:type="spellEnd"/>
      <w:r>
        <w:rPr>
          <w:lang w:val="ru-RU"/>
        </w:rPr>
        <w:t xml:space="preserve"> </w:t>
      </w:r>
      <w:proofErr w:type="spellStart"/>
      <w:r>
        <w:rPr>
          <w:lang w:val="ru-RU"/>
        </w:rPr>
        <w:t>видове</w:t>
      </w:r>
      <w:proofErr w:type="spellEnd"/>
      <w:r w:rsidRPr="00B13303">
        <w:rPr>
          <w:lang w:val="ru-RU"/>
        </w:rPr>
        <w:t>.</w:t>
      </w:r>
      <w:r>
        <w:rPr>
          <w:lang w:val="ru-RU"/>
        </w:rPr>
        <w:t xml:space="preserve"> </w:t>
      </w:r>
      <w:proofErr w:type="spellStart"/>
      <w:r>
        <w:rPr>
          <w:color w:val="000000"/>
          <w:lang w:val="ru-RU"/>
        </w:rPr>
        <w:t>Особено</w:t>
      </w:r>
      <w:proofErr w:type="spellEnd"/>
      <w:r>
        <w:rPr>
          <w:color w:val="000000"/>
          <w:lang w:val="ru-RU"/>
        </w:rPr>
        <w:t xml:space="preserve"> внимание </w:t>
      </w:r>
      <w:proofErr w:type="spellStart"/>
      <w:r>
        <w:rPr>
          <w:color w:val="000000"/>
          <w:lang w:val="ru-RU"/>
        </w:rPr>
        <w:t>трябва</w:t>
      </w:r>
      <w:proofErr w:type="spellEnd"/>
      <w:r>
        <w:rPr>
          <w:color w:val="000000"/>
          <w:lang w:val="ru-RU"/>
        </w:rPr>
        <w:t xml:space="preserve"> да се </w:t>
      </w:r>
      <w:proofErr w:type="spellStart"/>
      <w:r>
        <w:rPr>
          <w:color w:val="000000"/>
          <w:lang w:val="ru-RU"/>
        </w:rPr>
        <w:t>обърне</w:t>
      </w:r>
      <w:proofErr w:type="spellEnd"/>
      <w:r>
        <w:rPr>
          <w:color w:val="000000"/>
          <w:lang w:val="ru-RU"/>
        </w:rPr>
        <w:t xml:space="preserve"> на </w:t>
      </w:r>
      <w:proofErr w:type="spellStart"/>
      <w:r>
        <w:rPr>
          <w:color w:val="000000"/>
          <w:lang w:val="ru-RU"/>
        </w:rPr>
        <w:t>запазването</w:t>
      </w:r>
      <w:proofErr w:type="spellEnd"/>
      <w:r>
        <w:rPr>
          <w:color w:val="000000"/>
          <w:lang w:val="ru-RU"/>
        </w:rPr>
        <w:t xml:space="preserve"> и </w:t>
      </w:r>
      <w:proofErr w:type="spellStart"/>
      <w:r>
        <w:rPr>
          <w:color w:val="000000"/>
          <w:lang w:val="ru-RU"/>
        </w:rPr>
        <w:t>увеличаването</w:t>
      </w:r>
      <w:proofErr w:type="spellEnd"/>
      <w:r>
        <w:rPr>
          <w:color w:val="000000"/>
          <w:lang w:val="ru-RU"/>
        </w:rPr>
        <w:t xml:space="preserve"> на </w:t>
      </w:r>
      <w:proofErr w:type="spellStart"/>
      <w:r>
        <w:rPr>
          <w:color w:val="000000"/>
          <w:lang w:val="ru-RU"/>
        </w:rPr>
        <w:t>участието</w:t>
      </w:r>
      <w:proofErr w:type="spellEnd"/>
      <w:r>
        <w:rPr>
          <w:color w:val="000000"/>
          <w:lang w:val="ru-RU"/>
        </w:rPr>
        <w:t xml:space="preserve"> на </w:t>
      </w:r>
      <w:proofErr w:type="spellStart"/>
      <w:r>
        <w:rPr>
          <w:color w:val="000000"/>
          <w:lang w:val="ru-RU"/>
        </w:rPr>
        <w:t>дъбовете</w:t>
      </w:r>
      <w:proofErr w:type="spellEnd"/>
      <w:r>
        <w:rPr>
          <w:color w:val="000000"/>
          <w:lang w:val="ru-RU"/>
        </w:rPr>
        <w:t xml:space="preserve"> в </w:t>
      </w:r>
      <w:proofErr w:type="spellStart"/>
      <w:r>
        <w:rPr>
          <w:color w:val="000000"/>
          <w:lang w:val="ru-RU"/>
        </w:rPr>
        <w:t>състава</w:t>
      </w:r>
      <w:proofErr w:type="spellEnd"/>
      <w:r>
        <w:rPr>
          <w:color w:val="000000"/>
          <w:lang w:val="ru-RU"/>
        </w:rPr>
        <w:t xml:space="preserve"> на </w:t>
      </w:r>
      <w:proofErr w:type="spellStart"/>
      <w:r>
        <w:rPr>
          <w:color w:val="000000"/>
          <w:lang w:val="ru-RU"/>
        </w:rPr>
        <w:t>насажденията</w:t>
      </w:r>
      <w:proofErr w:type="spellEnd"/>
      <w:r>
        <w:rPr>
          <w:color w:val="000000"/>
          <w:lang w:val="ru-RU"/>
        </w:rPr>
        <w:t xml:space="preserve">. </w:t>
      </w:r>
      <w:r w:rsidRPr="000A266E">
        <w:rPr>
          <w:color w:val="000000"/>
          <w:lang w:val="ru-RU"/>
        </w:rPr>
        <w:t xml:space="preserve">Необходимо е, </w:t>
      </w:r>
      <w:proofErr w:type="spellStart"/>
      <w:r w:rsidRPr="000A266E">
        <w:rPr>
          <w:color w:val="000000"/>
          <w:lang w:val="ru-RU"/>
        </w:rPr>
        <w:t>отгледните</w:t>
      </w:r>
      <w:proofErr w:type="spellEnd"/>
      <w:r w:rsidRPr="000A266E">
        <w:rPr>
          <w:color w:val="000000"/>
          <w:lang w:val="ru-RU"/>
        </w:rPr>
        <w:t xml:space="preserve"> мероприятия да се </w:t>
      </w:r>
      <w:proofErr w:type="spellStart"/>
      <w:r w:rsidRPr="000A266E">
        <w:rPr>
          <w:color w:val="000000"/>
          <w:lang w:val="ru-RU"/>
        </w:rPr>
        <w:t>извършват</w:t>
      </w:r>
      <w:proofErr w:type="spellEnd"/>
      <w:r w:rsidRPr="000A266E">
        <w:rPr>
          <w:color w:val="000000"/>
          <w:lang w:val="ru-RU"/>
        </w:rPr>
        <w:t xml:space="preserve"> </w:t>
      </w:r>
      <w:proofErr w:type="spellStart"/>
      <w:r w:rsidRPr="000A266E">
        <w:rPr>
          <w:color w:val="000000"/>
          <w:lang w:val="ru-RU"/>
        </w:rPr>
        <w:t>навреме</w:t>
      </w:r>
      <w:proofErr w:type="spellEnd"/>
      <w:r w:rsidRPr="000A266E">
        <w:rPr>
          <w:color w:val="000000"/>
          <w:lang w:val="ru-RU"/>
        </w:rPr>
        <w:t xml:space="preserve">, за да се </w:t>
      </w:r>
      <w:proofErr w:type="spellStart"/>
      <w:r w:rsidRPr="000A266E">
        <w:rPr>
          <w:color w:val="000000"/>
          <w:lang w:val="ru-RU"/>
        </w:rPr>
        <w:t>подобри</w:t>
      </w:r>
      <w:proofErr w:type="spellEnd"/>
      <w:r w:rsidRPr="000A266E">
        <w:rPr>
          <w:color w:val="000000"/>
          <w:lang w:val="ru-RU"/>
        </w:rPr>
        <w:t xml:space="preserve"> </w:t>
      </w:r>
      <w:proofErr w:type="spellStart"/>
      <w:r w:rsidRPr="000A266E">
        <w:rPr>
          <w:color w:val="000000"/>
          <w:lang w:val="ru-RU"/>
        </w:rPr>
        <w:t>устойчивостта</w:t>
      </w:r>
      <w:proofErr w:type="spellEnd"/>
      <w:r w:rsidRPr="000A266E">
        <w:rPr>
          <w:color w:val="000000"/>
          <w:lang w:val="ru-RU"/>
        </w:rPr>
        <w:t xml:space="preserve"> и </w:t>
      </w:r>
      <w:proofErr w:type="spellStart"/>
      <w:r w:rsidRPr="000A266E">
        <w:rPr>
          <w:color w:val="000000"/>
          <w:lang w:val="ru-RU"/>
        </w:rPr>
        <w:t>качествените</w:t>
      </w:r>
      <w:proofErr w:type="spellEnd"/>
      <w:r w:rsidRPr="000A266E">
        <w:rPr>
          <w:color w:val="000000"/>
          <w:lang w:val="ru-RU"/>
        </w:rPr>
        <w:t xml:space="preserve"> показатели на </w:t>
      </w:r>
      <w:proofErr w:type="spellStart"/>
      <w:r w:rsidRPr="000A266E">
        <w:rPr>
          <w:color w:val="000000"/>
          <w:lang w:val="ru-RU"/>
        </w:rPr>
        <w:t>младите</w:t>
      </w:r>
      <w:proofErr w:type="spellEnd"/>
      <w:r w:rsidRPr="000A266E">
        <w:rPr>
          <w:color w:val="000000"/>
          <w:lang w:val="ru-RU"/>
        </w:rPr>
        <w:t xml:space="preserve"> насаждения</w:t>
      </w:r>
      <w:r>
        <w:rPr>
          <w:color w:val="000000"/>
          <w:lang w:val="ru-RU"/>
        </w:rPr>
        <w:t xml:space="preserve"> </w:t>
      </w:r>
      <w:proofErr w:type="spellStart"/>
      <w:r>
        <w:rPr>
          <w:color w:val="000000"/>
          <w:lang w:val="ru-RU"/>
        </w:rPr>
        <w:t>както</w:t>
      </w:r>
      <w:proofErr w:type="spellEnd"/>
      <w:r>
        <w:rPr>
          <w:color w:val="000000"/>
          <w:lang w:val="ru-RU"/>
        </w:rPr>
        <w:t xml:space="preserve"> и да се </w:t>
      </w:r>
      <w:proofErr w:type="spellStart"/>
      <w:r>
        <w:rPr>
          <w:color w:val="000000"/>
          <w:lang w:val="ru-RU"/>
        </w:rPr>
        <w:t>контролира</w:t>
      </w:r>
      <w:proofErr w:type="spellEnd"/>
      <w:r>
        <w:rPr>
          <w:color w:val="000000"/>
          <w:lang w:val="ru-RU"/>
        </w:rPr>
        <w:t xml:space="preserve"> </w:t>
      </w:r>
      <w:proofErr w:type="spellStart"/>
      <w:r>
        <w:rPr>
          <w:color w:val="000000"/>
          <w:lang w:val="ru-RU"/>
        </w:rPr>
        <w:t>видовия</w:t>
      </w:r>
      <w:proofErr w:type="spellEnd"/>
      <w:r>
        <w:rPr>
          <w:color w:val="000000"/>
          <w:lang w:val="ru-RU"/>
        </w:rPr>
        <w:t xml:space="preserve"> </w:t>
      </w:r>
      <w:proofErr w:type="spellStart"/>
      <w:r>
        <w:rPr>
          <w:color w:val="000000"/>
          <w:lang w:val="ru-RU"/>
        </w:rPr>
        <w:t>състав</w:t>
      </w:r>
      <w:proofErr w:type="spellEnd"/>
      <w:r w:rsidRPr="000A266E">
        <w:rPr>
          <w:color w:val="000000"/>
          <w:lang w:val="ru-RU"/>
        </w:rPr>
        <w:t>.</w:t>
      </w:r>
    </w:p>
    <w:p w14:paraId="5E89BEB5" w14:textId="77777777" w:rsidR="00A0646C" w:rsidRPr="000A266E" w:rsidRDefault="00A0646C" w:rsidP="00E64C44">
      <w:pPr>
        <w:spacing w:line="276" w:lineRule="auto"/>
        <w:ind w:firstLine="720"/>
        <w:jc w:val="both"/>
        <w:rPr>
          <w:color w:val="000000"/>
          <w:lang w:val="ru-RU"/>
        </w:rPr>
      </w:pPr>
      <w:r w:rsidRPr="000A266E">
        <w:rPr>
          <w:color w:val="000000"/>
          <w:lang w:val="ru-RU"/>
        </w:rPr>
        <w:t xml:space="preserve">Да се </w:t>
      </w:r>
      <w:proofErr w:type="spellStart"/>
      <w:r w:rsidRPr="000A266E">
        <w:rPr>
          <w:color w:val="000000"/>
          <w:lang w:val="ru-RU"/>
        </w:rPr>
        <w:t>осигури</w:t>
      </w:r>
      <w:proofErr w:type="spellEnd"/>
      <w:r w:rsidRPr="000A266E">
        <w:rPr>
          <w:color w:val="000000"/>
          <w:lang w:val="ru-RU"/>
        </w:rPr>
        <w:t xml:space="preserve"> </w:t>
      </w:r>
      <w:proofErr w:type="spellStart"/>
      <w:r w:rsidRPr="000A266E">
        <w:rPr>
          <w:color w:val="000000"/>
          <w:lang w:val="ru-RU"/>
        </w:rPr>
        <w:t>запазването</w:t>
      </w:r>
      <w:proofErr w:type="spellEnd"/>
      <w:r w:rsidRPr="000A266E">
        <w:rPr>
          <w:color w:val="000000"/>
          <w:lang w:val="ru-RU"/>
        </w:rPr>
        <w:t xml:space="preserve"> на </w:t>
      </w:r>
      <w:proofErr w:type="spellStart"/>
      <w:r w:rsidRPr="000A266E">
        <w:rPr>
          <w:color w:val="000000"/>
          <w:lang w:val="ru-RU"/>
        </w:rPr>
        <w:t>ключови</w:t>
      </w:r>
      <w:proofErr w:type="spellEnd"/>
      <w:r w:rsidRPr="000A266E">
        <w:rPr>
          <w:color w:val="000000"/>
          <w:lang w:val="ru-RU"/>
        </w:rPr>
        <w:t xml:space="preserve"> </w:t>
      </w:r>
      <w:proofErr w:type="spellStart"/>
      <w:r w:rsidRPr="000A266E">
        <w:rPr>
          <w:color w:val="000000"/>
          <w:lang w:val="ru-RU"/>
        </w:rPr>
        <w:t>елементи</w:t>
      </w:r>
      <w:proofErr w:type="spellEnd"/>
      <w:r w:rsidRPr="000A266E">
        <w:rPr>
          <w:color w:val="000000"/>
          <w:lang w:val="ru-RU"/>
        </w:rPr>
        <w:t xml:space="preserve"> на </w:t>
      </w:r>
      <w:proofErr w:type="spellStart"/>
      <w:r w:rsidRPr="000A266E">
        <w:rPr>
          <w:color w:val="000000"/>
          <w:lang w:val="ru-RU"/>
        </w:rPr>
        <w:t>биоразнообразието</w:t>
      </w:r>
      <w:proofErr w:type="spellEnd"/>
      <w:r w:rsidRPr="000A266E">
        <w:rPr>
          <w:color w:val="000000"/>
          <w:lang w:val="ru-RU"/>
        </w:rPr>
        <w:t xml:space="preserve"> – </w:t>
      </w:r>
      <w:proofErr w:type="spellStart"/>
      <w:r w:rsidRPr="000A266E">
        <w:rPr>
          <w:color w:val="000000"/>
          <w:lang w:val="ru-RU"/>
        </w:rPr>
        <w:t>мъртва</w:t>
      </w:r>
      <w:proofErr w:type="spellEnd"/>
      <w:r w:rsidRPr="000A266E">
        <w:rPr>
          <w:color w:val="000000"/>
          <w:lang w:val="ru-RU"/>
        </w:rPr>
        <w:t xml:space="preserve"> </w:t>
      </w:r>
      <w:proofErr w:type="spellStart"/>
      <w:r w:rsidRPr="000A266E">
        <w:rPr>
          <w:color w:val="000000"/>
          <w:lang w:val="ru-RU"/>
        </w:rPr>
        <w:t>дървесина</w:t>
      </w:r>
      <w:proofErr w:type="spellEnd"/>
      <w:r w:rsidRPr="000A266E">
        <w:rPr>
          <w:color w:val="000000"/>
          <w:lang w:val="ru-RU"/>
        </w:rPr>
        <w:t xml:space="preserve">, </w:t>
      </w:r>
      <w:proofErr w:type="spellStart"/>
      <w:r w:rsidRPr="000A266E">
        <w:rPr>
          <w:color w:val="000000"/>
          <w:lang w:val="ru-RU"/>
        </w:rPr>
        <w:t>острови</w:t>
      </w:r>
      <w:proofErr w:type="spellEnd"/>
      <w:r w:rsidRPr="000A266E">
        <w:rPr>
          <w:color w:val="000000"/>
          <w:lang w:val="ru-RU"/>
        </w:rPr>
        <w:t xml:space="preserve"> на </w:t>
      </w:r>
      <w:proofErr w:type="spellStart"/>
      <w:r w:rsidRPr="000A266E">
        <w:rPr>
          <w:color w:val="000000"/>
          <w:lang w:val="ru-RU"/>
        </w:rPr>
        <w:t>старостта</w:t>
      </w:r>
      <w:proofErr w:type="spellEnd"/>
      <w:r w:rsidRPr="000A266E">
        <w:rPr>
          <w:color w:val="000000"/>
          <w:lang w:val="ru-RU"/>
        </w:rPr>
        <w:t xml:space="preserve">, </w:t>
      </w:r>
      <w:proofErr w:type="spellStart"/>
      <w:r w:rsidRPr="000A266E">
        <w:rPr>
          <w:color w:val="000000"/>
          <w:lang w:val="ru-RU"/>
        </w:rPr>
        <w:t>дървета</w:t>
      </w:r>
      <w:proofErr w:type="spellEnd"/>
      <w:r w:rsidRPr="000A266E">
        <w:rPr>
          <w:color w:val="000000"/>
          <w:lang w:val="ru-RU"/>
        </w:rPr>
        <w:t xml:space="preserve"> с </w:t>
      </w:r>
      <w:proofErr w:type="spellStart"/>
      <w:r w:rsidRPr="000A266E">
        <w:rPr>
          <w:color w:val="000000"/>
          <w:lang w:val="ru-RU"/>
        </w:rPr>
        <w:t>хра</w:t>
      </w:r>
      <w:r w:rsidR="00A04AFD">
        <w:rPr>
          <w:color w:val="000000"/>
          <w:lang w:val="ru-RU"/>
        </w:rPr>
        <w:t>ст</w:t>
      </w:r>
      <w:r w:rsidRPr="000A266E">
        <w:rPr>
          <w:color w:val="000000"/>
          <w:lang w:val="ru-RU"/>
        </w:rPr>
        <w:t>и</w:t>
      </w:r>
      <w:proofErr w:type="spellEnd"/>
      <w:r w:rsidRPr="000A266E">
        <w:rPr>
          <w:color w:val="000000"/>
          <w:lang w:val="ru-RU"/>
        </w:rPr>
        <w:t xml:space="preserve"> и т.н. </w:t>
      </w:r>
    </w:p>
    <w:p w14:paraId="65661A1E" w14:textId="77777777" w:rsidR="00A0646C" w:rsidRDefault="00A0646C" w:rsidP="00E64C44">
      <w:pPr>
        <w:spacing w:line="276" w:lineRule="auto"/>
        <w:jc w:val="both"/>
        <w:rPr>
          <w:color w:val="000000"/>
          <w:lang w:val="ru-RU"/>
        </w:rPr>
      </w:pPr>
      <w:r w:rsidRPr="001505C0">
        <w:rPr>
          <w:color w:val="000000"/>
          <w:lang w:val="ru-RU"/>
        </w:rPr>
        <w:t xml:space="preserve">Необходимо е да се </w:t>
      </w:r>
      <w:proofErr w:type="spellStart"/>
      <w:r w:rsidRPr="001505C0">
        <w:rPr>
          <w:color w:val="000000"/>
          <w:lang w:val="ru-RU"/>
        </w:rPr>
        <w:t>прилага</w:t>
      </w:r>
      <w:proofErr w:type="spellEnd"/>
      <w:r w:rsidRPr="001505C0">
        <w:rPr>
          <w:color w:val="000000"/>
          <w:lang w:val="ru-RU"/>
        </w:rPr>
        <w:t xml:space="preserve"> строг контрол при </w:t>
      </w:r>
      <w:proofErr w:type="spellStart"/>
      <w:r w:rsidRPr="001505C0">
        <w:rPr>
          <w:color w:val="000000"/>
          <w:lang w:val="ru-RU"/>
        </w:rPr>
        <w:t>събирането</w:t>
      </w:r>
      <w:proofErr w:type="spellEnd"/>
      <w:r w:rsidRPr="001505C0">
        <w:rPr>
          <w:color w:val="000000"/>
          <w:lang w:val="ru-RU"/>
        </w:rPr>
        <w:t xml:space="preserve"> на </w:t>
      </w:r>
      <w:proofErr w:type="spellStart"/>
      <w:r w:rsidRPr="001505C0">
        <w:rPr>
          <w:color w:val="000000"/>
          <w:lang w:val="ru-RU"/>
        </w:rPr>
        <w:t>цветовете</w:t>
      </w:r>
      <w:proofErr w:type="spellEnd"/>
      <w:r w:rsidRPr="001505C0">
        <w:rPr>
          <w:color w:val="000000"/>
          <w:lang w:val="ru-RU"/>
        </w:rPr>
        <w:t xml:space="preserve"> за </w:t>
      </w:r>
      <w:proofErr w:type="spellStart"/>
      <w:r w:rsidRPr="001505C0">
        <w:rPr>
          <w:color w:val="000000"/>
          <w:lang w:val="ru-RU"/>
        </w:rPr>
        <w:t>стопански</w:t>
      </w:r>
      <w:proofErr w:type="spellEnd"/>
      <w:r w:rsidRPr="001505C0">
        <w:rPr>
          <w:color w:val="000000"/>
          <w:lang w:val="ru-RU"/>
        </w:rPr>
        <w:t xml:space="preserve"> цели и </w:t>
      </w:r>
      <w:proofErr w:type="spellStart"/>
      <w:r w:rsidRPr="001505C0">
        <w:rPr>
          <w:color w:val="000000"/>
          <w:lang w:val="ru-RU"/>
        </w:rPr>
        <w:t>недопускане</w:t>
      </w:r>
      <w:proofErr w:type="spellEnd"/>
      <w:r w:rsidRPr="001505C0">
        <w:rPr>
          <w:color w:val="000000"/>
          <w:lang w:val="ru-RU"/>
        </w:rPr>
        <w:t xml:space="preserve"> сеч на клони и цели </w:t>
      </w:r>
      <w:proofErr w:type="spellStart"/>
      <w:r w:rsidRPr="001505C0">
        <w:rPr>
          <w:color w:val="000000"/>
          <w:lang w:val="ru-RU"/>
        </w:rPr>
        <w:t>дървета</w:t>
      </w:r>
      <w:proofErr w:type="spellEnd"/>
      <w:r w:rsidRPr="001505C0">
        <w:rPr>
          <w:color w:val="000000"/>
          <w:lang w:val="ru-RU"/>
        </w:rPr>
        <w:t xml:space="preserve"> за тази цел.</w:t>
      </w:r>
    </w:p>
    <w:p w14:paraId="1904CE1D" w14:textId="77777777" w:rsidR="00C30FEC" w:rsidRPr="00E561F0" w:rsidRDefault="00C30FEC" w:rsidP="00C30FEC">
      <w:pPr>
        <w:ind w:firstLine="708"/>
        <w:jc w:val="both"/>
        <w:rPr>
          <w:b/>
          <w:color w:val="000000"/>
        </w:rPr>
      </w:pPr>
      <w:r w:rsidRPr="00E561F0">
        <w:rPr>
          <w:b/>
          <w:color w:val="000000"/>
        </w:rPr>
        <w:t xml:space="preserve">ЗАПЛАХИ </w:t>
      </w:r>
    </w:p>
    <w:p w14:paraId="6863E083" w14:textId="77777777" w:rsidR="00C30FEC" w:rsidRPr="00E561F0" w:rsidRDefault="00C30FEC" w:rsidP="00C30FEC">
      <w:pPr>
        <w:ind w:firstLine="708"/>
        <w:jc w:val="both"/>
        <w:rPr>
          <w:color w:val="000000"/>
        </w:rPr>
      </w:pPr>
      <w:r w:rsidRPr="00E561F0">
        <w:rPr>
          <w:color w:val="000000"/>
        </w:rPr>
        <w:t xml:space="preserve">1. Изчистване на насаждения от мъртва и </w:t>
      </w:r>
      <w:proofErr w:type="spellStart"/>
      <w:r w:rsidRPr="00E561F0">
        <w:rPr>
          <w:color w:val="000000"/>
        </w:rPr>
        <w:t>биотопна</w:t>
      </w:r>
      <w:proofErr w:type="spellEnd"/>
      <w:r w:rsidRPr="00E561F0">
        <w:rPr>
          <w:color w:val="000000"/>
        </w:rPr>
        <w:t xml:space="preserve"> дървесина, в </w:t>
      </w:r>
      <w:proofErr w:type="spellStart"/>
      <w:r w:rsidRPr="00E561F0">
        <w:rPr>
          <w:color w:val="000000"/>
        </w:rPr>
        <w:t>т.ч.дървета</w:t>
      </w:r>
      <w:proofErr w:type="spellEnd"/>
      <w:r w:rsidRPr="00E561F0">
        <w:rPr>
          <w:color w:val="000000"/>
        </w:rPr>
        <w:t xml:space="preserve"> с хралупи, единични и групи със стари дървета.</w:t>
      </w:r>
    </w:p>
    <w:p w14:paraId="5AA8E159" w14:textId="77777777" w:rsidR="00C30FEC" w:rsidRPr="00E561F0" w:rsidRDefault="00C30FEC" w:rsidP="00C30FEC">
      <w:pPr>
        <w:ind w:firstLine="708"/>
        <w:jc w:val="both"/>
        <w:rPr>
          <w:color w:val="000000"/>
        </w:rPr>
      </w:pPr>
      <w:r w:rsidRPr="00E561F0">
        <w:rPr>
          <w:color w:val="000000"/>
        </w:rPr>
        <w:t>2. Антропогенна фрагментираност на територията.</w:t>
      </w:r>
    </w:p>
    <w:p w14:paraId="1BD9F26B" w14:textId="77777777" w:rsidR="00C30FEC" w:rsidRPr="00E561F0" w:rsidRDefault="00C30FEC" w:rsidP="00C30FEC">
      <w:pPr>
        <w:ind w:firstLine="708"/>
        <w:jc w:val="both"/>
        <w:rPr>
          <w:color w:val="000000"/>
        </w:rPr>
      </w:pPr>
      <w:r w:rsidRPr="00E561F0">
        <w:rPr>
          <w:color w:val="000000"/>
        </w:rPr>
        <w:t>3. Намаляване процента на ГФС.</w:t>
      </w:r>
    </w:p>
    <w:p w14:paraId="1335B99B" w14:textId="77777777" w:rsidR="00C30FEC" w:rsidRPr="00E561F0" w:rsidRDefault="00C30FEC" w:rsidP="00C30FEC">
      <w:pPr>
        <w:ind w:firstLine="708"/>
        <w:jc w:val="both"/>
        <w:rPr>
          <w:color w:val="000000"/>
        </w:rPr>
      </w:pPr>
      <w:r w:rsidRPr="00E561F0">
        <w:rPr>
          <w:color w:val="000000"/>
        </w:rPr>
        <w:t xml:space="preserve">4. Намаляване процента на </w:t>
      </w:r>
      <w:proofErr w:type="spellStart"/>
      <w:r w:rsidRPr="00E561F0">
        <w:rPr>
          <w:color w:val="000000"/>
        </w:rPr>
        <w:t>лесистост</w:t>
      </w:r>
      <w:proofErr w:type="spellEnd"/>
      <w:r w:rsidRPr="00E561F0">
        <w:rPr>
          <w:color w:val="000000"/>
        </w:rPr>
        <w:t>.</w:t>
      </w:r>
    </w:p>
    <w:p w14:paraId="0F1E34C5" w14:textId="77777777" w:rsidR="00C30FEC" w:rsidRDefault="00C30FEC" w:rsidP="00E64C44">
      <w:pPr>
        <w:spacing w:line="276" w:lineRule="auto"/>
        <w:jc w:val="both"/>
        <w:rPr>
          <w:color w:val="000000"/>
          <w:lang w:val="ru-RU"/>
        </w:rPr>
      </w:pPr>
    </w:p>
    <w:p w14:paraId="14DB2BA8" w14:textId="77777777" w:rsidR="00A0646C" w:rsidRPr="00517888" w:rsidRDefault="00A0646C" w:rsidP="00517888">
      <w:pPr>
        <w:jc w:val="both"/>
        <w:rPr>
          <w:b/>
          <w:bCs/>
          <w:color w:val="000000"/>
        </w:rPr>
      </w:pPr>
    </w:p>
    <w:p w14:paraId="37268773" w14:textId="77777777" w:rsidR="00A0646C" w:rsidRPr="004B107F" w:rsidRDefault="00A0646C" w:rsidP="00517888">
      <w:pPr>
        <w:tabs>
          <w:tab w:val="left" w:pos="1055"/>
          <w:tab w:val="left" w:pos="3689"/>
        </w:tabs>
        <w:jc w:val="both"/>
        <w:rPr>
          <w:b/>
          <w:bCs/>
        </w:rPr>
      </w:pPr>
      <w:r w:rsidRPr="004B2226">
        <w:rPr>
          <w:b/>
          <w:bCs/>
          <w:lang w:val="en-US"/>
        </w:rPr>
        <w:t>G1.7А1</w:t>
      </w:r>
      <w:r>
        <w:rPr>
          <w:b/>
          <w:bCs/>
        </w:rPr>
        <w:t xml:space="preserve"> </w:t>
      </w:r>
      <w:r w:rsidRPr="004B107F">
        <w:rPr>
          <w:b/>
          <w:bCs/>
        </w:rPr>
        <w:t>Euro-</w:t>
      </w:r>
      <w:proofErr w:type="spellStart"/>
      <w:r w:rsidRPr="004B107F">
        <w:rPr>
          <w:b/>
          <w:bCs/>
        </w:rPr>
        <w:t>Siberian</w:t>
      </w:r>
      <w:proofErr w:type="spellEnd"/>
      <w:r w:rsidRPr="004B107F">
        <w:rPr>
          <w:b/>
          <w:bCs/>
        </w:rPr>
        <w:t xml:space="preserve"> </w:t>
      </w:r>
      <w:proofErr w:type="spellStart"/>
      <w:r w:rsidRPr="004B107F">
        <w:rPr>
          <w:b/>
          <w:bCs/>
        </w:rPr>
        <w:t>steppe</w:t>
      </w:r>
      <w:proofErr w:type="spellEnd"/>
      <w:r w:rsidRPr="004B107F">
        <w:rPr>
          <w:b/>
          <w:bCs/>
        </w:rPr>
        <w:t xml:space="preserve"> [</w:t>
      </w:r>
      <w:proofErr w:type="spellStart"/>
      <w:r w:rsidRPr="004B107F">
        <w:rPr>
          <w:b/>
          <w:bCs/>
        </w:rPr>
        <w:t>Quercus</w:t>
      </w:r>
      <w:proofErr w:type="spellEnd"/>
      <w:r w:rsidRPr="004B107F">
        <w:rPr>
          <w:b/>
          <w:bCs/>
        </w:rPr>
        <w:t xml:space="preserve">] </w:t>
      </w:r>
      <w:proofErr w:type="spellStart"/>
      <w:r w:rsidRPr="004B107F">
        <w:rPr>
          <w:b/>
          <w:bCs/>
        </w:rPr>
        <w:t>woods</w:t>
      </w:r>
      <w:proofErr w:type="spellEnd"/>
      <w:r>
        <w:rPr>
          <w:b/>
          <w:bCs/>
        </w:rPr>
        <w:t>/</w:t>
      </w:r>
      <w:proofErr w:type="spellStart"/>
      <w:r w:rsidRPr="004B107F">
        <w:rPr>
          <w:b/>
          <w:bCs/>
        </w:rPr>
        <w:t>Лесостепни</w:t>
      </w:r>
      <w:proofErr w:type="spellEnd"/>
      <w:r w:rsidRPr="004B107F">
        <w:rPr>
          <w:b/>
          <w:bCs/>
        </w:rPr>
        <w:t xml:space="preserve"> гори от цер (</w:t>
      </w:r>
      <w:proofErr w:type="spellStart"/>
      <w:r w:rsidRPr="004B107F">
        <w:rPr>
          <w:b/>
          <w:bCs/>
        </w:rPr>
        <w:t>Quercus</w:t>
      </w:r>
      <w:proofErr w:type="spellEnd"/>
      <w:r w:rsidRPr="004B107F">
        <w:rPr>
          <w:b/>
          <w:bCs/>
        </w:rPr>
        <w:t xml:space="preserve"> </w:t>
      </w:r>
      <w:proofErr w:type="spellStart"/>
      <w:r w:rsidRPr="004B107F">
        <w:rPr>
          <w:b/>
          <w:bCs/>
        </w:rPr>
        <w:t>cerris</w:t>
      </w:r>
      <w:proofErr w:type="spellEnd"/>
      <w:r w:rsidRPr="004B107F">
        <w:rPr>
          <w:b/>
          <w:bCs/>
        </w:rPr>
        <w:t xml:space="preserve">) или </w:t>
      </w:r>
      <w:proofErr w:type="spellStart"/>
      <w:r w:rsidRPr="004B107F">
        <w:rPr>
          <w:b/>
          <w:bCs/>
        </w:rPr>
        <w:t>дръжкоцветен</w:t>
      </w:r>
      <w:proofErr w:type="spellEnd"/>
      <w:r w:rsidRPr="004B107F">
        <w:rPr>
          <w:b/>
          <w:bCs/>
        </w:rPr>
        <w:t xml:space="preserve"> дъб (</w:t>
      </w:r>
      <w:proofErr w:type="spellStart"/>
      <w:r w:rsidRPr="004B107F">
        <w:rPr>
          <w:b/>
          <w:bCs/>
        </w:rPr>
        <w:t>Quercus</w:t>
      </w:r>
      <w:proofErr w:type="spellEnd"/>
      <w:r w:rsidRPr="004B107F">
        <w:rPr>
          <w:b/>
          <w:bCs/>
        </w:rPr>
        <w:t xml:space="preserve"> </w:t>
      </w:r>
      <w:proofErr w:type="spellStart"/>
      <w:r w:rsidRPr="004B107F">
        <w:rPr>
          <w:b/>
          <w:bCs/>
        </w:rPr>
        <w:t>pedunculiflora</w:t>
      </w:r>
      <w:proofErr w:type="spellEnd"/>
      <w:r w:rsidRPr="004B107F">
        <w:rPr>
          <w:b/>
          <w:bCs/>
        </w:rPr>
        <w:t>)</w:t>
      </w:r>
    </w:p>
    <w:p w14:paraId="5C272230" w14:textId="77777777" w:rsidR="00A0646C" w:rsidRDefault="00A0646C" w:rsidP="00517888">
      <w:pPr>
        <w:tabs>
          <w:tab w:val="left" w:pos="1055"/>
          <w:tab w:val="left" w:pos="3689"/>
        </w:tabs>
        <w:jc w:val="both"/>
      </w:pPr>
      <w:r>
        <w:rPr>
          <w:lang w:val="en-US"/>
        </w:rPr>
        <w:tab/>
      </w:r>
      <w:proofErr w:type="spellStart"/>
      <w:r w:rsidRPr="009C4CC8">
        <w:rPr>
          <w:lang w:val="en-US"/>
        </w:rPr>
        <w:t>Гори</w:t>
      </w:r>
      <w:proofErr w:type="spellEnd"/>
      <w:r w:rsidRPr="009C4CC8">
        <w:rPr>
          <w:lang w:val="en-US"/>
        </w:rPr>
        <w:t xml:space="preserve"> </w:t>
      </w:r>
      <w:proofErr w:type="spellStart"/>
      <w:r w:rsidRPr="009C4CC8">
        <w:rPr>
          <w:lang w:val="en-US"/>
        </w:rPr>
        <w:t>доминирани</w:t>
      </w:r>
      <w:proofErr w:type="spellEnd"/>
      <w:r w:rsidRPr="009C4CC8">
        <w:rPr>
          <w:lang w:val="en-US"/>
        </w:rPr>
        <w:t xml:space="preserve"> </w:t>
      </w:r>
      <w:proofErr w:type="spellStart"/>
      <w:r w:rsidRPr="009C4CC8">
        <w:rPr>
          <w:lang w:val="en-US"/>
        </w:rPr>
        <w:t>от</w:t>
      </w:r>
      <w:proofErr w:type="spellEnd"/>
      <w:r w:rsidRPr="009C4CC8">
        <w:rPr>
          <w:lang w:val="en-US"/>
        </w:rPr>
        <w:t xml:space="preserve"> </w:t>
      </w:r>
      <w:proofErr w:type="spellStart"/>
      <w:r w:rsidRPr="009C4CC8">
        <w:rPr>
          <w:lang w:val="en-US"/>
        </w:rPr>
        <w:t>цер</w:t>
      </w:r>
      <w:proofErr w:type="spellEnd"/>
      <w:r w:rsidRPr="009C4CC8">
        <w:rPr>
          <w:lang w:val="en-US"/>
        </w:rPr>
        <w:t xml:space="preserve"> (</w:t>
      </w:r>
      <w:r w:rsidRPr="009C4CC8">
        <w:rPr>
          <w:i/>
          <w:iCs/>
          <w:lang w:val="en-US"/>
        </w:rPr>
        <w:t>Quercus cerris</w:t>
      </w:r>
      <w:r w:rsidRPr="009C4CC8">
        <w:rPr>
          <w:lang w:val="en-US"/>
        </w:rPr>
        <w:t xml:space="preserve">) </w:t>
      </w:r>
      <w:proofErr w:type="spellStart"/>
      <w:r w:rsidRPr="009C4CC8">
        <w:rPr>
          <w:lang w:val="en-US"/>
        </w:rPr>
        <w:t>или</w:t>
      </w:r>
      <w:proofErr w:type="spellEnd"/>
      <w:r w:rsidRPr="009C4CC8">
        <w:rPr>
          <w:lang w:val="en-US"/>
        </w:rPr>
        <w:t xml:space="preserve"> </w:t>
      </w:r>
      <w:proofErr w:type="spellStart"/>
      <w:r w:rsidRPr="009C4CC8">
        <w:rPr>
          <w:lang w:val="en-US"/>
        </w:rPr>
        <w:t>дръжкоцветен</w:t>
      </w:r>
      <w:proofErr w:type="spellEnd"/>
      <w:r w:rsidRPr="009C4CC8">
        <w:rPr>
          <w:lang w:val="en-US"/>
        </w:rPr>
        <w:t xml:space="preserve"> </w:t>
      </w:r>
      <w:proofErr w:type="spellStart"/>
      <w:r w:rsidRPr="009C4CC8">
        <w:rPr>
          <w:lang w:val="en-US"/>
        </w:rPr>
        <w:t>дъб</w:t>
      </w:r>
      <w:proofErr w:type="spellEnd"/>
      <w:r w:rsidRPr="009C4CC8">
        <w:rPr>
          <w:lang w:val="en-US"/>
        </w:rPr>
        <w:t xml:space="preserve"> (</w:t>
      </w:r>
      <w:r w:rsidRPr="009C4CC8">
        <w:rPr>
          <w:i/>
          <w:iCs/>
          <w:lang w:val="en-US"/>
        </w:rPr>
        <w:t xml:space="preserve">Quercus </w:t>
      </w:r>
      <w:proofErr w:type="spellStart"/>
      <w:r w:rsidRPr="009C4CC8">
        <w:rPr>
          <w:i/>
          <w:iCs/>
          <w:lang w:val="en-US"/>
        </w:rPr>
        <w:t>pedunculiflora</w:t>
      </w:r>
      <w:proofErr w:type="spellEnd"/>
      <w:r w:rsidRPr="009C4CC8">
        <w:rPr>
          <w:lang w:val="en-US"/>
        </w:rPr>
        <w:t xml:space="preserve">) </w:t>
      </w:r>
      <w:proofErr w:type="spellStart"/>
      <w:r w:rsidRPr="009C4CC8">
        <w:rPr>
          <w:lang w:val="en-US"/>
        </w:rPr>
        <w:t>върху</w:t>
      </w:r>
      <w:proofErr w:type="spellEnd"/>
      <w:r w:rsidRPr="009C4CC8">
        <w:rPr>
          <w:lang w:val="en-US"/>
        </w:rPr>
        <w:t xml:space="preserve"> </w:t>
      </w:r>
      <w:proofErr w:type="spellStart"/>
      <w:r w:rsidRPr="009C4CC8">
        <w:rPr>
          <w:lang w:val="en-US"/>
        </w:rPr>
        <w:t>льос</w:t>
      </w:r>
      <w:proofErr w:type="spellEnd"/>
      <w:r w:rsidRPr="009C4CC8">
        <w:rPr>
          <w:lang w:val="en-US"/>
        </w:rPr>
        <w:t xml:space="preserve"> в </w:t>
      </w:r>
      <w:proofErr w:type="spellStart"/>
      <w:r w:rsidRPr="009C4CC8">
        <w:rPr>
          <w:lang w:val="en-US"/>
        </w:rPr>
        <w:t>Дунавската</w:t>
      </w:r>
      <w:proofErr w:type="spellEnd"/>
      <w:r w:rsidRPr="009C4CC8">
        <w:rPr>
          <w:lang w:val="en-US"/>
        </w:rPr>
        <w:t xml:space="preserve"> </w:t>
      </w:r>
      <w:proofErr w:type="spellStart"/>
      <w:r w:rsidRPr="009C4CC8">
        <w:rPr>
          <w:lang w:val="en-US"/>
        </w:rPr>
        <w:t>равнина</w:t>
      </w:r>
      <w:proofErr w:type="spellEnd"/>
      <w:r w:rsidRPr="009C4CC8">
        <w:rPr>
          <w:lang w:val="en-US"/>
        </w:rPr>
        <w:t xml:space="preserve">, </w:t>
      </w:r>
      <w:proofErr w:type="spellStart"/>
      <w:r w:rsidRPr="009C4CC8">
        <w:rPr>
          <w:lang w:val="en-US"/>
        </w:rPr>
        <w:t>Лудогорието</w:t>
      </w:r>
      <w:proofErr w:type="spellEnd"/>
      <w:r w:rsidRPr="009C4CC8">
        <w:rPr>
          <w:lang w:val="en-US"/>
        </w:rPr>
        <w:t xml:space="preserve"> и </w:t>
      </w:r>
      <w:proofErr w:type="spellStart"/>
      <w:r w:rsidRPr="009C4CC8">
        <w:rPr>
          <w:lang w:val="en-US"/>
        </w:rPr>
        <w:t>Добруджанското</w:t>
      </w:r>
      <w:proofErr w:type="spellEnd"/>
      <w:r w:rsidRPr="009C4CC8">
        <w:rPr>
          <w:lang w:val="en-US"/>
        </w:rPr>
        <w:t xml:space="preserve"> </w:t>
      </w:r>
      <w:proofErr w:type="spellStart"/>
      <w:r w:rsidRPr="009C4CC8">
        <w:rPr>
          <w:lang w:val="en-US"/>
        </w:rPr>
        <w:t>плато</w:t>
      </w:r>
      <w:proofErr w:type="spellEnd"/>
      <w:r w:rsidRPr="009C4CC8">
        <w:rPr>
          <w:lang w:val="en-US"/>
        </w:rPr>
        <w:t>.</w:t>
      </w:r>
      <w:r>
        <w:t xml:space="preserve"> На територията на България се различават два подтипа. </w:t>
      </w:r>
    </w:p>
    <w:p w14:paraId="64577C5A" w14:textId="77777777" w:rsidR="00A0646C" w:rsidRDefault="00A0646C" w:rsidP="00517888">
      <w:pPr>
        <w:tabs>
          <w:tab w:val="left" w:pos="1055"/>
          <w:tab w:val="left" w:pos="3689"/>
        </w:tabs>
        <w:jc w:val="both"/>
      </w:pPr>
      <w:r>
        <w:lastRenderedPageBreak/>
        <w:tab/>
        <w:t xml:space="preserve">Към първия подтип се отнасят </w:t>
      </w:r>
      <w:proofErr w:type="spellStart"/>
      <w:r>
        <w:t>Лесостепните</w:t>
      </w:r>
      <w:proofErr w:type="spellEnd"/>
      <w:r>
        <w:t xml:space="preserve"> гори от цер. Към него се </w:t>
      </w:r>
      <w:proofErr w:type="spellStart"/>
      <w:r>
        <w:t>отнасяг</w:t>
      </w:r>
      <w:proofErr w:type="spellEnd"/>
      <w:r>
        <w:t xml:space="preserve"> церови гори върху льосовите възвишения на северните части на Дунавската равнина и Лудогорието, от 100 до около 400 m надм. вис. Церовите гори заемат </w:t>
      </w:r>
      <w:proofErr w:type="spellStart"/>
      <w:r>
        <w:t>билната</w:t>
      </w:r>
      <w:proofErr w:type="spellEnd"/>
      <w:r>
        <w:t xml:space="preserve">, заравнена част на тези хълмове или склоновете предимно с южно, югозападно и югоизточно изложение. Обикновено по източните и северните склонове те прехождат в </w:t>
      </w:r>
      <w:proofErr w:type="spellStart"/>
      <w:r>
        <w:t>ценози</w:t>
      </w:r>
      <w:proofErr w:type="spellEnd"/>
      <w:r>
        <w:t xml:space="preserve"> на </w:t>
      </w:r>
      <w:proofErr w:type="spellStart"/>
      <w:r>
        <w:t>сребролистна</w:t>
      </w:r>
      <w:proofErr w:type="spellEnd"/>
      <w:r>
        <w:t xml:space="preserve"> липа (</w:t>
      </w:r>
      <w:proofErr w:type="spellStart"/>
      <w:r>
        <w:rPr>
          <w:i/>
          <w:iCs/>
        </w:rPr>
        <w:t>Tilia</w:t>
      </w:r>
      <w:proofErr w:type="spellEnd"/>
      <w:r>
        <w:rPr>
          <w:i/>
          <w:iCs/>
        </w:rPr>
        <w:t xml:space="preserve"> </w:t>
      </w:r>
      <w:proofErr w:type="spellStart"/>
      <w:r>
        <w:rPr>
          <w:i/>
          <w:iCs/>
        </w:rPr>
        <w:t>tomentosa</w:t>
      </w:r>
      <w:proofErr w:type="spellEnd"/>
      <w:r>
        <w:t>), а в Лудогорието – и на обикновен габър (</w:t>
      </w:r>
      <w:proofErr w:type="spellStart"/>
      <w:r>
        <w:rPr>
          <w:i/>
          <w:iCs/>
        </w:rPr>
        <w:t>Carpinus</w:t>
      </w:r>
      <w:proofErr w:type="spellEnd"/>
      <w:r>
        <w:rPr>
          <w:i/>
          <w:iCs/>
        </w:rPr>
        <w:t xml:space="preserve"> </w:t>
      </w:r>
      <w:proofErr w:type="spellStart"/>
      <w:r>
        <w:rPr>
          <w:i/>
          <w:iCs/>
        </w:rPr>
        <w:t>betulus</w:t>
      </w:r>
      <w:proofErr w:type="spellEnd"/>
      <w:r>
        <w:t>) и планински ясен (</w:t>
      </w:r>
      <w:proofErr w:type="spellStart"/>
      <w:r>
        <w:rPr>
          <w:i/>
          <w:iCs/>
        </w:rPr>
        <w:t>Fraxinus</w:t>
      </w:r>
      <w:proofErr w:type="spellEnd"/>
      <w:r>
        <w:rPr>
          <w:i/>
          <w:iCs/>
        </w:rPr>
        <w:t xml:space="preserve"> </w:t>
      </w:r>
      <w:proofErr w:type="spellStart"/>
      <w:r>
        <w:rPr>
          <w:i/>
          <w:iCs/>
        </w:rPr>
        <w:t>excelsior</w:t>
      </w:r>
      <w:proofErr w:type="spellEnd"/>
      <w:r>
        <w:t>). На най-ерозираните места, тези гори преминават в гори и храсталаци на келяв габър (</w:t>
      </w:r>
      <w:proofErr w:type="spellStart"/>
      <w:r>
        <w:rPr>
          <w:i/>
          <w:iCs/>
        </w:rPr>
        <w:t>Carpinus</w:t>
      </w:r>
      <w:proofErr w:type="spellEnd"/>
      <w:r>
        <w:rPr>
          <w:i/>
          <w:iCs/>
        </w:rPr>
        <w:t xml:space="preserve"> </w:t>
      </w:r>
      <w:proofErr w:type="spellStart"/>
      <w:r>
        <w:rPr>
          <w:i/>
          <w:iCs/>
        </w:rPr>
        <w:t>orientalis</w:t>
      </w:r>
      <w:proofErr w:type="spellEnd"/>
      <w:r>
        <w:t xml:space="preserve">). Льосовите седименти, върху които се развиват съобществата на цера, са предимно глинести, което се отразява на почвената покривка, която също е по-тежка и глинеста в сравнение с местата, където се срещат </w:t>
      </w:r>
      <w:proofErr w:type="spellStart"/>
      <w:r>
        <w:t>термофилните</w:t>
      </w:r>
      <w:proofErr w:type="spellEnd"/>
      <w:r>
        <w:t xml:space="preserve"> смесени церово-</w:t>
      </w:r>
      <w:proofErr w:type="spellStart"/>
      <w:r>
        <w:t>благунови</w:t>
      </w:r>
      <w:proofErr w:type="spellEnd"/>
      <w:r>
        <w:t xml:space="preserve"> гори. Почвите са основно черноземи и </w:t>
      </w:r>
      <w:proofErr w:type="spellStart"/>
      <w:r>
        <w:t>файоземи</w:t>
      </w:r>
      <w:proofErr w:type="spellEnd"/>
      <w:r>
        <w:t xml:space="preserve">, а по-рядко - </w:t>
      </w:r>
      <w:proofErr w:type="spellStart"/>
      <w:r>
        <w:t>лесивирани</w:t>
      </w:r>
      <w:proofErr w:type="spellEnd"/>
      <w:r>
        <w:t xml:space="preserve">. Те са сравнително богати и дълбоки, но са сухи, като засушаването се задълбочава през летните месеци. В този район климатът се отличава с изразена </w:t>
      </w:r>
      <w:proofErr w:type="spellStart"/>
      <w:r>
        <w:t>континенталност</w:t>
      </w:r>
      <w:proofErr w:type="spellEnd"/>
      <w:r>
        <w:t xml:space="preserve"> - големи температурни годишни амплитуди, лятно засушаване и сравнително малка годишна сума на валежите (между 500 и 600 mm). </w:t>
      </w:r>
    </w:p>
    <w:p w14:paraId="0B4A7EA3" w14:textId="77777777" w:rsidR="00A0646C" w:rsidRDefault="00A0646C" w:rsidP="00517888">
      <w:pPr>
        <w:tabs>
          <w:tab w:val="left" w:pos="1055"/>
          <w:tab w:val="left" w:pos="3689"/>
        </w:tabs>
        <w:jc w:val="both"/>
      </w:pPr>
      <w:r>
        <w:tab/>
      </w:r>
      <w:proofErr w:type="spellStart"/>
      <w:r>
        <w:t>Лесостепните</w:t>
      </w:r>
      <w:proofErr w:type="spellEnd"/>
      <w:r>
        <w:t xml:space="preserve"> церови гори са разпространени основно на север от линията, свързваща градовете Видин - Брусарци - Воден – Ири Хисар Слатина - Койнаре - Летница - Павликени - Опака - Воден – </w:t>
      </w:r>
      <w:proofErr w:type="spellStart"/>
      <w:r>
        <w:t>Ири</w:t>
      </w:r>
      <w:proofErr w:type="spellEnd"/>
      <w:r>
        <w:t xml:space="preserve"> Хисар - </w:t>
      </w:r>
      <w:proofErr w:type="spellStart"/>
      <w:r>
        <w:t>Вълчидол</w:t>
      </w:r>
      <w:proofErr w:type="spellEnd"/>
      <w:r>
        <w:t xml:space="preserve"> - Варна. На юг, в границите на Предбалкана се увеличава участието на </w:t>
      </w:r>
      <w:proofErr w:type="spellStart"/>
      <w:r>
        <w:t>благуна</w:t>
      </w:r>
      <w:proofErr w:type="spellEnd"/>
      <w:r>
        <w:t xml:space="preserve"> (</w:t>
      </w:r>
      <w:proofErr w:type="spellStart"/>
      <w:r>
        <w:rPr>
          <w:i/>
          <w:iCs/>
        </w:rPr>
        <w:t>Quercus</w:t>
      </w:r>
      <w:proofErr w:type="spellEnd"/>
      <w:r>
        <w:rPr>
          <w:i/>
          <w:iCs/>
        </w:rPr>
        <w:t xml:space="preserve"> </w:t>
      </w:r>
      <w:proofErr w:type="spellStart"/>
      <w:r>
        <w:rPr>
          <w:i/>
          <w:iCs/>
        </w:rPr>
        <w:t>frainetto</w:t>
      </w:r>
      <w:proofErr w:type="spellEnd"/>
      <w:r>
        <w:t xml:space="preserve">) и горите преминават в чисто </w:t>
      </w:r>
      <w:proofErr w:type="spellStart"/>
      <w:r>
        <w:t>благунови</w:t>
      </w:r>
      <w:proofErr w:type="spellEnd"/>
      <w:r>
        <w:t xml:space="preserve">. Церовите гори са предимно издънкови, но се срещат и смесени със семенни индивиди. Повечето са на възраст между 40 и 60 години и с височина на дървесния етаж между 8 и 10-20 m. </w:t>
      </w:r>
      <w:proofErr w:type="spellStart"/>
      <w:r>
        <w:t>Склопът</w:t>
      </w:r>
      <w:proofErr w:type="spellEnd"/>
      <w:r>
        <w:t xml:space="preserve"> варира от 0,6 до 0,9. В дървесния етаж, освен </w:t>
      </w:r>
      <w:proofErr w:type="spellStart"/>
      <w:r>
        <w:rPr>
          <w:i/>
          <w:iCs/>
        </w:rPr>
        <w:t>Quercus</w:t>
      </w:r>
      <w:proofErr w:type="spellEnd"/>
      <w:r>
        <w:rPr>
          <w:i/>
          <w:iCs/>
        </w:rPr>
        <w:t xml:space="preserve"> </w:t>
      </w:r>
      <w:proofErr w:type="spellStart"/>
      <w:r>
        <w:rPr>
          <w:i/>
          <w:iCs/>
        </w:rPr>
        <w:t>cerris</w:t>
      </w:r>
      <w:proofErr w:type="spellEnd"/>
      <w:r>
        <w:t xml:space="preserve">, участват сравнително често още </w:t>
      </w:r>
      <w:r>
        <w:rPr>
          <w:i/>
          <w:iCs/>
        </w:rPr>
        <w:t>Q</w:t>
      </w:r>
      <w:r>
        <w:t xml:space="preserve">. </w:t>
      </w:r>
      <w:proofErr w:type="spellStart"/>
      <w:r>
        <w:rPr>
          <w:i/>
          <w:iCs/>
        </w:rPr>
        <w:t>pubescens</w:t>
      </w:r>
      <w:proofErr w:type="spellEnd"/>
      <w:r>
        <w:rPr>
          <w:i/>
          <w:iCs/>
        </w:rPr>
        <w:t>, Q</w:t>
      </w:r>
      <w:r>
        <w:t xml:space="preserve">. </w:t>
      </w:r>
      <w:proofErr w:type="spellStart"/>
      <w:r>
        <w:rPr>
          <w:i/>
          <w:iCs/>
        </w:rPr>
        <w:t>frainetto</w:t>
      </w:r>
      <w:proofErr w:type="spellEnd"/>
      <w:r>
        <w:rPr>
          <w:i/>
          <w:iCs/>
        </w:rPr>
        <w:t>, Q</w:t>
      </w:r>
      <w:r>
        <w:t xml:space="preserve">. </w:t>
      </w:r>
      <w:proofErr w:type="spellStart"/>
      <w:r>
        <w:rPr>
          <w:i/>
          <w:iCs/>
        </w:rPr>
        <w:t>virgiliana</w:t>
      </w:r>
      <w:proofErr w:type="spellEnd"/>
      <w:r>
        <w:rPr>
          <w:i/>
          <w:iCs/>
        </w:rPr>
        <w:t>, Q</w:t>
      </w:r>
      <w:r>
        <w:t xml:space="preserve">. </w:t>
      </w:r>
      <w:proofErr w:type="spellStart"/>
      <w:r>
        <w:rPr>
          <w:i/>
          <w:iCs/>
        </w:rPr>
        <w:t>dalechampii</w:t>
      </w:r>
      <w:proofErr w:type="spellEnd"/>
      <w:r>
        <w:rPr>
          <w:i/>
          <w:iCs/>
        </w:rPr>
        <w:t>, Q</w:t>
      </w:r>
      <w:r>
        <w:t xml:space="preserve">. </w:t>
      </w:r>
      <w:proofErr w:type="spellStart"/>
      <w:r>
        <w:rPr>
          <w:i/>
          <w:iCs/>
        </w:rPr>
        <w:t>pedunculiflora</w:t>
      </w:r>
      <w:proofErr w:type="spellEnd"/>
      <w:r>
        <w:rPr>
          <w:i/>
          <w:iCs/>
        </w:rPr>
        <w:t xml:space="preserve">, </w:t>
      </w:r>
      <w:proofErr w:type="spellStart"/>
      <w:r>
        <w:rPr>
          <w:i/>
          <w:iCs/>
        </w:rPr>
        <w:t>Sorbus</w:t>
      </w:r>
      <w:proofErr w:type="spellEnd"/>
      <w:r>
        <w:rPr>
          <w:i/>
          <w:iCs/>
        </w:rPr>
        <w:t xml:space="preserve"> </w:t>
      </w:r>
      <w:proofErr w:type="spellStart"/>
      <w:r>
        <w:rPr>
          <w:i/>
          <w:iCs/>
        </w:rPr>
        <w:t>domestica</w:t>
      </w:r>
      <w:proofErr w:type="spellEnd"/>
      <w:r>
        <w:rPr>
          <w:i/>
          <w:iCs/>
        </w:rPr>
        <w:t xml:space="preserve">, </w:t>
      </w:r>
      <w:proofErr w:type="spellStart"/>
      <w:r>
        <w:rPr>
          <w:i/>
          <w:iCs/>
        </w:rPr>
        <w:t>Pyrus</w:t>
      </w:r>
      <w:proofErr w:type="spellEnd"/>
      <w:r>
        <w:rPr>
          <w:i/>
          <w:iCs/>
        </w:rPr>
        <w:t xml:space="preserve"> </w:t>
      </w:r>
      <w:proofErr w:type="spellStart"/>
      <w:r>
        <w:rPr>
          <w:i/>
          <w:iCs/>
        </w:rPr>
        <w:t>pyraster</w:t>
      </w:r>
      <w:proofErr w:type="spellEnd"/>
      <w:r>
        <w:rPr>
          <w:i/>
          <w:iCs/>
        </w:rPr>
        <w:t xml:space="preserve">, </w:t>
      </w:r>
      <w:proofErr w:type="spellStart"/>
      <w:r>
        <w:rPr>
          <w:i/>
          <w:iCs/>
        </w:rPr>
        <w:t>Ulmus</w:t>
      </w:r>
      <w:proofErr w:type="spellEnd"/>
      <w:r>
        <w:rPr>
          <w:i/>
          <w:iCs/>
        </w:rPr>
        <w:t xml:space="preserve"> </w:t>
      </w:r>
      <w:proofErr w:type="spellStart"/>
      <w:r>
        <w:rPr>
          <w:i/>
          <w:iCs/>
        </w:rPr>
        <w:t>minor</w:t>
      </w:r>
      <w:proofErr w:type="spellEnd"/>
      <w:r>
        <w:rPr>
          <w:i/>
          <w:iCs/>
        </w:rPr>
        <w:t xml:space="preserve">, </w:t>
      </w:r>
      <w:proofErr w:type="spellStart"/>
      <w:r>
        <w:rPr>
          <w:i/>
          <w:iCs/>
        </w:rPr>
        <w:t>Acer</w:t>
      </w:r>
      <w:proofErr w:type="spellEnd"/>
      <w:r>
        <w:rPr>
          <w:i/>
          <w:iCs/>
        </w:rPr>
        <w:t xml:space="preserve"> </w:t>
      </w:r>
      <w:proofErr w:type="spellStart"/>
      <w:r>
        <w:rPr>
          <w:i/>
          <w:iCs/>
        </w:rPr>
        <w:t>campestre</w:t>
      </w:r>
      <w:proofErr w:type="spellEnd"/>
      <w:r>
        <w:t xml:space="preserve">. На места могат да формират втори дървесен етаж </w:t>
      </w:r>
      <w:proofErr w:type="spellStart"/>
      <w:r>
        <w:rPr>
          <w:i/>
          <w:iCs/>
        </w:rPr>
        <w:t>Acer</w:t>
      </w:r>
      <w:proofErr w:type="spellEnd"/>
      <w:r>
        <w:rPr>
          <w:i/>
          <w:iCs/>
        </w:rPr>
        <w:t xml:space="preserve"> </w:t>
      </w:r>
      <w:proofErr w:type="spellStart"/>
      <w:r>
        <w:rPr>
          <w:i/>
          <w:iCs/>
        </w:rPr>
        <w:t>tataricum</w:t>
      </w:r>
      <w:proofErr w:type="spellEnd"/>
      <w:r>
        <w:rPr>
          <w:i/>
          <w:iCs/>
        </w:rPr>
        <w:t xml:space="preserve">, </w:t>
      </w:r>
      <w:proofErr w:type="spellStart"/>
      <w:r>
        <w:rPr>
          <w:i/>
          <w:iCs/>
        </w:rPr>
        <w:t>Carpinus</w:t>
      </w:r>
      <w:proofErr w:type="spellEnd"/>
      <w:r>
        <w:rPr>
          <w:i/>
          <w:iCs/>
        </w:rPr>
        <w:t xml:space="preserve"> </w:t>
      </w:r>
      <w:proofErr w:type="spellStart"/>
      <w:r>
        <w:rPr>
          <w:i/>
          <w:iCs/>
        </w:rPr>
        <w:t>orientalis</w:t>
      </w:r>
      <w:proofErr w:type="spellEnd"/>
      <w:r>
        <w:rPr>
          <w:i/>
          <w:iCs/>
        </w:rPr>
        <w:t xml:space="preserve">, </w:t>
      </w:r>
      <w:proofErr w:type="spellStart"/>
      <w:r>
        <w:rPr>
          <w:i/>
          <w:iCs/>
        </w:rPr>
        <w:t>Fraxynus</w:t>
      </w:r>
      <w:proofErr w:type="spellEnd"/>
      <w:r>
        <w:rPr>
          <w:i/>
          <w:iCs/>
        </w:rPr>
        <w:t xml:space="preserve"> </w:t>
      </w:r>
      <w:proofErr w:type="spellStart"/>
      <w:r>
        <w:rPr>
          <w:i/>
          <w:iCs/>
        </w:rPr>
        <w:t>ornus</w:t>
      </w:r>
      <w:proofErr w:type="spellEnd"/>
      <w:r>
        <w:t xml:space="preserve">, с височина около 5-6 m, но по-често те участват в храстовия етаж. В Лудогорието, на по-влажни места (в доловете) се появяват и видове като </w:t>
      </w:r>
      <w:proofErr w:type="spellStart"/>
      <w:r>
        <w:rPr>
          <w:i/>
          <w:iCs/>
        </w:rPr>
        <w:t>Tilia</w:t>
      </w:r>
      <w:proofErr w:type="spellEnd"/>
      <w:r>
        <w:rPr>
          <w:i/>
          <w:iCs/>
        </w:rPr>
        <w:t xml:space="preserve"> </w:t>
      </w:r>
      <w:proofErr w:type="spellStart"/>
      <w:r>
        <w:rPr>
          <w:i/>
          <w:iCs/>
        </w:rPr>
        <w:t>tomentosa</w:t>
      </w:r>
      <w:proofErr w:type="spellEnd"/>
      <w:r>
        <w:rPr>
          <w:i/>
          <w:iCs/>
        </w:rPr>
        <w:t xml:space="preserve">, </w:t>
      </w:r>
      <w:proofErr w:type="spellStart"/>
      <w:r>
        <w:rPr>
          <w:i/>
          <w:iCs/>
        </w:rPr>
        <w:t>Carpinus</w:t>
      </w:r>
      <w:proofErr w:type="spellEnd"/>
      <w:r>
        <w:rPr>
          <w:i/>
          <w:iCs/>
        </w:rPr>
        <w:t xml:space="preserve"> </w:t>
      </w:r>
      <w:proofErr w:type="spellStart"/>
      <w:r>
        <w:rPr>
          <w:i/>
          <w:iCs/>
        </w:rPr>
        <w:t>betulus</w:t>
      </w:r>
      <w:proofErr w:type="spellEnd"/>
      <w:r>
        <w:rPr>
          <w:i/>
          <w:iCs/>
        </w:rPr>
        <w:t xml:space="preserve">, </w:t>
      </w:r>
      <w:proofErr w:type="spellStart"/>
      <w:r>
        <w:rPr>
          <w:i/>
          <w:iCs/>
        </w:rPr>
        <w:t>Sorbus</w:t>
      </w:r>
      <w:proofErr w:type="spellEnd"/>
      <w:r>
        <w:rPr>
          <w:i/>
          <w:iCs/>
        </w:rPr>
        <w:t xml:space="preserve"> </w:t>
      </w:r>
      <w:proofErr w:type="spellStart"/>
      <w:r>
        <w:rPr>
          <w:i/>
          <w:iCs/>
        </w:rPr>
        <w:t>torminalis</w:t>
      </w:r>
      <w:proofErr w:type="spellEnd"/>
      <w:r>
        <w:t>. В храстовия етаж доминира глогът (</w:t>
      </w:r>
      <w:proofErr w:type="spellStart"/>
      <w:r>
        <w:rPr>
          <w:i/>
          <w:iCs/>
        </w:rPr>
        <w:t>Crataegus</w:t>
      </w:r>
      <w:proofErr w:type="spellEnd"/>
      <w:r>
        <w:rPr>
          <w:i/>
          <w:iCs/>
        </w:rPr>
        <w:t xml:space="preserve"> </w:t>
      </w:r>
      <w:proofErr w:type="spellStart"/>
      <w:r>
        <w:rPr>
          <w:i/>
          <w:iCs/>
        </w:rPr>
        <w:t>monogyna</w:t>
      </w:r>
      <w:proofErr w:type="spellEnd"/>
      <w:r>
        <w:t>), а при осветляването на гората, често вследствие на антропогенната дейност (неправилно провеждани санитарни сечи и паша), на много места (например в Средна Дунавска равнина) той се замества от смрадликата (</w:t>
      </w:r>
      <w:proofErr w:type="spellStart"/>
      <w:r>
        <w:rPr>
          <w:i/>
          <w:iCs/>
        </w:rPr>
        <w:t>Cotinus</w:t>
      </w:r>
      <w:proofErr w:type="spellEnd"/>
      <w:r>
        <w:rPr>
          <w:i/>
          <w:iCs/>
        </w:rPr>
        <w:t xml:space="preserve"> </w:t>
      </w:r>
      <w:proofErr w:type="spellStart"/>
      <w:r>
        <w:rPr>
          <w:i/>
          <w:iCs/>
        </w:rPr>
        <w:t>cogyggria</w:t>
      </w:r>
      <w:proofErr w:type="spellEnd"/>
      <w:r>
        <w:t xml:space="preserve">). Етажът на смрадликата обикновено е около 1-1,5 m висок, но на най-осветените места достига и до 3-4 m. Други храстови видове, които сравнително често участват са: </w:t>
      </w:r>
      <w:proofErr w:type="spellStart"/>
      <w:r>
        <w:rPr>
          <w:i/>
          <w:iCs/>
        </w:rPr>
        <w:t>Chamaecytisus</w:t>
      </w:r>
      <w:proofErr w:type="spellEnd"/>
      <w:r>
        <w:rPr>
          <w:i/>
          <w:iCs/>
        </w:rPr>
        <w:t xml:space="preserve"> </w:t>
      </w:r>
      <w:proofErr w:type="spellStart"/>
      <w:r>
        <w:rPr>
          <w:i/>
          <w:iCs/>
        </w:rPr>
        <w:t>hirsutus,Cornus</w:t>
      </w:r>
      <w:proofErr w:type="spellEnd"/>
      <w:r>
        <w:rPr>
          <w:i/>
          <w:iCs/>
        </w:rPr>
        <w:t xml:space="preserve"> </w:t>
      </w:r>
      <w:proofErr w:type="spellStart"/>
      <w:r>
        <w:rPr>
          <w:i/>
          <w:iCs/>
        </w:rPr>
        <w:t>mas,C</w:t>
      </w:r>
      <w:proofErr w:type="spellEnd"/>
      <w:r>
        <w:t xml:space="preserve">. </w:t>
      </w:r>
      <w:proofErr w:type="spellStart"/>
      <w:r>
        <w:rPr>
          <w:i/>
          <w:iCs/>
        </w:rPr>
        <w:t>sanguinea</w:t>
      </w:r>
      <w:proofErr w:type="spellEnd"/>
      <w:r>
        <w:rPr>
          <w:i/>
          <w:iCs/>
        </w:rPr>
        <w:t xml:space="preserve">, </w:t>
      </w:r>
      <w:proofErr w:type="spellStart"/>
      <w:r>
        <w:rPr>
          <w:i/>
          <w:iCs/>
        </w:rPr>
        <w:t>Euonymus</w:t>
      </w:r>
      <w:proofErr w:type="spellEnd"/>
      <w:r>
        <w:rPr>
          <w:i/>
          <w:iCs/>
        </w:rPr>
        <w:t xml:space="preserve"> </w:t>
      </w:r>
      <w:proofErr w:type="spellStart"/>
      <w:r>
        <w:rPr>
          <w:i/>
          <w:iCs/>
        </w:rPr>
        <w:t>europaeus</w:t>
      </w:r>
      <w:proofErr w:type="spellEnd"/>
      <w:r>
        <w:rPr>
          <w:i/>
          <w:iCs/>
        </w:rPr>
        <w:t>, E</w:t>
      </w:r>
      <w:r>
        <w:t xml:space="preserve">. </w:t>
      </w:r>
      <w:proofErr w:type="spellStart"/>
      <w:r>
        <w:rPr>
          <w:i/>
          <w:iCs/>
        </w:rPr>
        <w:t>verrucosus</w:t>
      </w:r>
      <w:proofErr w:type="spellEnd"/>
      <w:r>
        <w:rPr>
          <w:i/>
          <w:iCs/>
        </w:rPr>
        <w:t xml:space="preserve">, </w:t>
      </w:r>
      <w:proofErr w:type="spellStart"/>
      <w:r>
        <w:rPr>
          <w:i/>
          <w:iCs/>
        </w:rPr>
        <w:t>Prunus</w:t>
      </w:r>
      <w:proofErr w:type="spellEnd"/>
      <w:r>
        <w:rPr>
          <w:i/>
          <w:iCs/>
        </w:rPr>
        <w:t xml:space="preserve"> </w:t>
      </w:r>
      <w:proofErr w:type="spellStart"/>
      <w:r>
        <w:rPr>
          <w:i/>
          <w:iCs/>
        </w:rPr>
        <w:t>spinosa</w:t>
      </w:r>
      <w:proofErr w:type="spellEnd"/>
      <w:r>
        <w:rPr>
          <w:i/>
          <w:iCs/>
        </w:rPr>
        <w:t xml:space="preserve">, </w:t>
      </w:r>
      <w:proofErr w:type="spellStart"/>
      <w:r>
        <w:rPr>
          <w:i/>
          <w:iCs/>
        </w:rPr>
        <w:t>Rhamnus</w:t>
      </w:r>
      <w:proofErr w:type="spellEnd"/>
      <w:r>
        <w:rPr>
          <w:i/>
          <w:iCs/>
        </w:rPr>
        <w:t xml:space="preserve"> </w:t>
      </w:r>
      <w:proofErr w:type="spellStart"/>
      <w:r>
        <w:rPr>
          <w:i/>
          <w:iCs/>
        </w:rPr>
        <w:t>cathartica</w:t>
      </w:r>
      <w:proofErr w:type="spellEnd"/>
      <w:r>
        <w:rPr>
          <w:i/>
          <w:iCs/>
        </w:rPr>
        <w:t xml:space="preserve">, </w:t>
      </w:r>
      <w:proofErr w:type="spellStart"/>
      <w:r>
        <w:rPr>
          <w:i/>
          <w:iCs/>
        </w:rPr>
        <w:t>Rosa</w:t>
      </w:r>
      <w:proofErr w:type="spellEnd"/>
      <w:r>
        <w:rPr>
          <w:i/>
          <w:iCs/>
        </w:rPr>
        <w:t xml:space="preserve"> </w:t>
      </w:r>
      <w:proofErr w:type="spellStart"/>
      <w:r>
        <w:rPr>
          <w:i/>
          <w:iCs/>
        </w:rPr>
        <w:t>gallica</w:t>
      </w:r>
      <w:proofErr w:type="spellEnd"/>
      <w:r>
        <w:rPr>
          <w:i/>
          <w:iCs/>
        </w:rPr>
        <w:t xml:space="preserve">, </w:t>
      </w:r>
      <w:proofErr w:type="spellStart"/>
      <w:r>
        <w:rPr>
          <w:i/>
          <w:iCs/>
        </w:rPr>
        <w:t>Viburnum</w:t>
      </w:r>
      <w:proofErr w:type="spellEnd"/>
      <w:r>
        <w:rPr>
          <w:i/>
          <w:iCs/>
        </w:rPr>
        <w:t xml:space="preserve"> </w:t>
      </w:r>
      <w:proofErr w:type="spellStart"/>
      <w:r>
        <w:rPr>
          <w:i/>
          <w:iCs/>
        </w:rPr>
        <w:t>lantana</w:t>
      </w:r>
      <w:r>
        <w:t>.В</w:t>
      </w:r>
      <w:proofErr w:type="spellEnd"/>
      <w:r>
        <w:t xml:space="preserve"> тревния етаж участват предимно видове, широко разпространени в дъбовите гори в България, но са примесени и с някои </w:t>
      </w:r>
      <w:proofErr w:type="spellStart"/>
      <w:r>
        <w:t>лесостепни</w:t>
      </w:r>
      <w:proofErr w:type="spellEnd"/>
      <w:r>
        <w:t xml:space="preserve"> елементи, характерни за светли гори и храсталаци. Най-често срещаните тревни видове в </w:t>
      </w:r>
      <w:proofErr w:type="spellStart"/>
      <w:r>
        <w:t>лесостепните</w:t>
      </w:r>
      <w:proofErr w:type="spellEnd"/>
      <w:r>
        <w:t xml:space="preserve"> дъбови гори са: </w:t>
      </w:r>
      <w:proofErr w:type="spellStart"/>
      <w:r>
        <w:rPr>
          <w:i/>
          <w:iCs/>
        </w:rPr>
        <w:t>Allium</w:t>
      </w:r>
      <w:proofErr w:type="spellEnd"/>
      <w:r>
        <w:rPr>
          <w:i/>
          <w:iCs/>
        </w:rPr>
        <w:t xml:space="preserve"> </w:t>
      </w:r>
      <w:proofErr w:type="spellStart"/>
      <w:r>
        <w:rPr>
          <w:i/>
          <w:iCs/>
        </w:rPr>
        <w:t>fuscum,Betonica</w:t>
      </w:r>
      <w:proofErr w:type="spellEnd"/>
      <w:r>
        <w:rPr>
          <w:i/>
          <w:iCs/>
        </w:rPr>
        <w:t xml:space="preserve"> </w:t>
      </w:r>
      <w:proofErr w:type="spellStart"/>
      <w:r>
        <w:rPr>
          <w:i/>
          <w:iCs/>
        </w:rPr>
        <w:t>officinalis</w:t>
      </w:r>
      <w:proofErr w:type="spellEnd"/>
      <w:r>
        <w:t xml:space="preserve">(= </w:t>
      </w:r>
      <w:proofErr w:type="spellStart"/>
      <w:r>
        <w:rPr>
          <w:i/>
          <w:iCs/>
        </w:rPr>
        <w:t>Stachys</w:t>
      </w:r>
      <w:proofErr w:type="spellEnd"/>
      <w:r>
        <w:rPr>
          <w:i/>
          <w:iCs/>
        </w:rPr>
        <w:t xml:space="preserve"> </w:t>
      </w:r>
      <w:proofErr w:type="spellStart"/>
      <w:r>
        <w:rPr>
          <w:i/>
          <w:iCs/>
        </w:rPr>
        <w:t>officinalis</w:t>
      </w:r>
      <w:proofErr w:type="spellEnd"/>
      <w:r>
        <w:t xml:space="preserve">), </w:t>
      </w:r>
      <w:proofErr w:type="spellStart"/>
      <w:r>
        <w:rPr>
          <w:i/>
          <w:iCs/>
        </w:rPr>
        <w:t>Brachypodium</w:t>
      </w:r>
      <w:proofErr w:type="spellEnd"/>
      <w:r>
        <w:rPr>
          <w:i/>
          <w:iCs/>
        </w:rPr>
        <w:t xml:space="preserve"> </w:t>
      </w:r>
      <w:proofErr w:type="spellStart"/>
      <w:r>
        <w:rPr>
          <w:i/>
          <w:iCs/>
        </w:rPr>
        <w:t>sylvaticum</w:t>
      </w:r>
      <w:proofErr w:type="spellEnd"/>
      <w:r>
        <w:rPr>
          <w:i/>
          <w:iCs/>
        </w:rPr>
        <w:t xml:space="preserve">, </w:t>
      </w:r>
      <w:proofErr w:type="spellStart"/>
      <w:r>
        <w:rPr>
          <w:i/>
          <w:iCs/>
        </w:rPr>
        <w:t>Buglossoides</w:t>
      </w:r>
      <w:proofErr w:type="spellEnd"/>
      <w:r>
        <w:rPr>
          <w:i/>
          <w:iCs/>
        </w:rPr>
        <w:t xml:space="preserve"> </w:t>
      </w:r>
      <w:proofErr w:type="spellStart"/>
      <w:r>
        <w:rPr>
          <w:i/>
          <w:iCs/>
        </w:rPr>
        <w:t>purpurocаerulea</w:t>
      </w:r>
      <w:proofErr w:type="spellEnd"/>
      <w:r>
        <w:rPr>
          <w:i/>
          <w:iCs/>
        </w:rPr>
        <w:t xml:space="preserve">, </w:t>
      </w:r>
      <w:proofErr w:type="spellStart"/>
      <w:r>
        <w:rPr>
          <w:i/>
          <w:iCs/>
        </w:rPr>
        <w:t>Bupleurum</w:t>
      </w:r>
      <w:proofErr w:type="spellEnd"/>
      <w:r>
        <w:rPr>
          <w:i/>
          <w:iCs/>
        </w:rPr>
        <w:t xml:space="preserve"> </w:t>
      </w:r>
      <w:proofErr w:type="spellStart"/>
      <w:r>
        <w:rPr>
          <w:i/>
          <w:iCs/>
        </w:rPr>
        <w:t>praealtum</w:t>
      </w:r>
      <w:proofErr w:type="spellEnd"/>
      <w:r>
        <w:rPr>
          <w:i/>
          <w:iCs/>
        </w:rPr>
        <w:t xml:space="preserve">, </w:t>
      </w:r>
      <w:proofErr w:type="spellStart"/>
      <w:r>
        <w:rPr>
          <w:i/>
          <w:iCs/>
        </w:rPr>
        <w:t>Clinopodium</w:t>
      </w:r>
      <w:proofErr w:type="spellEnd"/>
      <w:r>
        <w:rPr>
          <w:i/>
          <w:iCs/>
        </w:rPr>
        <w:t xml:space="preserve"> </w:t>
      </w:r>
      <w:proofErr w:type="spellStart"/>
      <w:r>
        <w:rPr>
          <w:i/>
          <w:iCs/>
        </w:rPr>
        <w:t>vulgare</w:t>
      </w:r>
      <w:proofErr w:type="spellEnd"/>
      <w:r>
        <w:rPr>
          <w:i/>
          <w:iCs/>
        </w:rPr>
        <w:t xml:space="preserve">, </w:t>
      </w:r>
      <w:proofErr w:type="spellStart"/>
      <w:r>
        <w:rPr>
          <w:i/>
          <w:iCs/>
        </w:rPr>
        <w:t>Crocus</w:t>
      </w:r>
      <w:proofErr w:type="spellEnd"/>
      <w:r>
        <w:rPr>
          <w:i/>
          <w:iCs/>
        </w:rPr>
        <w:t xml:space="preserve"> </w:t>
      </w:r>
      <w:proofErr w:type="spellStart"/>
      <w:r>
        <w:rPr>
          <w:i/>
          <w:iCs/>
        </w:rPr>
        <w:t>flavus</w:t>
      </w:r>
      <w:proofErr w:type="spellEnd"/>
      <w:r>
        <w:rPr>
          <w:i/>
          <w:iCs/>
        </w:rPr>
        <w:t xml:space="preserve">, </w:t>
      </w:r>
      <w:proofErr w:type="spellStart"/>
      <w:r>
        <w:rPr>
          <w:i/>
          <w:iCs/>
        </w:rPr>
        <w:t>Dactylis</w:t>
      </w:r>
      <w:proofErr w:type="spellEnd"/>
      <w:r>
        <w:rPr>
          <w:i/>
          <w:iCs/>
        </w:rPr>
        <w:t xml:space="preserve"> </w:t>
      </w:r>
      <w:proofErr w:type="spellStart"/>
      <w:r>
        <w:rPr>
          <w:i/>
          <w:iCs/>
        </w:rPr>
        <w:t>glomerata</w:t>
      </w:r>
      <w:proofErr w:type="spellEnd"/>
      <w:r>
        <w:rPr>
          <w:i/>
          <w:iCs/>
        </w:rPr>
        <w:t xml:space="preserve">, </w:t>
      </w:r>
      <w:proofErr w:type="spellStart"/>
      <w:r>
        <w:rPr>
          <w:i/>
          <w:iCs/>
        </w:rPr>
        <w:t>Doronicum</w:t>
      </w:r>
      <w:proofErr w:type="spellEnd"/>
      <w:r>
        <w:rPr>
          <w:i/>
          <w:iCs/>
        </w:rPr>
        <w:t xml:space="preserve"> </w:t>
      </w:r>
      <w:proofErr w:type="spellStart"/>
      <w:r>
        <w:rPr>
          <w:i/>
          <w:iCs/>
        </w:rPr>
        <w:t>hungaricum</w:t>
      </w:r>
      <w:proofErr w:type="spellEnd"/>
      <w:r>
        <w:rPr>
          <w:i/>
          <w:iCs/>
        </w:rPr>
        <w:t xml:space="preserve">, </w:t>
      </w:r>
      <w:proofErr w:type="spellStart"/>
      <w:r>
        <w:rPr>
          <w:i/>
          <w:iCs/>
        </w:rPr>
        <w:t>Festuca</w:t>
      </w:r>
      <w:proofErr w:type="spellEnd"/>
      <w:r>
        <w:rPr>
          <w:i/>
          <w:iCs/>
        </w:rPr>
        <w:t xml:space="preserve"> </w:t>
      </w:r>
      <w:proofErr w:type="spellStart"/>
      <w:r>
        <w:rPr>
          <w:i/>
          <w:iCs/>
        </w:rPr>
        <w:t>heterophylla</w:t>
      </w:r>
      <w:proofErr w:type="spellEnd"/>
      <w:r>
        <w:rPr>
          <w:i/>
          <w:iCs/>
        </w:rPr>
        <w:t xml:space="preserve">, </w:t>
      </w:r>
      <w:proofErr w:type="spellStart"/>
      <w:r>
        <w:rPr>
          <w:i/>
          <w:iCs/>
        </w:rPr>
        <w:t>Fragaria</w:t>
      </w:r>
      <w:proofErr w:type="spellEnd"/>
      <w:r>
        <w:rPr>
          <w:i/>
          <w:iCs/>
        </w:rPr>
        <w:t xml:space="preserve"> </w:t>
      </w:r>
      <w:proofErr w:type="spellStart"/>
      <w:r>
        <w:rPr>
          <w:i/>
          <w:iCs/>
        </w:rPr>
        <w:t>vesca</w:t>
      </w:r>
      <w:proofErr w:type="spellEnd"/>
      <w:r>
        <w:rPr>
          <w:i/>
          <w:iCs/>
        </w:rPr>
        <w:t xml:space="preserve">, </w:t>
      </w:r>
      <w:proofErr w:type="spellStart"/>
      <w:r>
        <w:rPr>
          <w:i/>
          <w:iCs/>
        </w:rPr>
        <w:t>Galium</w:t>
      </w:r>
      <w:proofErr w:type="spellEnd"/>
      <w:r>
        <w:rPr>
          <w:i/>
          <w:iCs/>
        </w:rPr>
        <w:t xml:space="preserve"> </w:t>
      </w:r>
      <w:proofErr w:type="spellStart"/>
      <w:r>
        <w:rPr>
          <w:i/>
          <w:iCs/>
        </w:rPr>
        <w:t>pseudaristatum</w:t>
      </w:r>
      <w:proofErr w:type="spellEnd"/>
      <w:r>
        <w:rPr>
          <w:i/>
          <w:iCs/>
        </w:rPr>
        <w:t xml:space="preserve">, </w:t>
      </w:r>
      <w:proofErr w:type="spellStart"/>
      <w:r>
        <w:rPr>
          <w:i/>
          <w:iCs/>
        </w:rPr>
        <w:t>Geum</w:t>
      </w:r>
      <w:proofErr w:type="spellEnd"/>
      <w:r>
        <w:rPr>
          <w:i/>
          <w:iCs/>
        </w:rPr>
        <w:t xml:space="preserve"> </w:t>
      </w:r>
      <w:proofErr w:type="spellStart"/>
      <w:r>
        <w:rPr>
          <w:i/>
          <w:iCs/>
        </w:rPr>
        <w:t>urbanum</w:t>
      </w:r>
      <w:proofErr w:type="spellEnd"/>
      <w:r>
        <w:rPr>
          <w:i/>
          <w:iCs/>
        </w:rPr>
        <w:t xml:space="preserve">, </w:t>
      </w:r>
      <w:proofErr w:type="spellStart"/>
      <w:r>
        <w:rPr>
          <w:i/>
          <w:iCs/>
        </w:rPr>
        <w:t>Glechoma</w:t>
      </w:r>
      <w:proofErr w:type="spellEnd"/>
      <w:r>
        <w:rPr>
          <w:i/>
          <w:iCs/>
        </w:rPr>
        <w:t xml:space="preserve"> </w:t>
      </w:r>
      <w:proofErr w:type="spellStart"/>
      <w:r>
        <w:rPr>
          <w:i/>
          <w:iCs/>
        </w:rPr>
        <w:t>hirsuta</w:t>
      </w:r>
      <w:proofErr w:type="spellEnd"/>
      <w:r>
        <w:rPr>
          <w:i/>
          <w:iCs/>
        </w:rPr>
        <w:t xml:space="preserve">, </w:t>
      </w:r>
      <w:proofErr w:type="spellStart"/>
      <w:r>
        <w:rPr>
          <w:i/>
          <w:iCs/>
        </w:rPr>
        <w:t>Helleborus</w:t>
      </w:r>
      <w:proofErr w:type="spellEnd"/>
      <w:r>
        <w:rPr>
          <w:i/>
          <w:iCs/>
        </w:rPr>
        <w:t xml:space="preserve"> </w:t>
      </w:r>
      <w:proofErr w:type="spellStart"/>
      <w:r>
        <w:rPr>
          <w:i/>
          <w:iCs/>
        </w:rPr>
        <w:t>odorus</w:t>
      </w:r>
      <w:proofErr w:type="spellEnd"/>
      <w:r>
        <w:rPr>
          <w:i/>
          <w:iCs/>
        </w:rPr>
        <w:t xml:space="preserve">, </w:t>
      </w:r>
      <w:proofErr w:type="spellStart"/>
      <w:r>
        <w:rPr>
          <w:i/>
          <w:iCs/>
        </w:rPr>
        <w:t>Iris</w:t>
      </w:r>
      <w:proofErr w:type="spellEnd"/>
      <w:r>
        <w:rPr>
          <w:i/>
          <w:iCs/>
        </w:rPr>
        <w:t xml:space="preserve"> </w:t>
      </w:r>
      <w:proofErr w:type="spellStart"/>
      <w:r>
        <w:rPr>
          <w:i/>
          <w:iCs/>
        </w:rPr>
        <w:t>sintenisii</w:t>
      </w:r>
      <w:proofErr w:type="spellEnd"/>
      <w:r>
        <w:rPr>
          <w:i/>
          <w:iCs/>
        </w:rPr>
        <w:t>, I</w:t>
      </w:r>
      <w:r>
        <w:t xml:space="preserve">. </w:t>
      </w:r>
      <w:proofErr w:type="spellStart"/>
      <w:r>
        <w:rPr>
          <w:i/>
          <w:iCs/>
        </w:rPr>
        <w:t>variegata</w:t>
      </w:r>
      <w:proofErr w:type="spellEnd"/>
      <w:r>
        <w:rPr>
          <w:i/>
          <w:iCs/>
        </w:rPr>
        <w:t xml:space="preserve">, </w:t>
      </w:r>
      <w:proofErr w:type="spellStart"/>
      <w:r>
        <w:rPr>
          <w:i/>
          <w:iCs/>
        </w:rPr>
        <w:t>Laser</w:t>
      </w:r>
      <w:proofErr w:type="spellEnd"/>
      <w:r>
        <w:rPr>
          <w:i/>
          <w:iCs/>
        </w:rPr>
        <w:t xml:space="preserve"> </w:t>
      </w:r>
      <w:proofErr w:type="spellStart"/>
      <w:r>
        <w:rPr>
          <w:i/>
          <w:iCs/>
        </w:rPr>
        <w:t>trilobum</w:t>
      </w:r>
      <w:proofErr w:type="spellEnd"/>
      <w:r>
        <w:rPr>
          <w:i/>
          <w:iCs/>
        </w:rPr>
        <w:t xml:space="preserve">, </w:t>
      </w:r>
      <w:proofErr w:type="spellStart"/>
      <w:r>
        <w:rPr>
          <w:i/>
          <w:iCs/>
        </w:rPr>
        <w:t>Lathyrus</w:t>
      </w:r>
      <w:proofErr w:type="spellEnd"/>
      <w:r>
        <w:rPr>
          <w:i/>
          <w:iCs/>
        </w:rPr>
        <w:t xml:space="preserve"> </w:t>
      </w:r>
      <w:proofErr w:type="spellStart"/>
      <w:r>
        <w:rPr>
          <w:i/>
          <w:iCs/>
        </w:rPr>
        <w:t>niger</w:t>
      </w:r>
      <w:proofErr w:type="spellEnd"/>
      <w:r>
        <w:rPr>
          <w:i/>
          <w:iCs/>
        </w:rPr>
        <w:t>, L</w:t>
      </w:r>
      <w:r>
        <w:t xml:space="preserve">. </w:t>
      </w:r>
      <w:proofErr w:type="spellStart"/>
      <w:r>
        <w:rPr>
          <w:i/>
          <w:iCs/>
        </w:rPr>
        <w:t>pannonicus</w:t>
      </w:r>
      <w:proofErr w:type="spellEnd"/>
      <w:r>
        <w:rPr>
          <w:i/>
          <w:iCs/>
        </w:rPr>
        <w:t xml:space="preserve">, </w:t>
      </w:r>
      <w:proofErr w:type="spellStart"/>
      <w:r>
        <w:rPr>
          <w:i/>
          <w:iCs/>
        </w:rPr>
        <w:t>Lychnis</w:t>
      </w:r>
      <w:proofErr w:type="spellEnd"/>
      <w:r>
        <w:rPr>
          <w:i/>
          <w:iCs/>
        </w:rPr>
        <w:t xml:space="preserve"> </w:t>
      </w:r>
      <w:proofErr w:type="spellStart"/>
      <w:r>
        <w:rPr>
          <w:i/>
          <w:iCs/>
        </w:rPr>
        <w:t>coronaria</w:t>
      </w:r>
      <w:proofErr w:type="spellEnd"/>
      <w:r>
        <w:rPr>
          <w:i/>
          <w:iCs/>
        </w:rPr>
        <w:t xml:space="preserve">, </w:t>
      </w:r>
      <w:proofErr w:type="spellStart"/>
      <w:r>
        <w:rPr>
          <w:i/>
          <w:iCs/>
        </w:rPr>
        <w:t>Muscari</w:t>
      </w:r>
      <w:proofErr w:type="spellEnd"/>
      <w:r>
        <w:rPr>
          <w:i/>
          <w:iCs/>
        </w:rPr>
        <w:t xml:space="preserve"> </w:t>
      </w:r>
      <w:proofErr w:type="spellStart"/>
      <w:r>
        <w:rPr>
          <w:i/>
          <w:iCs/>
        </w:rPr>
        <w:t>tenuiflorum</w:t>
      </w:r>
      <w:proofErr w:type="spellEnd"/>
      <w:r>
        <w:rPr>
          <w:i/>
          <w:iCs/>
        </w:rPr>
        <w:t xml:space="preserve">, </w:t>
      </w:r>
      <w:proofErr w:type="spellStart"/>
      <w:r>
        <w:rPr>
          <w:i/>
          <w:iCs/>
        </w:rPr>
        <w:t>Peucedanum</w:t>
      </w:r>
      <w:proofErr w:type="spellEnd"/>
      <w:r>
        <w:rPr>
          <w:i/>
          <w:iCs/>
        </w:rPr>
        <w:t xml:space="preserve"> </w:t>
      </w:r>
      <w:proofErr w:type="spellStart"/>
      <w:r>
        <w:rPr>
          <w:i/>
          <w:iCs/>
        </w:rPr>
        <w:t>alsaticum</w:t>
      </w:r>
      <w:proofErr w:type="spellEnd"/>
      <w:r>
        <w:rPr>
          <w:i/>
          <w:iCs/>
        </w:rPr>
        <w:t xml:space="preserve">, </w:t>
      </w:r>
      <w:proofErr w:type="spellStart"/>
      <w:r>
        <w:rPr>
          <w:i/>
          <w:iCs/>
        </w:rPr>
        <w:t>Sedum</w:t>
      </w:r>
      <w:proofErr w:type="spellEnd"/>
      <w:r>
        <w:rPr>
          <w:i/>
          <w:iCs/>
        </w:rPr>
        <w:t xml:space="preserve"> </w:t>
      </w:r>
      <w:proofErr w:type="spellStart"/>
      <w:r>
        <w:rPr>
          <w:i/>
          <w:iCs/>
        </w:rPr>
        <w:t>maximum</w:t>
      </w:r>
      <w:proofErr w:type="spellEnd"/>
      <w:r>
        <w:rPr>
          <w:i/>
          <w:iCs/>
        </w:rPr>
        <w:t xml:space="preserve">, </w:t>
      </w:r>
      <w:proofErr w:type="spellStart"/>
      <w:r>
        <w:rPr>
          <w:i/>
          <w:iCs/>
        </w:rPr>
        <w:t>Serratula</w:t>
      </w:r>
      <w:proofErr w:type="spellEnd"/>
      <w:r>
        <w:rPr>
          <w:i/>
          <w:iCs/>
        </w:rPr>
        <w:t xml:space="preserve"> </w:t>
      </w:r>
      <w:proofErr w:type="spellStart"/>
      <w:r>
        <w:rPr>
          <w:i/>
          <w:iCs/>
        </w:rPr>
        <w:t>tinctoria</w:t>
      </w:r>
      <w:proofErr w:type="spellEnd"/>
      <w:r>
        <w:rPr>
          <w:i/>
          <w:iCs/>
        </w:rPr>
        <w:t xml:space="preserve">, </w:t>
      </w:r>
      <w:proofErr w:type="spellStart"/>
      <w:r>
        <w:rPr>
          <w:i/>
          <w:iCs/>
        </w:rPr>
        <w:t>Tanacetum</w:t>
      </w:r>
      <w:proofErr w:type="spellEnd"/>
      <w:r>
        <w:rPr>
          <w:i/>
          <w:iCs/>
        </w:rPr>
        <w:t xml:space="preserve"> </w:t>
      </w:r>
      <w:proofErr w:type="spellStart"/>
      <w:r>
        <w:rPr>
          <w:i/>
          <w:iCs/>
        </w:rPr>
        <w:t>corymbosum</w:t>
      </w:r>
      <w:proofErr w:type="spellEnd"/>
      <w:r>
        <w:rPr>
          <w:i/>
          <w:iCs/>
        </w:rPr>
        <w:t xml:space="preserve">, </w:t>
      </w:r>
      <w:proofErr w:type="spellStart"/>
      <w:r>
        <w:rPr>
          <w:i/>
          <w:iCs/>
        </w:rPr>
        <w:t>Teucrium</w:t>
      </w:r>
      <w:proofErr w:type="spellEnd"/>
      <w:r>
        <w:rPr>
          <w:i/>
          <w:iCs/>
        </w:rPr>
        <w:t xml:space="preserve"> </w:t>
      </w:r>
      <w:proofErr w:type="spellStart"/>
      <w:r>
        <w:rPr>
          <w:i/>
          <w:iCs/>
        </w:rPr>
        <w:t>chamaedrys</w:t>
      </w:r>
      <w:proofErr w:type="spellEnd"/>
      <w:r>
        <w:rPr>
          <w:i/>
          <w:iCs/>
        </w:rPr>
        <w:t xml:space="preserve">, </w:t>
      </w:r>
      <w:proofErr w:type="spellStart"/>
      <w:r>
        <w:rPr>
          <w:i/>
          <w:iCs/>
        </w:rPr>
        <w:t>Verbascum</w:t>
      </w:r>
      <w:proofErr w:type="spellEnd"/>
      <w:r>
        <w:rPr>
          <w:i/>
          <w:iCs/>
        </w:rPr>
        <w:t xml:space="preserve"> </w:t>
      </w:r>
      <w:proofErr w:type="spellStart"/>
      <w:r>
        <w:rPr>
          <w:i/>
          <w:iCs/>
        </w:rPr>
        <w:t>phoeniceum</w:t>
      </w:r>
      <w:proofErr w:type="spellEnd"/>
      <w:r>
        <w:rPr>
          <w:i/>
          <w:iCs/>
        </w:rPr>
        <w:t xml:space="preserve">, </w:t>
      </w:r>
      <w:proofErr w:type="spellStart"/>
      <w:r>
        <w:rPr>
          <w:i/>
          <w:iCs/>
        </w:rPr>
        <w:t>Viola</w:t>
      </w:r>
      <w:proofErr w:type="spellEnd"/>
      <w:r>
        <w:rPr>
          <w:i/>
          <w:iCs/>
        </w:rPr>
        <w:t xml:space="preserve"> </w:t>
      </w:r>
      <w:proofErr w:type="spellStart"/>
      <w:r>
        <w:rPr>
          <w:i/>
          <w:iCs/>
        </w:rPr>
        <w:t>odorata</w:t>
      </w:r>
      <w:proofErr w:type="spellEnd"/>
      <w:r>
        <w:rPr>
          <w:i/>
          <w:iCs/>
        </w:rPr>
        <w:t xml:space="preserve">, </w:t>
      </w:r>
      <w:proofErr w:type="spellStart"/>
      <w:r>
        <w:rPr>
          <w:i/>
          <w:iCs/>
        </w:rPr>
        <w:t>Viscaria</w:t>
      </w:r>
      <w:proofErr w:type="spellEnd"/>
      <w:r>
        <w:rPr>
          <w:i/>
          <w:iCs/>
        </w:rPr>
        <w:t xml:space="preserve"> </w:t>
      </w:r>
      <w:proofErr w:type="spellStart"/>
      <w:r>
        <w:rPr>
          <w:i/>
          <w:iCs/>
        </w:rPr>
        <w:t>vulgaris</w:t>
      </w:r>
      <w:proofErr w:type="spellEnd"/>
      <w:r>
        <w:t>.</w:t>
      </w:r>
    </w:p>
    <w:p w14:paraId="43E8E2F2" w14:textId="77777777" w:rsidR="00A0646C" w:rsidRDefault="00A0646C" w:rsidP="00517888">
      <w:pPr>
        <w:tabs>
          <w:tab w:val="left" w:pos="1055"/>
          <w:tab w:val="left" w:pos="3689"/>
        </w:tabs>
        <w:jc w:val="both"/>
      </w:pPr>
      <w:r>
        <w:tab/>
      </w:r>
      <w:proofErr w:type="spellStart"/>
      <w:r>
        <w:t>Лесостепните</w:t>
      </w:r>
      <w:proofErr w:type="spellEnd"/>
      <w:r>
        <w:t xml:space="preserve"> церови гори са част от големия комплекс на дъбовите гори от хълмистите равнини и предпланините на Югоизточна Европа от съюза </w:t>
      </w:r>
      <w:proofErr w:type="spellStart"/>
      <w:r>
        <w:rPr>
          <w:i/>
          <w:iCs/>
        </w:rPr>
        <w:t>Quercion</w:t>
      </w:r>
      <w:proofErr w:type="spellEnd"/>
      <w:r>
        <w:rPr>
          <w:i/>
          <w:iCs/>
        </w:rPr>
        <w:t xml:space="preserve"> </w:t>
      </w:r>
      <w:proofErr w:type="spellStart"/>
      <w:r>
        <w:rPr>
          <w:i/>
          <w:iCs/>
        </w:rPr>
        <w:t>frainetto</w:t>
      </w:r>
      <w:proofErr w:type="spellEnd"/>
      <w:r>
        <w:t xml:space="preserve">, въпреки че показват преходна характеристика и някои от елементите са типични за </w:t>
      </w:r>
      <w:proofErr w:type="spellStart"/>
      <w:r>
        <w:lastRenderedPageBreak/>
        <w:t>лесостепния</w:t>
      </w:r>
      <w:proofErr w:type="spellEnd"/>
      <w:r>
        <w:t xml:space="preserve"> съюз </w:t>
      </w:r>
      <w:proofErr w:type="spellStart"/>
      <w:r>
        <w:rPr>
          <w:i/>
          <w:iCs/>
        </w:rPr>
        <w:t>Aceri</w:t>
      </w:r>
      <w:proofErr w:type="spellEnd"/>
      <w:r>
        <w:rPr>
          <w:i/>
          <w:iCs/>
        </w:rPr>
        <w:t xml:space="preserve"> </w:t>
      </w:r>
      <w:proofErr w:type="spellStart"/>
      <w:r>
        <w:rPr>
          <w:i/>
          <w:iCs/>
        </w:rPr>
        <w:t>tatarici-Quercion</w:t>
      </w:r>
      <w:proofErr w:type="spellEnd"/>
      <w:r>
        <w:t xml:space="preserve">. Видове характерни за последния съюз са </w:t>
      </w:r>
      <w:proofErr w:type="spellStart"/>
      <w:r>
        <w:rPr>
          <w:i/>
          <w:iCs/>
        </w:rPr>
        <w:t>Acer</w:t>
      </w:r>
      <w:proofErr w:type="spellEnd"/>
      <w:r>
        <w:rPr>
          <w:i/>
          <w:iCs/>
        </w:rPr>
        <w:t xml:space="preserve"> </w:t>
      </w:r>
      <w:proofErr w:type="spellStart"/>
      <w:r>
        <w:rPr>
          <w:i/>
          <w:iCs/>
        </w:rPr>
        <w:t>tataricum</w:t>
      </w:r>
      <w:proofErr w:type="spellEnd"/>
      <w:r>
        <w:rPr>
          <w:i/>
          <w:iCs/>
        </w:rPr>
        <w:t xml:space="preserve">, </w:t>
      </w:r>
      <w:proofErr w:type="spellStart"/>
      <w:r>
        <w:rPr>
          <w:i/>
          <w:iCs/>
        </w:rPr>
        <w:t>Doronicum</w:t>
      </w:r>
      <w:proofErr w:type="spellEnd"/>
      <w:r>
        <w:rPr>
          <w:i/>
          <w:iCs/>
        </w:rPr>
        <w:t xml:space="preserve"> </w:t>
      </w:r>
      <w:proofErr w:type="spellStart"/>
      <w:r>
        <w:rPr>
          <w:i/>
          <w:iCs/>
        </w:rPr>
        <w:t>hungaricum</w:t>
      </w:r>
      <w:proofErr w:type="spellEnd"/>
      <w:r>
        <w:rPr>
          <w:i/>
          <w:iCs/>
        </w:rPr>
        <w:t xml:space="preserve">, </w:t>
      </w:r>
      <w:proofErr w:type="spellStart"/>
      <w:r>
        <w:rPr>
          <w:i/>
          <w:iCs/>
        </w:rPr>
        <w:t>Lathyrus</w:t>
      </w:r>
      <w:proofErr w:type="spellEnd"/>
      <w:r>
        <w:rPr>
          <w:i/>
          <w:iCs/>
        </w:rPr>
        <w:t xml:space="preserve"> </w:t>
      </w:r>
      <w:proofErr w:type="spellStart"/>
      <w:r>
        <w:rPr>
          <w:i/>
          <w:iCs/>
        </w:rPr>
        <w:t>pannonicus</w:t>
      </w:r>
      <w:proofErr w:type="spellEnd"/>
      <w:r>
        <w:t xml:space="preserve">. </w:t>
      </w:r>
    </w:p>
    <w:p w14:paraId="58572C70" w14:textId="77777777" w:rsidR="00A0646C" w:rsidRDefault="00A0646C" w:rsidP="00517888">
      <w:pPr>
        <w:tabs>
          <w:tab w:val="left" w:pos="1055"/>
          <w:tab w:val="left" w:pos="3689"/>
        </w:tabs>
        <w:jc w:val="both"/>
      </w:pPr>
      <w:r>
        <w:tab/>
      </w:r>
      <w:proofErr w:type="spellStart"/>
      <w:r>
        <w:t>Лесостепните</w:t>
      </w:r>
      <w:proofErr w:type="spellEnd"/>
      <w:r>
        <w:t xml:space="preserve"> церови гори са били подложени на дългогодишно и силно антропогенно влияние – сечи, паша на селскостопански животни, опожаряване. Често (особено в Дунавската равнина и по-ограничено в Лудогорието) те имат много трудно възобновяване, а увеличаването на участието на някои храстови като смрадликата и житни треви, правят това възобновяване невъзможно. На много места тези гори са заменени от производни дървесни, храстови и тревни </w:t>
      </w:r>
      <w:proofErr w:type="spellStart"/>
      <w:r>
        <w:t>ценози</w:t>
      </w:r>
      <w:proofErr w:type="spellEnd"/>
      <w:r>
        <w:t xml:space="preserve"> - например на </w:t>
      </w:r>
      <w:proofErr w:type="spellStart"/>
      <w:r>
        <w:rPr>
          <w:i/>
          <w:iCs/>
        </w:rPr>
        <w:t>Bothriochloa</w:t>
      </w:r>
      <w:proofErr w:type="spellEnd"/>
      <w:r>
        <w:rPr>
          <w:i/>
          <w:iCs/>
        </w:rPr>
        <w:t xml:space="preserve"> </w:t>
      </w:r>
      <w:proofErr w:type="spellStart"/>
      <w:r>
        <w:rPr>
          <w:i/>
          <w:iCs/>
        </w:rPr>
        <w:t>ischaemum</w:t>
      </w:r>
      <w:proofErr w:type="spellEnd"/>
      <w:r>
        <w:t xml:space="preserve">(= </w:t>
      </w:r>
      <w:proofErr w:type="spellStart"/>
      <w:r>
        <w:rPr>
          <w:i/>
          <w:iCs/>
        </w:rPr>
        <w:t>Dichanthium</w:t>
      </w:r>
      <w:proofErr w:type="spellEnd"/>
      <w:r>
        <w:rPr>
          <w:i/>
          <w:iCs/>
        </w:rPr>
        <w:t xml:space="preserve"> </w:t>
      </w:r>
      <w:proofErr w:type="spellStart"/>
      <w:r>
        <w:rPr>
          <w:i/>
          <w:iCs/>
        </w:rPr>
        <w:t>ischaemum</w:t>
      </w:r>
      <w:proofErr w:type="spellEnd"/>
      <w:r>
        <w:t xml:space="preserve">), </w:t>
      </w:r>
      <w:proofErr w:type="spellStart"/>
      <w:r>
        <w:rPr>
          <w:i/>
          <w:iCs/>
        </w:rPr>
        <w:t>Carpinus</w:t>
      </w:r>
      <w:proofErr w:type="spellEnd"/>
      <w:r>
        <w:rPr>
          <w:i/>
          <w:iCs/>
        </w:rPr>
        <w:t xml:space="preserve"> </w:t>
      </w:r>
      <w:proofErr w:type="spellStart"/>
      <w:r>
        <w:rPr>
          <w:i/>
          <w:iCs/>
        </w:rPr>
        <w:t>orientalis</w:t>
      </w:r>
      <w:proofErr w:type="spellEnd"/>
      <w:r>
        <w:rPr>
          <w:i/>
          <w:iCs/>
        </w:rPr>
        <w:t xml:space="preserve">, </w:t>
      </w:r>
      <w:proofErr w:type="spellStart"/>
      <w:r>
        <w:rPr>
          <w:i/>
          <w:iCs/>
        </w:rPr>
        <w:t>Chrysopogon</w:t>
      </w:r>
      <w:proofErr w:type="spellEnd"/>
      <w:r>
        <w:rPr>
          <w:i/>
          <w:iCs/>
        </w:rPr>
        <w:t xml:space="preserve"> </w:t>
      </w:r>
      <w:proofErr w:type="spellStart"/>
      <w:r>
        <w:rPr>
          <w:i/>
          <w:iCs/>
        </w:rPr>
        <w:t>gryllus</w:t>
      </w:r>
      <w:proofErr w:type="spellEnd"/>
      <w:r>
        <w:rPr>
          <w:i/>
          <w:iCs/>
        </w:rPr>
        <w:t xml:space="preserve">, </w:t>
      </w:r>
      <w:proofErr w:type="spellStart"/>
      <w:r>
        <w:rPr>
          <w:i/>
          <w:iCs/>
        </w:rPr>
        <w:t>Fraxinus</w:t>
      </w:r>
      <w:proofErr w:type="spellEnd"/>
      <w:r>
        <w:rPr>
          <w:i/>
          <w:iCs/>
        </w:rPr>
        <w:t xml:space="preserve"> </w:t>
      </w:r>
      <w:proofErr w:type="spellStart"/>
      <w:r>
        <w:rPr>
          <w:i/>
          <w:iCs/>
        </w:rPr>
        <w:t>ornus</w:t>
      </w:r>
      <w:proofErr w:type="spellEnd"/>
      <w:r>
        <w:rPr>
          <w:i/>
          <w:iCs/>
        </w:rPr>
        <w:t xml:space="preserve"> </w:t>
      </w:r>
      <w:r>
        <w:t xml:space="preserve">(Цонев и Хинков 2015). </w:t>
      </w:r>
    </w:p>
    <w:p w14:paraId="2350AC51" w14:textId="77777777" w:rsidR="00A0646C" w:rsidRDefault="00A0646C" w:rsidP="001F13DE">
      <w:pPr>
        <w:tabs>
          <w:tab w:val="left" w:pos="1055"/>
          <w:tab w:val="left" w:pos="3689"/>
        </w:tabs>
        <w:jc w:val="both"/>
      </w:pPr>
      <w:r>
        <w:tab/>
        <w:t>Този подтип е включен в Червена книга на Р. България том 3 Природни местообитания с категория “застрашено местообитание” (Бисерков и др. /ред./ 2012).</w:t>
      </w:r>
    </w:p>
    <w:p w14:paraId="68EF5AEB" w14:textId="77777777" w:rsidR="00A0646C" w:rsidRDefault="00A0646C" w:rsidP="00517888">
      <w:pPr>
        <w:tabs>
          <w:tab w:val="left" w:pos="1055"/>
          <w:tab w:val="left" w:pos="3689"/>
        </w:tabs>
        <w:jc w:val="both"/>
      </w:pPr>
      <w:r>
        <w:tab/>
        <w:t xml:space="preserve">Вторият подтип включва </w:t>
      </w:r>
      <w:proofErr w:type="spellStart"/>
      <w:r>
        <w:t>Лесостепните</w:t>
      </w:r>
      <w:proofErr w:type="spellEnd"/>
      <w:r>
        <w:t xml:space="preserve"> гори от </w:t>
      </w:r>
      <w:proofErr w:type="spellStart"/>
      <w:r>
        <w:t>дръжкоцветен</w:t>
      </w:r>
      <w:proofErr w:type="spellEnd"/>
      <w:r>
        <w:t xml:space="preserve"> дъб. Към него се отнасят гори от </w:t>
      </w:r>
      <w:proofErr w:type="spellStart"/>
      <w:r>
        <w:t>дръжкоцветен</w:t>
      </w:r>
      <w:proofErr w:type="spellEnd"/>
      <w:r>
        <w:t xml:space="preserve"> дъб (</w:t>
      </w:r>
      <w:proofErr w:type="spellStart"/>
      <w:r>
        <w:rPr>
          <w:i/>
          <w:iCs/>
        </w:rPr>
        <w:t>Quercus</w:t>
      </w:r>
      <w:proofErr w:type="spellEnd"/>
      <w:r>
        <w:rPr>
          <w:i/>
          <w:iCs/>
        </w:rPr>
        <w:t xml:space="preserve"> </w:t>
      </w:r>
      <w:proofErr w:type="spellStart"/>
      <w:r>
        <w:rPr>
          <w:i/>
          <w:iCs/>
        </w:rPr>
        <w:t>pedunculiflora</w:t>
      </w:r>
      <w:proofErr w:type="spellEnd"/>
      <w:r>
        <w:t xml:space="preserve">) в Североизточна България. Тези съобщества се развиват върху типични черноземи, най-често в някои плитки и неголеми по площ понижения. Там благодарение на </w:t>
      </w:r>
      <w:proofErr w:type="spellStart"/>
      <w:r>
        <w:t>приосновната</w:t>
      </w:r>
      <w:proofErr w:type="spellEnd"/>
      <w:r>
        <w:t xml:space="preserve"> скала – мощна покривка от глинест льос върху карстовата подложка на платото, се формират временни водоносни хоризонти, задържащи вода през пролетта. Влияние върху растителността оказва и континенталният климат, малкото количество валежи и силните източни ветрове през зимата. </w:t>
      </w:r>
    </w:p>
    <w:p w14:paraId="417FCBC1" w14:textId="77777777" w:rsidR="00A0646C" w:rsidRDefault="00A0646C" w:rsidP="00517888">
      <w:pPr>
        <w:tabs>
          <w:tab w:val="left" w:pos="1055"/>
          <w:tab w:val="left" w:pos="3689"/>
        </w:tabs>
        <w:jc w:val="both"/>
      </w:pPr>
      <w:r>
        <w:tab/>
        <w:t xml:space="preserve">Горите на </w:t>
      </w:r>
      <w:proofErr w:type="spellStart"/>
      <w:r>
        <w:t>дръжкоцветен</w:t>
      </w:r>
      <w:proofErr w:type="spellEnd"/>
      <w:r>
        <w:t xml:space="preserve"> дъб са много малки по площ, изолирани и силно деградирали. От някои са останали само групи или единични дървета </w:t>
      </w:r>
      <w:proofErr w:type="spellStart"/>
      <w:r>
        <w:t>дръжкоцветен</w:t>
      </w:r>
      <w:proofErr w:type="spellEnd"/>
      <w:r>
        <w:t xml:space="preserve"> дъб. Освен </w:t>
      </w:r>
      <w:proofErr w:type="spellStart"/>
      <w:r>
        <w:t>дръжкоцветният</w:t>
      </w:r>
      <w:proofErr w:type="spellEnd"/>
      <w:r>
        <w:t xml:space="preserve"> дъб, в дървесния етаж се срещат още </w:t>
      </w:r>
      <w:proofErr w:type="spellStart"/>
      <w:r>
        <w:rPr>
          <w:i/>
          <w:iCs/>
        </w:rPr>
        <w:t>Acer</w:t>
      </w:r>
      <w:proofErr w:type="spellEnd"/>
      <w:r>
        <w:rPr>
          <w:i/>
          <w:iCs/>
        </w:rPr>
        <w:t xml:space="preserve"> </w:t>
      </w:r>
      <w:proofErr w:type="spellStart"/>
      <w:r>
        <w:rPr>
          <w:i/>
          <w:iCs/>
        </w:rPr>
        <w:t>campestre</w:t>
      </w:r>
      <w:proofErr w:type="spellEnd"/>
      <w:r>
        <w:rPr>
          <w:i/>
          <w:iCs/>
        </w:rPr>
        <w:t>, A</w:t>
      </w:r>
      <w:r>
        <w:t xml:space="preserve">. </w:t>
      </w:r>
      <w:proofErr w:type="spellStart"/>
      <w:r>
        <w:rPr>
          <w:i/>
          <w:iCs/>
        </w:rPr>
        <w:t>tataricum</w:t>
      </w:r>
      <w:proofErr w:type="spellEnd"/>
      <w:r>
        <w:rPr>
          <w:i/>
          <w:iCs/>
        </w:rPr>
        <w:t xml:space="preserve">, </w:t>
      </w:r>
      <w:proofErr w:type="spellStart"/>
      <w:r>
        <w:rPr>
          <w:i/>
          <w:iCs/>
        </w:rPr>
        <w:t>Cerasus</w:t>
      </w:r>
      <w:proofErr w:type="spellEnd"/>
      <w:r>
        <w:rPr>
          <w:i/>
          <w:iCs/>
        </w:rPr>
        <w:t xml:space="preserve"> </w:t>
      </w:r>
      <w:proofErr w:type="spellStart"/>
      <w:r>
        <w:rPr>
          <w:i/>
          <w:iCs/>
        </w:rPr>
        <w:t>mahaleb</w:t>
      </w:r>
      <w:proofErr w:type="spellEnd"/>
      <w:r>
        <w:rPr>
          <w:i/>
          <w:iCs/>
        </w:rPr>
        <w:t xml:space="preserve"> </w:t>
      </w:r>
      <w:r>
        <w:t xml:space="preserve">(= </w:t>
      </w:r>
      <w:proofErr w:type="spellStart"/>
      <w:r>
        <w:rPr>
          <w:i/>
          <w:iCs/>
        </w:rPr>
        <w:t>Prunus</w:t>
      </w:r>
      <w:proofErr w:type="spellEnd"/>
      <w:r>
        <w:rPr>
          <w:i/>
          <w:iCs/>
        </w:rPr>
        <w:t xml:space="preserve"> </w:t>
      </w:r>
      <w:proofErr w:type="spellStart"/>
      <w:r>
        <w:rPr>
          <w:i/>
          <w:iCs/>
        </w:rPr>
        <w:t>mahaleb</w:t>
      </w:r>
      <w:proofErr w:type="spellEnd"/>
      <w:r>
        <w:t xml:space="preserve">), </w:t>
      </w:r>
      <w:proofErr w:type="spellStart"/>
      <w:r>
        <w:rPr>
          <w:i/>
          <w:iCs/>
        </w:rPr>
        <w:t>Pyrus</w:t>
      </w:r>
      <w:proofErr w:type="spellEnd"/>
      <w:r>
        <w:rPr>
          <w:i/>
          <w:iCs/>
        </w:rPr>
        <w:t xml:space="preserve"> </w:t>
      </w:r>
      <w:proofErr w:type="spellStart"/>
      <w:r>
        <w:rPr>
          <w:i/>
          <w:iCs/>
        </w:rPr>
        <w:t>pyraster</w:t>
      </w:r>
      <w:proofErr w:type="spellEnd"/>
      <w:r>
        <w:rPr>
          <w:i/>
          <w:iCs/>
        </w:rPr>
        <w:t xml:space="preserve">, </w:t>
      </w:r>
      <w:proofErr w:type="spellStart"/>
      <w:r>
        <w:rPr>
          <w:i/>
          <w:iCs/>
        </w:rPr>
        <w:t>Ulmus</w:t>
      </w:r>
      <w:proofErr w:type="spellEnd"/>
      <w:r>
        <w:rPr>
          <w:i/>
          <w:iCs/>
        </w:rPr>
        <w:t xml:space="preserve"> </w:t>
      </w:r>
      <w:proofErr w:type="spellStart"/>
      <w:r>
        <w:rPr>
          <w:i/>
          <w:iCs/>
        </w:rPr>
        <w:t>minor</w:t>
      </w:r>
      <w:proofErr w:type="spellEnd"/>
      <w:r>
        <w:rPr>
          <w:i/>
          <w:iCs/>
        </w:rPr>
        <w:t xml:space="preserve"> </w:t>
      </w:r>
      <w:r>
        <w:t xml:space="preserve">и по-рядко </w:t>
      </w:r>
      <w:proofErr w:type="spellStart"/>
      <w:r>
        <w:rPr>
          <w:i/>
          <w:iCs/>
        </w:rPr>
        <w:t>Quercus</w:t>
      </w:r>
      <w:proofErr w:type="spellEnd"/>
      <w:r>
        <w:rPr>
          <w:i/>
          <w:iCs/>
        </w:rPr>
        <w:t xml:space="preserve"> </w:t>
      </w:r>
      <w:proofErr w:type="spellStart"/>
      <w:r>
        <w:rPr>
          <w:i/>
          <w:iCs/>
        </w:rPr>
        <w:t>cerris</w:t>
      </w:r>
      <w:proofErr w:type="spellEnd"/>
      <w:r>
        <w:rPr>
          <w:i/>
          <w:iCs/>
        </w:rPr>
        <w:t xml:space="preserve">, </w:t>
      </w:r>
      <w:proofErr w:type="spellStart"/>
      <w:r>
        <w:rPr>
          <w:i/>
          <w:iCs/>
        </w:rPr>
        <w:t>Tilia</w:t>
      </w:r>
      <w:proofErr w:type="spellEnd"/>
      <w:r>
        <w:rPr>
          <w:i/>
          <w:iCs/>
        </w:rPr>
        <w:t xml:space="preserve"> </w:t>
      </w:r>
      <w:proofErr w:type="spellStart"/>
      <w:r>
        <w:rPr>
          <w:i/>
          <w:iCs/>
        </w:rPr>
        <w:t>tomentosa</w:t>
      </w:r>
      <w:proofErr w:type="spellEnd"/>
      <w:r>
        <w:t xml:space="preserve">. Храстовият етаж обикновено е добре развит и в него участват </w:t>
      </w:r>
      <w:proofErr w:type="spellStart"/>
      <w:r>
        <w:rPr>
          <w:i/>
          <w:iCs/>
        </w:rPr>
        <w:t>Crataegus</w:t>
      </w:r>
      <w:proofErr w:type="spellEnd"/>
      <w:r>
        <w:rPr>
          <w:i/>
          <w:iCs/>
        </w:rPr>
        <w:t xml:space="preserve"> </w:t>
      </w:r>
      <w:proofErr w:type="spellStart"/>
      <w:r>
        <w:rPr>
          <w:i/>
          <w:iCs/>
        </w:rPr>
        <w:t>monogyna</w:t>
      </w:r>
      <w:proofErr w:type="spellEnd"/>
      <w:r>
        <w:rPr>
          <w:i/>
          <w:iCs/>
        </w:rPr>
        <w:t xml:space="preserve">, </w:t>
      </w:r>
      <w:proofErr w:type="spellStart"/>
      <w:r>
        <w:rPr>
          <w:i/>
          <w:iCs/>
        </w:rPr>
        <w:t>Cornus</w:t>
      </w:r>
      <w:proofErr w:type="spellEnd"/>
      <w:r>
        <w:rPr>
          <w:i/>
          <w:iCs/>
        </w:rPr>
        <w:t xml:space="preserve"> </w:t>
      </w:r>
      <w:proofErr w:type="spellStart"/>
      <w:r>
        <w:rPr>
          <w:i/>
          <w:iCs/>
        </w:rPr>
        <w:t>sanguinea</w:t>
      </w:r>
      <w:proofErr w:type="spellEnd"/>
      <w:r>
        <w:t xml:space="preserve">, </w:t>
      </w:r>
      <w:proofErr w:type="spellStart"/>
      <w:r>
        <w:rPr>
          <w:i/>
          <w:iCs/>
        </w:rPr>
        <w:t>Cotinus</w:t>
      </w:r>
      <w:proofErr w:type="spellEnd"/>
      <w:r>
        <w:rPr>
          <w:i/>
          <w:iCs/>
        </w:rPr>
        <w:t xml:space="preserve"> </w:t>
      </w:r>
      <w:proofErr w:type="spellStart"/>
      <w:r>
        <w:rPr>
          <w:i/>
          <w:iCs/>
        </w:rPr>
        <w:t>cogyggria</w:t>
      </w:r>
      <w:proofErr w:type="spellEnd"/>
      <w:r>
        <w:rPr>
          <w:i/>
          <w:iCs/>
        </w:rPr>
        <w:t xml:space="preserve">, </w:t>
      </w:r>
      <w:proofErr w:type="spellStart"/>
      <w:r>
        <w:rPr>
          <w:i/>
          <w:iCs/>
        </w:rPr>
        <w:t>Euonymus</w:t>
      </w:r>
      <w:proofErr w:type="spellEnd"/>
      <w:r>
        <w:rPr>
          <w:i/>
          <w:iCs/>
        </w:rPr>
        <w:t xml:space="preserve"> </w:t>
      </w:r>
      <w:proofErr w:type="spellStart"/>
      <w:r>
        <w:rPr>
          <w:i/>
          <w:iCs/>
        </w:rPr>
        <w:t>europaeus</w:t>
      </w:r>
      <w:proofErr w:type="spellEnd"/>
      <w:r>
        <w:rPr>
          <w:i/>
          <w:iCs/>
        </w:rPr>
        <w:t>, E</w:t>
      </w:r>
      <w:r>
        <w:t xml:space="preserve">. </w:t>
      </w:r>
      <w:proofErr w:type="spellStart"/>
      <w:r>
        <w:rPr>
          <w:i/>
          <w:iCs/>
        </w:rPr>
        <w:t>verrucosus</w:t>
      </w:r>
      <w:proofErr w:type="spellEnd"/>
      <w:r>
        <w:rPr>
          <w:i/>
          <w:iCs/>
        </w:rPr>
        <w:t xml:space="preserve">, </w:t>
      </w:r>
      <w:proofErr w:type="spellStart"/>
      <w:r>
        <w:rPr>
          <w:i/>
          <w:iCs/>
        </w:rPr>
        <w:t>Ligustrum</w:t>
      </w:r>
      <w:proofErr w:type="spellEnd"/>
      <w:r>
        <w:rPr>
          <w:i/>
          <w:iCs/>
        </w:rPr>
        <w:t xml:space="preserve"> </w:t>
      </w:r>
      <w:proofErr w:type="spellStart"/>
      <w:r>
        <w:rPr>
          <w:i/>
          <w:iCs/>
        </w:rPr>
        <w:t>vulgare</w:t>
      </w:r>
      <w:proofErr w:type="spellEnd"/>
      <w:r>
        <w:rPr>
          <w:i/>
          <w:iCs/>
        </w:rPr>
        <w:t xml:space="preserve">, </w:t>
      </w:r>
      <w:proofErr w:type="spellStart"/>
      <w:r>
        <w:rPr>
          <w:i/>
          <w:iCs/>
        </w:rPr>
        <w:t>Prunus</w:t>
      </w:r>
      <w:proofErr w:type="spellEnd"/>
      <w:r>
        <w:rPr>
          <w:i/>
          <w:iCs/>
        </w:rPr>
        <w:t xml:space="preserve"> </w:t>
      </w:r>
      <w:proofErr w:type="spellStart"/>
      <w:r>
        <w:rPr>
          <w:i/>
          <w:iCs/>
        </w:rPr>
        <w:t>spinosa</w:t>
      </w:r>
      <w:proofErr w:type="spellEnd"/>
      <w:r>
        <w:rPr>
          <w:i/>
          <w:iCs/>
        </w:rPr>
        <w:t xml:space="preserve">, </w:t>
      </w:r>
      <w:proofErr w:type="spellStart"/>
      <w:r>
        <w:rPr>
          <w:i/>
          <w:iCs/>
        </w:rPr>
        <w:t>Rhamnus</w:t>
      </w:r>
      <w:proofErr w:type="spellEnd"/>
      <w:r>
        <w:rPr>
          <w:i/>
          <w:iCs/>
        </w:rPr>
        <w:t xml:space="preserve"> </w:t>
      </w:r>
      <w:proofErr w:type="spellStart"/>
      <w:r>
        <w:rPr>
          <w:i/>
          <w:iCs/>
        </w:rPr>
        <w:t>catharticа</w:t>
      </w:r>
      <w:proofErr w:type="spellEnd"/>
      <w:r>
        <w:t xml:space="preserve">, </w:t>
      </w:r>
      <w:proofErr w:type="spellStart"/>
      <w:r>
        <w:rPr>
          <w:i/>
          <w:iCs/>
        </w:rPr>
        <w:t>Sambucus</w:t>
      </w:r>
      <w:proofErr w:type="spellEnd"/>
      <w:r>
        <w:rPr>
          <w:i/>
          <w:iCs/>
        </w:rPr>
        <w:t xml:space="preserve"> </w:t>
      </w:r>
      <w:proofErr w:type="spellStart"/>
      <w:r>
        <w:rPr>
          <w:i/>
          <w:iCs/>
        </w:rPr>
        <w:t>nigra</w:t>
      </w:r>
      <w:proofErr w:type="spellEnd"/>
      <w:r>
        <w:rPr>
          <w:i/>
          <w:iCs/>
        </w:rPr>
        <w:t xml:space="preserve">, </w:t>
      </w:r>
      <w:proofErr w:type="spellStart"/>
      <w:r>
        <w:rPr>
          <w:i/>
          <w:iCs/>
        </w:rPr>
        <w:t>Viburnum</w:t>
      </w:r>
      <w:proofErr w:type="spellEnd"/>
      <w:r>
        <w:rPr>
          <w:i/>
          <w:iCs/>
        </w:rPr>
        <w:t xml:space="preserve"> </w:t>
      </w:r>
      <w:proofErr w:type="spellStart"/>
      <w:r>
        <w:rPr>
          <w:i/>
          <w:iCs/>
        </w:rPr>
        <w:t>lantana</w:t>
      </w:r>
      <w:r>
        <w:t>,а</w:t>
      </w:r>
      <w:proofErr w:type="spellEnd"/>
      <w:r>
        <w:t xml:space="preserve"> по литературни данни и </w:t>
      </w:r>
      <w:proofErr w:type="spellStart"/>
      <w:r>
        <w:rPr>
          <w:i/>
          <w:iCs/>
        </w:rPr>
        <w:t>Amygdalus</w:t>
      </w:r>
      <w:proofErr w:type="spellEnd"/>
      <w:r>
        <w:rPr>
          <w:i/>
          <w:iCs/>
        </w:rPr>
        <w:t xml:space="preserve"> </w:t>
      </w:r>
      <w:proofErr w:type="spellStart"/>
      <w:r>
        <w:rPr>
          <w:i/>
          <w:iCs/>
        </w:rPr>
        <w:t>nana</w:t>
      </w:r>
      <w:r>
        <w:t>.Последният</w:t>
      </w:r>
      <w:proofErr w:type="spellEnd"/>
      <w:r>
        <w:t xml:space="preserve"> вид подчертава </w:t>
      </w:r>
      <w:proofErr w:type="spellStart"/>
      <w:r>
        <w:t>лесостепния</w:t>
      </w:r>
      <w:proofErr w:type="spellEnd"/>
      <w:r>
        <w:t xml:space="preserve"> характер на тези съобщества. В тревния етаж се срещат широко разпространени видове: </w:t>
      </w:r>
      <w:proofErr w:type="spellStart"/>
      <w:r>
        <w:rPr>
          <w:i/>
          <w:iCs/>
        </w:rPr>
        <w:t>Betonica</w:t>
      </w:r>
      <w:proofErr w:type="spellEnd"/>
      <w:r>
        <w:rPr>
          <w:i/>
          <w:iCs/>
        </w:rPr>
        <w:t xml:space="preserve"> </w:t>
      </w:r>
      <w:proofErr w:type="spellStart"/>
      <w:r>
        <w:rPr>
          <w:i/>
          <w:iCs/>
        </w:rPr>
        <w:t>officinalis</w:t>
      </w:r>
      <w:proofErr w:type="spellEnd"/>
      <w:r>
        <w:t xml:space="preserve">(= </w:t>
      </w:r>
      <w:proofErr w:type="spellStart"/>
      <w:r>
        <w:rPr>
          <w:i/>
          <w:iCs/>
        </w:rPr>
        <w:t>Stachys</w:t>
      </w:r>
      <w:proofErr w:type="spellEnd"/>
      <w:r>
        <w:rPr>
          <w:i/>
          <w:iCs/>
        </w:rPr>
        <w:t xml:space="preserve"> </w:t>
      </w:r>
      <w:proofErr w:type="spellStart"/>
      <w:r>
        <w:rPr>
          <w:i/>
          <w:iCs/>
        </w:rPr>
        <w:t>officinalis</w:t>
      </w:r>
      <w:proofErr w:type="spellEnd"/>
      <w:r>
        <w:t xml:space="preserve">), </w:t>
      </w:r>
      <w:proofErr w:type="spellStart"/>
      <w:r>
        <w:rPr>
          <w:i/>
          <w:iCs/>
        </w:rPr>
        <w:t>Brachypodium</w:t>
      </w:r>
      <w:proofErr w:type="spellEnd"/>
      <w:r>
        <w:rPr>
          <w:i/>
          <w:iCs/>
        </w:rPr>
        <w:t xml:space="preserve"> </w:t>
      </w:r>
      <w:proofErr w:type="spellStart"/>
      <w:r>
        <w:rPr>
          <w:i/>
          <w:iCs/>
        </w:rPr>
        <w:t>sylvaticum</w:t>
      </w:r>
      <w:proofErr w:type="spellEnd"/>
      <w:r>
        <w:rPr>
          <w:i/>
          <w:iCs/>
        </w:rPr>
        <w:t xml:space="preserve">, </w:t>
      </w:r>
      <w:proofErr w:type="spellStart"/>
      <w:r>
        <w:rPr>
          <w:i/>
          <w:iCs/>
        </w:rPr>
        <w:t>Buglossoides</w:t>
      </w:r>
      <w:proofErr w:type="spellEnd"/>
      <w:r>
        <w:rPr>
          <w:i/>
          <w:iCs/>
        </w:rPr>
        <w:t xml:space="preserve"> </w:t>
      </w:r>
      <w:proofErr w:type="spellStart"/>
      <w:r>
        <w:rPr>
          <w:i/>
          <w:iCs/>
        </w:rPr>
        <w:t>purpurocаerulea</w:t>
      </w:r>
      <w:proofErr w:type="spellEnd"/>
      <w:r>
        <w:rPr>
          <w:i/>
          <w:iCs/>
        </w:rPr>
        <w:t xml:space="preserve">, </w:t>
      </w:r>
      <w:proofErr w:type="spellStart"/>
      <w:r>
        <w:rPr>
          <w:i/>
          <w:iCs/>
        </w:rPr>
        <w:t>Clinopodium</w:t>
      </w:r>
      <w:proofErr w:type="spellEnd"/>
      <w:r>
        <w:rPr>
          <w:i/>
          <w:iCs/>
        </w:rPr>
        <w:t xml:space="preserve"> </w:t>
      </w:r>
      <w:proofErr w:type="spellStart"/>
      <w:r>
        <w:rPr>
          <w:i/>
          <w:iCs/>
        </w:rPr>
        <w:t>vulgare</w:t>
      </w:r>
      <w:proofErr w:type="spellEnd"/>
      <w:r>
        <w:rPr>
          <w:i/>
          <w:iCs/>
        </w:rPr>
        <w:t xml:space="preserve">, </w:t>
      </w:r>
      <w:proofErr w:type="spellStart"/>
      <w:r>
        <w:rPr>
          <w:i/>
          <w:iCs/>
        </w:rPr>
        <w:t>Filipendula</w:t>
      </w:r>
      <w:proofErr w:type="spellEnd"/>
      <w:r>
        <w:rPr>
          <w:i/>
          <w:iCs/>
        </w:rPr>
        <w:t xml:space="preserve"> </w:t>
      </w:r>
      <w:proofErr w:type="spellStart"/>
      <w:r>
        <w:rPr>
          <w:i/>
          <w:iCs/>
        </w:rPr>
        <w:t>vulgaris</w:t>
      </w:r>
      <w:proofErr w:type="spellEnd"/>
      <w:r>
        <w:rPr>
          <w:i/>
          <w:iCs/>
        </w:rPr>
        <w:t xml:space="preserve">, </w:t>
      </w:r>
      <w:proofErr w:type="spellStart"/>
      <w:r>
        <w:rPr>
          <w:i/>
          <w:iCs/>
        </w:rPr>
        <w:t>Geum</w:t>
      </w:r>
      <w:proofErr w:type="spellEnd"/>
      <w:r>
        <w:rPr>
          <w:i/>
          <w:iCs/>
        </w:rPr>
        <w:t xml:space="preserve"> </w:t>
      </w:r>
      <w:proofErr w:type="spellStart"/>
      <w:r>
        <w:rPr>
          <w:i/>
          <w:iCs/>
        </w:rPr>
        <w:t>urbanum</w:t>
      </w:r>
      <w:proofErr w:type="spellEnd"/>
      <w:r>
        <w:rPr>
          <w:i/>
          <w:iCs/>
        </w:rPr>
        <w:t xml:space="preserve">, </w:t>
      </w:r>
      <w:proofErr w:type="spellStart"/>
      <w:r>
        <w:rPr>
          <w:i/>
          <w:iCs/>
        </w:rPr>
        <w:t>Myrrhoides</w:t>
      </w:r>
      <w:proofErr w:type="spellEnd"/>
      <w:r>
        <w:rPr>
          <w:i/>
          <w:iCs/>
        </w:rPr>
        <w:t xml:space="preserve"> </w:t>
      </w:r>
      <w:proofErr w:type="spellStart"/>
      <w:r>
        <w:rPr>
          <w:i/>
          <w:iCs/>
        </w:rPr>
        <w:t>nodosa</w:t>
      </w:r>
      <w:proofErr w:type="spellEnd"/>
      <w:r>
        <w:rPr>
          <w:i/>
          <w:iCs/>
        </w:rPr>
        <w:t xml:space="preserve">, </w:t>
      </w:r>
      <w:proofErr w:type="spellStart"/>
      <w:r>
        <w:rPr>
          <w:i/>
          <w:iCs/>
        </w:rPr>
        <w:t>Urtica</w:t>
      </w:r>
      <w:proofErr w:type="spellEnd"/>
      <w:r>
        <w:rPr>
          <w:i/>
          <w:iCs/>
        </w:rPr>
        <w:t xml:space="preserve"> </w:t>
      </w:r>
      <w:proofErr w:type="spellStart"/>
      <w:r>
        <w:rPr>
          <w:i/>
          <w:iCs/>
        </w:rPr>
        <w:t>dioica</w:t>
      </w:r>
      <w:proofErr w:type="spellEnd"/>
      <w:r>
        <w:rPr>
          <w:i/>
          <w:iCs/>
        </w:rPr>
        <w:t xml:space="preserve">, </w:t>
      </w:r>
      <w:proofErr w:type="spellStart"/>
      <w:r>
        <w:rPr>
          <w:i/>
          <w:iCs/>
        </w:rPr>
        <w:t>Viola</w:t>
      </w:r>
      <w:proofErr w:type="spellEnd"/>
      <w:r>
        <w:rPr>
          <w:i/>
          <w:iCs/>
        </w:rPr>
        <w:t xml:space="preserve"> </w:t>
      </w:r>
      <w:proofErr w:type="spellStart"/>
      <w:r>
        <w:rPr>
          <w:i/>
          <w:iCs/>
        </w:rPr>
        <w:t>hirta</w:t>
      </w:r>
      <w:proofErr w:type="spellEnd"/>
      <w:r>
        <w:t xml:space="preserve">. </w:t>
      </w:r>
    </w:p>
    <w:p w14:paraId="5EB8718B" w14:textId="77777777" w:rsidR="00A0646C" w:rsidRPr="00DB770E" w:rsidRDefault="00A0646C" w:rsidP="00517888">
      <w:pPr>
        <w:tabs>
          <w:tab w:val="left" w:pos="1055"/>
          <w:tab w:val="left" w:pos="3689"/>
        </w:tabs>
        <w:jc w:val="both"/>
      </w:pPr>
      <w:r>
        <w:tab/>
      </w:r>
      <w:proofErr w:type="spellStart"/>
      <w:r>
        <w:t>Лесостепните</w:t>
      </w:r>
      <w:proofErr w:type="spellEnd"/>
      <w:r>
        <w:t xml:space="preserve"> гори на </w:t>
      </w:r>
      <w:proofErr w:type="spellStart"/>
      <w:r>
        <w:t>дръжкоцветен</w:t>
      </w:r>
      <w:proofErr w:type="spellEnd"/>
      <w:r>
        <w:t xml:space="preserve"> дъб принадлежат към съюза </w:t>
      </w:r>
      <w:proofErr w:type="spellStart"/>
      <w:r>
        <w:rPr>
          <w:i/>
          <w:iCs/>
        </w:rPr>
        <w:t>Aceri</w:t>
      </w:r>
      <w:proofErr w:type="spellEnd"/>
      <w:r>
        <w:rPr>
          <w:i/>
          <w:iCs/>
        </w:rPr>
        <w:t xml:space="preserve"> </w:t>
      </w:r>
      <w:proofErr w:type="spellStart"/>
      <w:r>
        <w:rPr>
          <w:i/>
          <w:iCs/>
        </w:rPr>
        <w:t>tatarici-Quercion</w:t>
      </w:r>
      <w:proofErr w:type="spellEnd"/>
      <w:r>
        <w:t>, разпространен в низините, главно край р. Дунав и северозападните брегове на Черно море, в Югоизточна Европа. Горите в България, които принадлежат към този съюз, се срещат много рядко в равнините и низините на Източна България (Цонев и Хинков 2012).</w:t>
      </w:r>
    </w:p>
    <w:p w14:paraId="64E8D7CE" w14:textId="77777777" w:rsidR="00A0646C" w:rsidRPr="001F13DE" w:rsidRDefault="00A0646C" w:rsidP="001F13DE">
      <w:pPr>
        <w:tabs>
          <w:tab w:val="left" w:pos="1055"/>
          <w:tab w:val="left" w:pos="3689"/>
        </w:tabs>
        <w:jc w:val="both"/>
      </w:pPr>
      <w:r>
        <w:rPr>
          <w:lang w:val="en-US"/>
        </w:rPr>
        <w:tab/>
      </w:r>
      <w:proofErr w:type="spellStart"/>
      <w:r w:rsidRPr="001F13DE">
        <w:rPr>
          <w:lang w:val="en-US"/>
        </w:rPr>
        <w:t>Този</w:t>
      </w:r>
      <w:proofErr w:type="spellEnd"/>
      <w:r w:rsidRPr="001F13DE">
        <w:rPr>
          <w:lang w:val="en-US"/>
        </w:rPr>
        <w:t xml:space="preserve"> </w:t>
      </w:r>
      <w:r>
        <w:t>подтип е включен</w:t>
      </w:r>
      <w:r w:rsidRPr="001F13DE">
        <w:rPr>
          <w:lang w:val="en-US"/>
        </w:rPr>
        <w:t xml:space="preserve"> в </w:t>
      </w:r>
      <w:proofErr w:type="spellStart"/>
      <w:r w:rsidRPr="001F13DE">
        <w:rPr>
          <w:lang w:val="en-US"/>
        </w:rPr>
        <w:t>Червена</w:t>
      </w:r>
      <w:proofErr w:type="spellEnd"/>
      <w:r w:rsidRPr="001F13DE">
        <w:rPr>
          <w:lang w:val="en-US"/>
        </w:rPr>
        <w:t xml:space="preserve"> </w:t>
      </w:r>
      <w:proofErr w:type="spellStart"/>
      <w:r w:rsidRPr="001F13DE">
        <w:rPr>
          <w:lang w:val="en-US"/>
        </w:rPr>
        <w:t>книга</w:t>
      </w:r>
      <w:proofErr w:type="spellEnd"/>
      <w:r w:rsidRPr="001F13DE">
        <w:rPr>
          <w:lang w:val="en-US"/>
        </w:rPr>
        <w:t xml:space="preserve"> </w:t>
      </w:r>
      <w:proofErr w:type="spellStart"/>
      <w:r w:rsidRPr="001F13DE">
        <w:rPr>
          <w:lang w:val="en-US"/>
        </w:rPr>
        <w:t>на</w:t>
      </w:r>
      <w:proofErr w:type="spellEnd"/>
      <w:r w:rsidRPr="001F13DE">
        <w:rPr>
          <w:lang w:val="en-US"/>
        </w:rPr>
        <w:t xml:space="preserve"> Р. </w:t>
      </w:r>
      <w:proofErr w:type="spellStart"/>
      <w:r w:rsidRPr="001F13DE">
        <w:rPr>
          <w:lang w:val="en-US"/>
        </w:rPr>
        <w:t>България</w:t>
      </w:r>
      <w:proofErr w:type="spellEnd"/>
      <w:r w:rsidRPr="001F13DE">
        <w:rPr>
          <w:lang w:val="en-US"/>
        </w:rPr>
        <w:t xml:space="preserve"> </w:t>
      </w:r>
      <w:proofErr w:type="spellStart"/>
      <w:r w:rsidRPr="001F13DE">
        <w:rPr>
          <w:lang w:val="en-US"/>
        </w:rPr>
        <w:t>том</w:t>
      </w:r>
      <w:proofErr w:type="spellEnd"/>
      <w:r w:rsidRPr="001F13DE">
        <w:rPr>
          <w:lang w:val="en-US"/>
        </w:rPr>
        <w:t xml:space="preserve"> 3 </w:t>
      </w:r>
      <w:proofErr w:type="spellStart"/>
      <w:r w:rsidRPr="001F13DE">
        <w:rPr>
          <w:lang w:val="en-US"/>
        </w:rPr>
        <w:t>Природни</w:t>
      </w:r>
      <w:proofErr w:type="spellEnd"/>
      <w:r w:rsidRPr="001F13DE">
        <w:rPr>
          <w:lang w:val="en-US"/>
        </w:rPr>
        <w:t xml:space="preserve"> </w:t>
      </w:r>
      <w:proofErr w:type="spellStart"/>
      <w:r w:rsidRPr="001F13DE">
        <w:rPr>
          <w:lang w:val="en-US"/>
        </w:rPr>
        <w:t>местообитания</w:t>
      </w:r>
      <w:proofErr w:type="spellEnd"/>
      <w:r w:rsidRPr="001F13DE">
        <w:rPr>
          <w:lang w:val="en-US"/>
        </w:rPr>
        <w:t xml:space="preserve"> с </w:t>
      </w:r>
      <w:proofErr w:type="spellStart"/>
      <w:r w:rsidRPr="001F13DE">
        <w:rPr>
          <w:lang w:val="en-US"/>
        </w:rPr>
        <w:t>категория</w:t>
      </w:r>
      <w:proofErr w:type="spellEnd"/>
      <w:r w:rsidRPr="001F13DE">
        <w:rPr>
          <w:lang w:val="en-US"/>
        </w:rPr>
        <w:t xml:space="preserve"> “</w:t>
      </w:r>
      <w:r>
        <w:t xml:space="preserve">критично </w:t>
      </w:r>
      <w:proofErr w:type="spellStart"/>
      <w:r w:rsidRPr="001F13DE">
        <w:rPr>
          <w:lang w:val="en-US"/>
        </w:rPr>
        <w:t>застрашено</w:t>
      </w:r>
      <w:proofErr w:type="spellEnd"/>
      <w:r w:rsidRPr="001F13DE">
        <w:rPr>
          <w:lang w:val="en-US"/>
        </w:rPr>
        <w:t xml:space="preserve"> </w:t>
      </w:r>
      <w:proofErr w:type="spellStart"/>
      <w:r w:rsidRPr="001F13DE">
        <w:rPr>
          <w:lang w:val="en-US"/>
        </w:rPr>
        <w:t>местообитание</w:t>
      </w:r>
      <w:proofErr w:type="spellEnd"/>
      <w:r w:rsidRPr="001F13DE">
        <w:rPr>
          <w:lang w:val="en-US"/>
        </w:rPr>
        <w:t>” (</w:t>
      </w:r>
      <w:proofErr w:type="spellStart"/>
      <w:r w:rsidRPr="001F13DE">
        <w:rPr>
          <w:lang w:val="en-US"/>
        </w:rPr>
        <w:t>Бисерков</w:t>
      </w:r>
      <w:proofErr w:type="spellEnd"/>
      <w:r w:rsidRPr="001F13DE">
        <w:rPr>
          <w:lang w:val="en-US"/>
        </w:rPr>
        <w:t xml:space="preserve"> и </w:t>
      </w:r>
      <w:proofErr w:type="spellStart"/>
      <w:r w:rsidRPr="001F13DE">
        <w:rPr>
          <w:lang w:val="en-US"/>
        </w:rPr>
        <w:t>др</w:t>
      </w:r>
      <w:proofErr w:type="spellEnd"/>
      <w:r w:rsidRPr="001F13DE">
        <w:rPr>
          <w:lang w:val="en-US"/>
        </w:rPr>
        <w:t>. /</w:t>
      </w:r>
      <w:proofErr w:type="spellStart"/>
      <w:r w:rsidRPr="001F13DE">
        <w:rPr>
          <w:lang w:val="en-US"/>
        </w:rPr>
        <w:t>ред</w:t>
      </w:r>
      <w:proofErr w:type="spellEnd"/>
      <w:r w:rsidRPr="001F13DE">
        <w:rPr>
          <w:lang w:val="en-US"/>
        </w:rPr>
        <w:t>./ 201</w:t>
      </w:r>
      <w:r>
        <w:t>2</w:t>
      </w:r>
      <w:r w:rsidRPr="001F13DE">
        <w:rPr>
          <w:lang w:val="en-US"/>
        </w:rPr>
        <w:t>).</w:t>
      </w:r>
    </w:p>
    <w:p w14:paraId="53ABF2C5" w14:textId="50DEAE3E" w:rsidR="00A0646C" w:rsidRPr="00DE791C" w:rsidRDefault="00A0646C" w:rsidP="00B909B6">
      <w:pPr>
        <w:tabs>
          <w:tab w:val="left" w:pos="1055"/>
          <w:tab w:val="left" w:pos="3689"/>
        </w:tabs>
        <w:jc w:val="both"/>
        <w:rPr>
          <w:highlight w:val="green"/>
        </w:rPr>
      </w:pPr>
      <w:r>
        <w:rPr>
          <w:lang w:val="en-US"/>
        </w:rPr>
        <w:tab/>
      </w:r>
      <w:proofErr w:type="spellStart"/>
      <w:r w:rsidRPr="001F13DE">
        <w:rPr>
          <w:lang w:val="en-US"/>
        </w:rPr>
        <w:t>На</w:t>
      </w:r>
      <w:proofErr w:type="spellEnd"/>
      <w:r w:rsidRPr="001F13DE">
        <w:rPr>
          <w:lang w:val="en-US"/>
        </w:rPr>
        <w:t xml:space="preserve"> </w:t>
      </w:r>
      <w:proofErr w:type="spellStart"/>
      <w:r w:rsidRPr="001F13DE">
        <w:rPr>
          <w:lang w:val="en-US"/>
        </w:rPr>
        <w:t>територията</w:t>
      </w:r>
      <w:proofErr w:type="spellEnd"/>
      <w:r w:rsidRPr="001F13DE">
        <w:rPr>
          <w:lang w:val="en-US"/>
        </w:rPr>
        <w:t xml:space="preserve"> </w:t>
      </w:r>
      <w:proofErr w:type="spellStart"/>
      <w:r w:rsidRPr="001F13DE">
        <w:rPr>
          <w:lang w:val="en-US"/>
        </w:rPr>
        <w:t>на</w:t>
      </w:r>
      <w:proofErr w:type="spellEnd"/>
      <w:r w:rsidRPr="001F13DE">
        <w:rPr>
          <w:lang w:val="en-US"/>
        </w:rPr>
        <w:t xml:space="preserve"> ТП </w:t>
      </w:r>
      <w:r>
        <w:rPr>
          <w:lang w:val="en-US"/>
        </w:rPr>
        <w:t>ДЛС</w:t>
      </w:r>
      <w:r w:rsidRPr="001F13DE">
        <w:rPr>
          <w:lang w:val="en-US"/>
        </w:rPr>
        <w:t xml:space="preserve"> „</w:t>
      </w:r>
      <w:proofErr w:type="spellStart"/>
      <w:r>
        <w:rPr>
          <w:lang w:val="en-US"/>
        </w:rPr>
        <w:t>Воден</w:t>
      </w:r>
      <w:proofErr w:type="spellEnd"/>
      <w:r>
        <w:rPr>
          <w:lang w:val="en-US"/>
        </w:rPr>
        <w:t xml:space="preserve"> – </w:t>
      </w:r>
      <w:proofErr w:type="spellStart"/>
      <w:r>
        <w:rPr>
          <w:lang w:val="en-US"/>
        </w:rPr>
        <w:t>Ири</w:t>
      </w:r>
      <w:proofErr w:type="spellEnd"/>
      <w:r>
        <w:rPr>
          <w:lang w:val="en-US"/>
        </w:rPr>
        <w:t xml:space="preserve"> </w:t>
      </w:r>
      <w:proofErr w:type="spellStart"/>
      <w:r>
        <w:rPr>
          <w:lang w:val="en-US"/>
        </w:rPr>
        <w:t>Хисар</w:t>
      </w:r>
      <w:proofErr w:type="spellEnd"/>
      <w:r w:rsidRPr="001F13DE">
        <w:rPr>
          <w:lang w:val="en-US"/>
        </w:rPr>
        <w:t xml:space="preserve">” </w:t>
      </w:r>
      <w:proofErr w:type="spellStart"/>
      <w:r w:rsidRPr="001F13DE">
        <w:rPr>
          <w:lang w:val="en-US"/>
        </w:rPr>
        <w:t>местообитанието</w:t>
      </w:r>
      <w:proofErr w:type="spellEnd"/>
      <w:r w:rsidRPr="001F13DE">
        <w:rPr>
          <w:lang w:val="en-US"/>
        </w:rPr>
        <w:t xml:space="preserve"> е </w:t>
      </w:r>
      <w:proofErr w:type="spellStart"/>
      <w:r w:rsidRPr="001F13DE">
        <w:rPr>
          <w:lang w:val="en-US"/>
        </w:rPr>
        <w:t>установено</w:t>
      </w:r>
      <w:proofErr w:type="spellEnd"/>
      <w:r w:rsidRPr="001F13DE">
        <w:rPr>
          <w:lang w:val="en-US"/>
        </w:rPr>
        <w:t xml:space="preserve"> в </w:t>
      </w:r>
      <w:r>
        <w:t xml:space="preserve">следните отдели </w:t>
      </w:r>
      <w:proofErr w:type="spellStart"/>
      <w:r w:rsidRPr="001F13DE">
        <w:rPr>
          <w:lang w:val="en-US"/>
        </w:rPr>
        <w:t>отдели</w:t>
      </w:r>
      <w:proofErr w:type="spellEnd"/>
      <w:r w:rsidRPr="001F13DE">
        <w:rPr>
          <w:lang w:val="en-US"/>
        </w:rPr>
        <w:t>:</w:t>
      </w:r>
      <w:r>
        <w:t xml:space="preserve"> </w:t>
      </w:r>
    </w:p>
    <w:p w14:paraId="068D4FDA" w14:textId="77777777" w:rsidR="00A0646C" w:rsidRPr="00DE791C" w:rsidRDefault="00A0646C" w:rsidP="00934D60">
      <w:pPr>
        <w:tabs>
          <w:tab w:val="left" w:pos="1055"/>
          <w:tab w:val="left" w:pos="3689"/>
        </w:tabs>
        <w:jc w:val="both"/>
        <w:rPr>
          <w:highlight w:val="green"/>
        </w:rPr>
      </w:pPr>
    </w:p>
    <w:p w14:paraId="3B0F90D1" w14:textId="2A1B8370" w:rsidR="00DE791C" w:rsidRDefault="00DE791C" w:rsidP="00934D60">
      <w:pPr>
        <w:tabs>
          <w:tab w:val="left" w:pos="1055"/>
          <w:tab w:val="left" w:pos="3689"/>
        </w:tabs>
        <w:jc w:val="both"/>
        <w:rPr>
          <w:b/>
          <w:bCs/>
        </w:rPr>
      </w:pPr>
      <w:r w:rsidRPr="00664A53">
        <w:t xml:space="preserve">Общата площ на подотделите , попадащи в екосистемата е </w:t>
      </w:r>
      <w:r w:rsidRPr="00664A53">
        <w:rPr>
          <w:b/>
          <w:bCs/>
        </w:rPr>
        <w:t>9275,8 ха.</w:t>
      </w:r>
    </w:p>
    <w:p w14:paraId="7613EF4B" w14:textId="77777777" w:rsidR="00DE791C" w:rsidRDefault="00DE791C" w:rsidP="00934D60">
      <w:pPr>
        <w:tabs>
          <w:tab w:val="left" w:pos="1055"/>
          <w:tab w:val="left" w:pos="3689"/>
        </w:tabs>
        <w:jc w:val="both"/>
        <w:rPr>
          <w:b/>
          <w:bCs/>
        </w:rPr>
      </w:pPr>
    </w:p>
    <w:p w14:paraId="45E0CDE4" w14:textId="77777777" w:rsidR="00DE791C" w:rsidRDefault="00DE791C" w:rsidP="00934D60">
      <w:pPr>
        <w:tabs>
          <w:tab w:val="left" w:pos="1055"/>
          <w:tab w:val="left" w:pos="3689"/>
        </w:tabs>
        <w:jc w:val="both"/>
        <w:rPr>
          <w:b/>
          <w:bCs/>
        </w:rPr>
      </w:pPr>
    </w:p>
    <w:p w14:paraId="3FAC83C6" w14:textId="77777777" w:rsidR="00DE791C" w:rsidRDefault="00DE791C" w:rsidP="00934D60">
      <w:pPr>
        <w:tabs>
          <w:tab w:val="left" w:pos="1055"/>
          <w:tab w:val="left" w:pos="3689"/>
        </w:tabs>
        <w:jc w:val="both"/>
        <w:rPr>
          <w:b/>
          <w:bCs/>
        </w:rPr>
      </w:pPr>
    </w:p>
    <w:p w14:paraId="60C10C08" w14:textId="77777777" w:rsidR="00DE791C" w:rsidRPr="00DE791C" w:rsidRDefault="00DE791C" w:rsidP="00934D60">
      <w:pPr>
        <w:tabs>
          <w:tab w:val="left" w:pos="1055"/>
          <w:tab w:val="left" w:pos="3689"/>
        </w:tabs>
        <w:jc w:val="both"/>
        <w:rPr>
          <w:b/>
          <w:bCs/>
        </w:rPr>
      </w:pPr>
    </w:p>
    <w:p w14:paraId="763D2154" w14:textId="77777777" w:rsidR="00A0646C" w:rsidRPr="00A30604" w:rsidRDefault="00A0646C" w:rsidP="004E4633">
      <w:pPr>
        <w:tabs>
          <w:tab w:val="left" w:pos="1055"/>
          <w:tab w:val="left" w:pos="3689"/>
        </w:tabs>
        <w:jc w:val="both"/>
        <w:rPr>
          <w:b/>
          <w:bCs/>
        </w:rPr>
      </w:pPr>
      <w:r w:rsidRPr="00A30604">
        <w:rPr>
          <w:b/>
          <w:bCs/>
        </w:rPr>
        <w:tab/>
        <w:t xml:space="preserve">ПРЕПОРЪКИ И УКАЗАНИЯ ЗА СТОПАНИСВАНЕ </w:t>
      </w:r>
    </w:p>
    <w:p w14:paraId="22348A21" w14:textId="77777777" w:rsidR="00A0646C" w:rsidRPr="00A30604" w:rsidRDefault="00A0646C" w:rsidP="00A30604">
      <w:pPr>
        <w:tabs>
          <w:tab w:val="left" w:pos="1055"/>
          <w:tab w:val="left" w:pos="3689"/>
        </w:tabs>
        <w:jc w:val="both"/>
        <w:rPr>
          <w:lang w:val="en-US"/>
        </w:rPr>
      </w:pPr>
      <w:r>
        <w:rPr>
          <w:lang w:val="en-US"/>
        </w:rPr>
        <w:lastRenderedPageBreak/>
        <w:tab/>
      </w:r>
      <w:proofErr w:type="spellStart"/>
      <w:r w:rsidRPr="00A30604">
        <w:rPr>
          <w:lang w:val="en-US"/>
        </w:rPr>
        <w:t>Това</w:t>
      </w:r>
      <w:proofErr w:type="spellEnd"/>
      <w:r w:rsidRPr="00A30604">
        <w:rPr>
          <w:lang w:val="en-US"/>
        </w:rPr>
        <w:t xml:space="preserve"> </w:t>
      </w:r>
      <w:proofErr w:type="spellStart"/>
      <w:r w:rsidRPr="00A30604">
        <w:rPr>
          <w:lang w:val="en-US"/>
        </w:rPr>
        <w:t>са</w:t>
      </w:r>
      <w:proofErr w:type="spellEnd"/>
      <w:r w:rsidRPr="00A30604">
        <w:rPr>
          <w:lang w:val="en-US"/>
        </w:rPr>
        <w:t xml:space="preserve"> </w:t>
      </w:r>
      <w:proofErr w:type="spellStart"/>
      <w:r w:rsidRPr="00A30604">
        <w:rPr>
          <w:lang w:val="en-US"/>
        </w:rPr>
        <w:t>устойчиви</w:t>
      </w:r>
      <w:proofErr w:type="spellEnd"/>
      <w:r w:rsidRPr="00A30604">
        <w:rPr>
          <w:lang w:val="en-US"/>
        </w:rPr>
        <w:t xml:space="preserve"> </w:t>
      </w:r>
      <w:proofErr w:type="spellStart"/>
      <w:r w:rsidRPr="00A30604">
        <w:rPr>
          <w:lang w:val="en-US"/>
        </w:rPr>
        <w:t>за</w:t>
      </w:r>
      <w:proofErr w:type="spellEnd"/>
      <w:r w:rsidRPr="00A30604">
        <w:rPr>
          <w:lang w:val="en-US"/>
        </w:rPr>
        <w:t xml:space="preserve"> </w:t>
      </w:r>
      <w:proofErr w:type="spellStart"/>
      <w:r w:rsidRPr="00A30604">
        <w:rPr>
          <w:lang w:val="en-US"/>
        </w:rPr>
        <w:t>условията</w:t>
      </w:r>
      <w:proofErr w:type="spellEnd"/>
      <w:r w:rsidRPr="00A30604">
        <w:rPr>
          <w:lang w:val="en-US"/>
        </w:rPr>
        <w:t xml:space="preserve"> </w:t>
      </w:r>
      <w:proofErr w:type="spellStart"/>
      <w:r w:rsidRPr="00A30604">
        <w:rPr>
          <w:lang w:val="en-US"/>
        </w:rPr>
        <w:t>на</w:t>
      </w:r>
      <w:proofErr w:type="spellEnd"/>
      <w:r w:rsidRPr="00A30604">
        <w:rPr>
          <w:lang w:val="en-US"/>
        </w:rPr>
        <w:t xml:space="preserve"> </w:t>
      </w:r>
      <w:proofErr w:type="spellStart"/>
      <w:r w:rsidRPr="00A30604">
        <w:rPr>
          <w:lang w:val="en-US"/>
        </w:rPr>
        <w:t>стопанството</w:t>
      </w:r>
      <w:proofErr w:type="spellEnd"/>
      <w:r w:rsidRPr="00A30604">
        <w:rPr>
          <w:lang w:val="en-US"/>
        </w:rPr>
        <w:t xml:space="preserve"> </w:t>
      </w:r>
      <w:proofErr w:type="spellStart"/>
      <w:r w:rsidRPr="00A30604">
        <w:rPr>
          <w:lang w:val="en-US"/>
        </w:rPr>
        <w:t>горски</w:t>
      </w:r>
      <w:proofErr w:type="spellEnd"/>
      <w:r w:rsidRPr="00A30604">
        <w:rPr>
          <w:lang w:val="en-US"/>
        </w:rPr>
        <w:t xml:space="preserve"> </w:t>
      </w:r>
      <w:proofErr w:type="spellStart"/>
      <w:r w:rsidRPr="00A30604">
        <w:rPr>
          <w:lang w:val="en-US"/>
        </w:rPr>
        <w:t>формации</w:t>
      </w:r>
      <w:proofErr w:type="spellEnd"/>
      <w:r w:rsidRPr="00A30604">
        <w:rPr>
          <w:lang w:val="en-US"/>
        </w:rPr>
        <w:t xml:space="preserve">, </w:t>
      </w:r>
      <w:proofErr w:type="spellStart"/>
      <w:r w:rsidRPr="00A30604">
        <w:rPr>
          <w:lang w:val="en-US"/>
        </w:rPr>
        <w:t>които</w:t>
      </w:r>
      <w:proofErr w:type="spellEnd"/>
      <w:r w:rsidRPr="00A30604">
        <w:rPr>
          <w:lang w:val="en-US"/>
        </w:rPr>
        <w:t xml:space="preserve"> </w:t>
      </w:r>
      <w:proofErr w:type="spellStart"/>
      <w:r w:rsidRPr="00A30604">
        <w:rPr>
          <w:lang w:val="en-US"/>
        </w:rPr>
        <w:t>са</w:t>
      </w:r>
      <w:proofErr w:type="spellEnd"/>
      <w:r w:rsidRPr="00A30604">
        <w:rPr>
          <w:lang w:val="en-US"/>
        </w:rPr>
        <w:t xml:space="preserve"> в</w:t>
      </w:r>
      <w:r>
        <w:rPr>
          <w:lang w:val="en-US"/>
        </w:rPr>
        <w:t xml:space="preserve"> </w:t>
      </w:r>
      <w:proofErr w:type="spellStart"/>
      <w:r w:rsidRPr="00A30604">
        <w:rPr>
          <w:lang w:val="en-US"/>
        </w:rPr>
        <w:t>съответствие</w:t>
      </w:r>
      <w:proofErr w:type="spellEnd"/>
      <w:r w:rsidRPr="00A30604">
        <w:rPr>
          <w:lang w:val="en-US"/>
        </w:rPr>
        <w:t xml:space="preserve"> с </w:t>
      </w:r>
      <w:proofErr w:type="spellStart"/>
      <w:r w:rsidRPr="00A30604">
        <w:rPr>
          <w:lang w:val="en-US"/>
        </w:rPr>
        <w:t>условията</w:t>
      </w:r>
      <w:proofErr w:type="spellEnd"/>
      <w:r w:rsidRPr="00A30604">
        <w:rPr>
          <w:lang w:val="en-US"/>
        </w:rPr>
        <w:t xml:space="preserve"> </w:t>
      </w:r>
      <w:proofErr w:type="spellStart"/>
      <w:r w:rsidRPr="00A30604">
        <w:rPr>
          <w:lang w:val="en-US"/>
        </w:rPr>
        <w:t>на</w:t>
      </w:r>
      <w:proofErr w:type="spellEnd"/>
      <w:r w:rsidRPr="00A30604">
        <w:rPr>
          <w:lang w:val="en-US"/>
        </w:rPr>
        <w:t xml:space="preserve"> </w:t>
      </w:r>
      <w:proofErr w:type="spellStart"/>
      <w:r w:rsidRPr="00A30604">
        <w:rPr>
          <w:lang w:val="en-US"/>
        </w:rPr>
        <w:t>средата</w:t>
      </w:r>
      <w:proofErr w:type="spellEnd"/>
      <w:r w:rsidRPr="00A30604">
        <w:rPr>
          <w:lang w:val="en-US"/>
        </w:rPr>
        <w:t xml:space="preserve">. </w:t>
      </w:r>
      <w:proofErr w:type="spellStart"/>
      <w:r w:rsidRPr="00A30604">
        <w:rPr>
          <w:lang w:val="en-US"/>
        </w:rPr>
        <w:t>При</w:t>
      </w:r>
      <w:proofErr w:type="spellEnd"/>
      <w:r w:rsidRPr="00A30604">
        <w:rPr>
          <w:lang w:val="en-US"/>
        </w:rPr>
        <w:t xml:space="preserve"> </w:t>
      </w:r>
      <w:proofErr w:type="spellStart"/>
      <w:r w:rsidRPr="00A30604">
        <w:rPr>
          <w:lang w:val="en-US"/>
        </w:rPr>
        <w:t>тяхното</w:t>
      </w:r>
      <w:proofErr w:type="spellEnd"/>
      <w:r w:rsidRPr="00A30604">
        <w:rPr>
          <w:lang w:val="en-US"/>
        </w:rPr>
        <w:t xml:space="preserve"> </w:t>
      </w:r>
      <w:proofErr w:type="spellStart"/>
      <w:r w:rsidRPr="00A30604">
        <w:rPr>
          <w:lang w:val="en-US"/>
        </w:rPr>
        <w:t>стопанисване</w:t>
      </w:r>
      <w:proofErr w:type="spellEnd"/>
      <w:r w:rsidRPr="00A30604">
        <w:rPr>
          <w:lang w:val="en-US"/>
        </w:rPr>
        <w:t xml:space="preserve"> е </w:t>
      </w:r>
      <w:proofErr w:type="spellStart"/>
      <w:r w:rsidRPr="00A30604">
        <w:rPr>
          <w:lang w:val="en-US"/>
        </w:rPr>
        <w:t>необходимо</w:t>
      </w:r>
      <w:proofErr w:type="spellEnd"/>
      <w:r w:rsidRPr="00A30604">
        <w:rPr>
          <w:lang w:val="en-US"/>
        </w:rPr>
        <w:t xml:space="preserve"> </w:t>
      </w:r>
      <w:proofErr w:type="spellStart"/>
      <w:r w:rsidRPr="00A30604">
        <w:rPr>
          <w:lang w:val="en-US"/>
        </w:rPr>
        <w:t>да</w:t>
      </w:r>
      <w:proofErr w:type="spellEnd"/>
      <w:r w:rsidRPr="00A30604">
        <w:rPr>
          <w:lang w:val="en-US"/>
        </w:rPr>
        <w:t xml:space="preserve"> </w:t>
      </w:r>
      <w:proofErr w:type="spellStart"/>
      <w:r w:rsidRPr="00A30604">
        <w:rPr>
          <w:lang w:val="en-US"/>
        </w:rPr>
        <w:t>се</w:t>
      </w:r>
      <w:proofErr w:type="spellEnd"/>
      <w:r>
        <w:rPr>
          <w:lang w:val="en-US"/>
        </w:rPr>
        <w:t xml:space="preserve"> </w:t>
      </w:r>
      <w:proofErr w:type="spellStart"/>
      <w:r w:rsidRPr="00A30604">
        <w:rPr>
          <w:lang w:val="en-US"/>
        </w:rPr>
        <w:t>прилагат</w:t>
      </w:r>
      <w:proofErr w:type="spellEnd"/>
      <w:r w:rsidRPr="00A30604">
        <w:rPr>
          <w:lang w:val="en-US"/>
        </w:rPr>
        <w:t xml:space="preserve"> </w:t>
      </w:r>
      <w:proofErr w:type="spellStart"/>
      <w:r w:rsidRPr="00A30604">
        <w:rPr>
          <w:lang w:val="en-US"/>
        </w:rPr>
        <w:t>лесовъдски</w:t>
      </w:r>
      <w:proofErr w:type="spellEnd"/>
      <w:r w:rsidRPr="00A30604">
        <w:rPr>
          <w:lang w:val="en-US"/>
        </w:rPr>
        <w:t xml:space="preserve"> </w:t>
      </w:r>
      <w:proofErr w:type="spellStart"/>
      <w:r w:rsidRPr="00A30604">
        <w:rPr>
          <w:lang w:val="en-US"/>
        </w:rPr>
        <w:t>системи</w:t>
      </w:r>
      <w:proofErr w:type="spellEnd"/>
      <w:r w:rsidRPr="00A30604">
        <w:rPr>
          <w:lang w:val="en-US"/>
        </w:rPr>
        <w:t xml:space="preserve">, </w:t>
      </w:r>
      <w:proofErr w:type="spellStart"/>
      <w:r w:rsidRPr="00A30604">
        <w:rPr>
          <w:lang w:val="en-US"/>
        </w:rPr>
        <w:t>които</w:t>
      </w:r>
      <w:proofErr w:type="spellEnd"/>
      <w:r w:rsidRPr="00A30604">
        <w:rPr>
          <w:lang w:val="en-US"/>
        </w:rPr>
        <w:t xml:space="preserve"> </w:t>
      </w:r>
      <w:proofErr w:type="spellStart"/>
      <w:r w:rsidRPr="00A30604">
        <w:rPr>
          <w:lang w:val="en-US"/>
        </w:rPr>
        <w:t>да</w:t>
      </w:r>
      <w:proofErr w:type="spellEnd"/>
      <w:r w:rsidRPr="00A30604">
        <w:rPr>
          <w:lang w:val="en-US"/>
        </w:rPr>
        <w:t xml:space="preserve"> </w:t>
      </w:r>
      <w:proofErr w:type="spellStart"/>
      <w:r w:rsidRPr="00A30604">
        <w:rPr>
          <w:lang w:val="en-US"/>
        </w:rPr>
        <w:t>осигурят</w:t>
      </w:r>
      <w:proofErr w:type="spellEnd"/>
      <w:r w:rsidRPr="00A30604">
        <w:rPr>
          <w:lang w:val="en-US"/>
        </w:rPr>
        <w:t xml:space="preserve"> </w:t>
      </w:r>
      <w:proofErr w:type="spellStart"/>
      <w:r w:rsidRPr="00A30604">
        <w:rPr>
          <w:lang w:val="en-US"/>
        </w:rPr>
        <w:t>тяхното</w:t>
      </w:r>
      <w:proofErr w:type="spellEnd"/>
      <w:r w:rsidRPr="00A30604">
        <w:rPr>
          <w:lang w:val="en-US"/>
        </w:rPr>
        <w:t xml:space="preserve"> </w:t>
      </w:r>
      <w:proofErr w:type="spellStart"/>
      <w:r w:rsidRPr="00A30604">
        <w:rPr>
          <w:lang w:val="en-US"/>
        </w:rPr>
        <w:t>структурно</w:t>
      </w:r>
      <w:proofErr w:type="spellEnd"/>
      <w:r w:rsidRPr="00A30604">
        <w:rPr>
          <w:lang w:val="en-US"/>
        </w:rPr>
        <w:t xml:space="preserve"> и </w:t>
      </w:r>
      <w:proofErr w:type="spellStart"/>
      <w:r w:rsidRPr="00A30604">
        <w:rPr>
          <w:lang w:val="en-US"/>
        </w:rPr>
        <w:t>видово</w:t>
      </w:r>
      <w:proofErr w:type="spellEnd"/>
      <w:r>
        <w:rPr>
          <w:lang w:val="en-US"/>
        </w:rPr>
        <w:t xml:space="preserve"> </w:t>
      </w:r>
      <w:proofErr w:type="spellStart"/>
      <w:r w:rsidRPr="00A30604">
        <w:rPr>
          <w:lang w:val="en-US"/>
        </w:rPr>
        <w:t>разнообразие</w:t>
      </w:r>
      <w:proofErr w:type="spellEnd"/>
      <w:r w:rsidRPr="00A30604">
        <w:rPr>
          <w:lang w:val="en-US"/>
        </w:rPr>
        <w:t xml:space="preserve">, </w:t>
      </w:r>
      <w:proofErr w:type="spellStart"/>
      <w:r w:rsidRPr="00A30604">
        <w:rPr>
          <w:lang w:val="en-US"/>
        </w:rPr>
        <w:t>както</w:t>
      </w:r>
      <w:proofErr w:type="spellEnd"/>
      <w:r w:rsidRPr="00A30604">
        <w:rPr>
          <w:lang w:val="en-US"/>
        </w:rPr>
        <w:t xml:space="preserve"> и </w:t>
      </w:r>
      <w:proofErr w:type="spellStart"/>
      <w:r w:rsidRPr="00A30604">
        <w:rPr>
          <w:lang w:val="en-US"/>
        </w:rPr>
        <w:t>разнообразието</w:t>
      </w:r>
      <w:proofErr w:type="spellEnd"/>
      <w:r w:rsidRPr="00A30604">
        <w:rPr>
          <w:lang w:val="en-US"/>
        </w:rPr>
        <w:t xml:space="preserve"> </w:t>
      </w:r>
      <w:proofErr w:type="spellStart"/>
      <w:r w:rsidRPr="00A30604">
        <w:rPr>
          <w:lang w:val="en-US"/>
        </w:rPr>
        <w:t>от</w:t>
      </w:r>
      <w:proofErr w:type="spellEnd"/>
      <w:r w:rsidRPr="00A30604">
        <w:rPr>
          <w:lang w:val="en-US"/>
        </w:rPr>
        <w:t xml:space="preserve"> </w:t>
      </w:r>
      <w:proofErr w:type="spellStart"/>
      <w:r w:rsidRPr="00A30604">
        <w:rPr>
          <w:lang w:val="en-US"/>
        </w:rPr>
        <w:t>фази</w:t>
      </w:r>
      <w:proofErr w:type="spellEnd"/>
      <w:r w:rsidRPr="00A30604">
        <w:rPr>
          <w:lang w:val="en-US"/>
        </w:rPr>
        <w:t xml:space="preserve"> </w:t>
      </w:r>
      <w:proofErr w:type="spellStart"/>
      <w:r w:rsidRPr="00A30604">
        <w:rPr>
          <w:lang w:val="en-US"/>
        </w:rPr>
        <w:t>на</w:t>
      </w:r>
      <w:proofErr w:type="spellEnd"/>
      <w:r w:rsidRPr="00A30604">
        <w:rPr>
          <w:lang w:val="en-US"/>
        </w:rPr>
        <w:t xml:space="preserve"> </w:t>
      </w:r>
      <w:proofErr w:type="spellStart"/>
      <w:r w:rsidRPr="00A30604">
        <w:rPr>
          <w:lang w:val="en-US"/>
        </w:rPr>
        <w:t>развитие</w:t>
      </w:r>
      <w:proofErr w:type="spellEnd"/>
      <w:r w:rsidRPr="00A30604">
        <w:rPr>
          <w:lang w:val="en-US"/>
        </w:rPr>
        <w:t xml:space="preserve">. </w:t>
      </w:r>
      <w:proofErr w:type="spellStart"/>
      <w:r w:rsidRPr="00A30604">
        <w:rPr>
          <w:lang w:val="en-US"/>
        </w:rPr>
        <w:t>Основна</w:t>
      </w:r>
      <w:proofErr w:type="spellEnd"/>
      <w:r w:rsidRPr="00A30604">
        <w:rPr>
          <w:lang w:val="en-US"/>
        </w:rPr>
        <w:t xml:space="preserve"> </w:t>
      </w:r>
      <w:proofErr w:type="spellStart"/>
      <w:r w:rsidRPr="00A30604">
        <w:rPr>
          <w:lang w:val="en-US"/>
        </w:rPr>
        <w:t>цел</w:t>
      </w:r>
      <w:proofErr w:type="spellEnd"/>
      <w:r w:rsidRPr="00A30604">
        <w:rPr>
          <w:lang w:val="en-US"/>
        </w:rPr>
        <w:t xml:space="preserve"> </w:t>
      </w:r>
      <w:proofErr w:type="spellStart"/>
      <w:r w:rsidRPr="00A30604">
        <w:rPr>
          <w:lang w:val="en-US"/>
        </w:rPr>
        <w:t>на</w:t>
      </w:r>
      <w:proofErr w:type="spellEnd"/>
      <w:r>
        <w:rPr>
          <w:lang w:val="en-US"/>
        </w:rPr>
        <w:t xml:space="preserve"> </w:t>
      </w:r>
      <w:proofErr w:type="spellStart"/>
      <w:r w:rsidRPr="00A30604">
        <w:rPr>
          <w:lang w:val="en-US"/>
        </w:rPr>
        <w:t>стопанисването</w:t>
      </w:r>
      <w:proofErr w:type="spellEnd"/>
      <w:r w:rsidRPr="00A30604">
        <w:rPr>
          <w:lang w:val="en-US"/>
        </w:rPr>
        <w:t xml:space="preserve"> </w:t>
      </w:r>
      <w:proofErr w:type="spellStart"/>
      <w:r w:rsidRPr="00A30604">
        <w:rPr>
          <w:lang w:val="en-US"/>
        </w:rPr>
        <w:t>на</w:t>
      </w:r>
      <w:proofErr w:type="spellEnd"/>
      <w:r w:rsidRPr="00A30604">
        <w:rPr>
          <w:lang w:val="en-US"/>
        </w:rPr>
        <w:t xml:space="preserve"> </w:t>
      </w:r>
      <w:proofErr w:type="spellStart"/>
      <w:r w:rsidRPr="00A30604">
        <w:rPr>
          <w:lang w:val="en-US"/>
        </w:rPr>
        <w:t>издънковите</w:t>
      </w:r>
      <w:proofErr w:type="spellEnd"/>
      <w:r w:rsidRPr="00A30604">
        <w:rPr>
          <w:lang w:val="en-US"/>
        </w:rPr>
        <w:t xml:space="preserve"> </w:t>
      </w:r>
      <w:proofErr w:type="spellStart"/>
      <w:r w:rsidRPr="00A30604">
        <w:rPr>
          <w:lang w:val="en-US"/>
        </w:rPr>
        <w:t>гори</w:t>
      </w:r>
      <w:proofErr w:type="spellEnd"/>
      <w:r w:rsidRPr="00A30604">
        <w:rPr>
          <w:lang w:val="en-US"/>
        </w:rPr>
        <w:t xml:space="preserve">, </w:t>
      </w:r>
      <w:proofErr w:type="spellStart"/>
      <w:r w:rsidRPr="00A30604">
        <w:rPr>
          <w:lang w:val="en-US"/>
        </w:rPr>
        <w:t>трябва</w:t>
      </w:r>
      <w:proofErr w:type="spellEnd"/>
      <w:r w:rsidRPr="00A30604">
        <w:rPr>
          <w:lang w:val="en-US"/>
        </w:rPr>
        <w:t xml:space="preserve"> </w:t>
      </w:r>
      <w:proofErr w:type="spellStart"/>
      <w:r w:rsidRPr="00A30604">
        <w:rPr>
          <w:lang w:val="en-US"/>
        </w:rPr>
        <w:t>да</w:t>
      </w:r>
      <w:proofErr w:type="spellEnd"/>
      <w:r w:rsidRPr="00A30604">
        <w:rPr>
          <w:lang w:val="en-US"/>
        </w:rPr>
        <w:t xml:space="preserve"> </w:t>
      </w:r>
      <w:proofErr w:type="spellStart"/>
      <w:r w:rsidRPr="00A30604">
        <w:rPr>
          <w:lang w:val="en-US"/>
        </w:rPr>
        <w:t>бъде</w:t>
      </w:r>
      <w:proofErr w:type="spellEnd"/>
      <w:r w:rsidRPr="00A30604">
        <w:rPr>
          <w:lang w:val="en-US"/>
        </w:rPr>
        <w:t xml:space="preserve"> </w:t>
      </w:r>
      <w:proofErr w:type="spellStart"/>
      <w:r w:rsidRPr="00A30604">
        <w:rPr>
          <w:lang w:val="en-US"/>
        </w:rPr>
        <w:t>тяхното</w:t>
      </w:r>
      <w:proofErr w:type="spellEnd"/>
      <w:r w:rsidRPr="00A30604">
        <w:rPr>
          <w:lang w:val="en-US"/>
        </w:rPr>
        <w:t xml:space="preserve"> </w:t>
      </w:r>
      <w:proofErr w:type="spellStart"/>
      <w:r w:rsidRPr="00A30604">
        <w:rPr>
          <w:lang w:val="en-US"/>
        </w:rPr>
        <w:t>превръщане</w:t>
      </w:r>
      <w:proofErr w:type="spellEnd"/>
      <w:r w:rsidRPr="00A30604">
        <w:rPr>
          <w:lang w:val="en-US"/>
        </w:rPr>
        <w:t xml:space="preserve"> в </w:t>
      </w:r>
      <w:proofErr w:type="spellStart"/>
      <w:r w:rsidRPr="00A30604">
        <w:rPr>
          <w:lang w:val="en-US"/>
        </w:rPr>
        <w:t>семенни</w:t>
      </w:r>
      <w:proofErr w:type="spellEnd"/>
      <w:r w:rsidRPr="00A30604">
        <w:rPr>
          <w:lang w:val="en-US"/>
        </w:rPr>
        <w:t>.</w:t>
      </w:r>
      <w:r>
        <w:rPr>
          <w:lang w:val="en-US"/>
        </w:rPr>
        <w:t xml:space="preserve"> </w:t>
      </w:r>
      <w:proofErr w:type="spellStart"/>
      <w:r w:rsidRPr="00A30604">
        <w:rPr>
          <w:lang w:val="en-US"/>
        </w:rPr>
        <w:t>Приоритет</w:t>
      </w:r>
      <w:proofErr w:type="spellEnd"/>
      <w:r w:rsidRPr="00A30604">
        <w:rPr>
          <w:lang w:val="en-US"/>
        </w:rPr>
        <w:t xml:space="preserve"> </w:t>
      </w:r>
      <w:proofErr w:type="spellStart"/>
      <w:r w:rsidRPr="00A30604">
        <w:rPr>
          <w:lang w:val="en-US"/>
        </w:rPr>
        <w:t>трябва</w:t>
      </w:r>
      <w:proofErr w:type="spellEnd"/>
      <w:r w:rsidRPr="00A30604">
        <w:rPr>
          <w:lang w:val="en-US"/>
        </w:rPr>
        <w:t xml:space="preserve"> </w:t>
      </w:r>
      <w:proofErr w:type="spellStart"/>
      <w:r w:rsidRPr="00A30604">
        <w:rPr>
          <w:lang w:val="en-US"/>
        </w:rPr>
        <w:t>да</w:t>
      </w:r>
      <w:proofErr w:type="spellEnd"/>
      <w:r w:rsidRPr="00A30604">
        <w:rPr>
          <w:lang w:val="en-US"/>
        </w:rPr>
        <w:t xml:space="preserve"> </w:t>
      </w:r>
      <w:proofErr w:type="spellStart"/>
      <w:r w:rsidRPr="00A30604">
        <w:rPr>
          <w:lang w:val="en-US"/>
        </w:rPr>
        <w:t>имат</w:t>
      </w:r>
      <w:proofErr w:type="spellEnd"/>
      <w:r w:rsidRPr="00A30604">
        <w:rPr>
          <w:lang w:val="en-US"/>
        </w:rPr>
        <w:t xml:space="preserve"> </w:t>
      </w:r>
      <w:proofErr w:type="spellStart"/>
      <w:r w:rsidRPr="00A30604">
        <w:rPr>
          <w:lang w:val="en-US"/>
        </w:rPr>
        <w:t>сечите</w:t>
      </w:r>
      <w:proofErr w:type="spellEnd"/>
      <w:r w:rsidRPr="00A30604">
        <w:rPr>
          <w:lang w:val="en-US"/>
        </w:rPr>
        <w:t xml:space="preserve"> с </w:t>
      </w:r>
      <w:proofErr w:type="spellStart"/>
      <w:r w:rsidRPr="00A30604">
        <w:rPr>
          <w:lang w:val="en-US"/>
        </w:rPr>
        <w:t>дълъг</w:t>
      </w:r>
      <w:proofErr w:type="spellEnd"/>
      <w:r w:rsidRPr="00A30604">
        <w:rPr>
          <w:lang w:val="en-US"/>
        </w:rPr>
        <w:t xml:space="preserve"> </w:t>
      </w:r>
      <w:proofErr w:type="spellStart"/>
      <w:r w:rsidRPr="00A30604">
        <w:rPr>
          <w:lang w:val="en-US"/>
        </w:rPr>
        <w:t>възобновителен</w:t>
      </w:r>
      <w:proofErr w:type="spellEnd"/>
      <w:r w:rsidRPr="00A30604">
        <w:rPr>
          <w:lang w:val="en-US"/>
        </w:rPr>
        <w:t xml:space="preserve"> </w:t>
      </w:r>
      <w:proofErr w:type="spellStart"/>
      <w:r w:rsidRPr="00A30604">
        <w:rPr>
          <w:lang w:val="en-US"/>
        </w:rPr>
        <w:t>период</w:t>
      </w:r>
      <w:proofErr w:type="spellEnd"/>
      <w:r w:rsidRPr="00A30604">
        <w:rPr>
          <w:lang w:val="en-US"/>
        </w:rPr>
        <w:t xml:space="preserve">, а </w:t>
      </w:r>
      <w:proofErr w:type="spellStart"/>
      <w:r w:rsidRPr="00A30604">
        <w:rPr>
          <w:lang w:val="en-US"/>
        </w:rPr>
        <w:t>именно</w:t>
      </w:r>
      <w:proofErr w:type="spellEnd"/>
      <w:r w:rsidRPr="00A30604">
        <w:rPr>
          <w:lang w:val="en-US"/>
        </w:rPr>
        <w:t xml:space="preserve"> </w:t>
      </w:r>
      <w:proofErr w:type="spellStart"/>
      <w:r w:rsidRPr="00A30604">
        <w:rPr>
          <w:lang w:val="en-US"/>
        </w:rPr>
        <w:t>групово-постепенната</w:t>
      </w:r>
      <w:proofErr w:type="spellEnd"/>
      <w:r w:rsidRPr="00A30604">
        <w:rPr>
          <w:lang w:val="en-US"/>
        </w:rPr>
        <w:t xml:space="preserve"> и </w:t>
      </w:r>
      <w:proofErr w:type="spellStart"/>
      <w:r w:rsidRPr="00A30604">
        <w:rPr>
          <w:lang w:val="en-US"/>
        </w:rPr>
        <w:t>неравномерно-постепенната</w:t>
      </w:r>
      <w:proofErr w:type="spellEnd"/>
      <w:r w:rsidRPr="00A30604">
        <w:rPr>
          <w:lang w:val="en-US"/>
        </w:rPr>
        <w:t xml:space="preserve">. </w:t>
      </w:r>
      <w:proofErr w:type="spellStart"/>
      <w:r w:rsidRPr="00A30604">
        <w:rPr>
          <w:lang w:val="en-US"/>
        </w:rPr>
        <w:t>Те</w:t>
      </w:r>
      <w:proofErr w:type="spellEnd"/>
      <w:r w:rsidRPr="00A30604">
        <w:rPr>
          <w:lang w:val="en-US"/>
        </w:rPr>
        <w:t xml:space="preserve"> </w:t>
      </w:r>
      <w:proofErr w:type="spellStart"/>
      <w:r w:rsidRPr="00A30604">
        <w:rPr>
          <w:lang w:val="en-US"/>
        </w:rPr>
        <w:t>ще</w:t>
      </w:r>
      <w:proofErr w:type="spellEnd"/>
      <w:r w:rsidRPr="00A30604">
        <w:rPr>
          <w:lang w:val="en-US"/>
        </w:rPr>
        <w:t xml:space="preserve"> </w:t>
      </w:r>
      <w:proofErr w:type="spellStart"/>
      <w:r w:rsidRPr="00A30604">
        <w:rPr>
          <w:lang w:val="en-US"/>
        </w:rPr>
        <w:t>спомогнат</w:t>
      </w:r>
      <w:proofErr w:type="spellEnd"/>
      <w:r w:rsidRPr="00A30604">
        <w:rPr>
          <w:lang w:val="en-US"/>
        </w:rPr>
        <w:t xml:space="preserve"> </w:t>
      </w:r>
      <w:proofErr w:type="spellStart"/>
      <w:r w:rsidRPr="00A30604">
        <w:rPr>
          <w:lang w:val="en-US"/>
        </w:rPr>
        <w:t>за</w:t>
      </w:r>
      <w:proofErr w:type="spellEnd"/>
      <w:r w:rsidRPr="00A30604">
        <w:rPr>
          <w:lang w:val="en-US"/>
        </w:rPr>
        <w:t xml:space="preserve"> </w:t>
      </w:r>
      <w:proofErr w:type="spellStart"/>
      <w:r w:rsidRPr="00A30604">
        <w:rPr>
          <w:lang w:val="en-US"/>
        </w:rPr>
        <w:t>формиране</w:t>
      </w:r>
      <w:proofErr w:type="spellEnd"/>
      <w:r w:rsidRPr="00A30604">
        <w:rPr>
          <w:lang w:val="en-US"/>
        </w:rPr>
        <w:t xml:space="preserve"> </w:t>
      </w:r>
      <w:proofErr w:type="spellStart"/>
      <w:r w:rsidRPr="00A30604">
        <w:rPr>
          <w:lang w:val="en-US"/>
        </w:rPr>
        <w:t>на</w:t>
      </w:r>
      <w:proofErr w:type="spellEnd"/>
      <w:r>
        <w:rPr>
          <w:lang w:val="en-US"/>
        </w:rPr>
        <w:t xml:space="preserve"> </w:t>
      </w:r>
      <w:proofErr w:type="spellStart"/>
      <w:r w:rsidRPr="00A30604">
        <w:rPr>
          <w:lang w:val="en-US"/>
        </w:rPr>
        <w:t>неравномерна</w:t>
      </w:r>
      <w:proofErr w:type="spellEnd"/>
      <w:r w:rsidRPr="00A30604">
        <w:rPr>
          <w:lang w:val="en-US"/>
        </w:rPr>
        <w:t xml:space="preserve"> </w:t>
      </w:r>
      <w:proofErr w:type="spellStart"/>
      <w:r w:rsidRPr="00A30604">
        <w:rPr>
          <w:lang w:val="en-US"/>
        </w:rPr>
        <w:t>пространствена</w:t>
      </w:r>
      <w:proofErr w:type="spellEnd"/>
      <w:r w:rsidRPr="00A30604">
        <w:rPr>
          <w:lang w:val="en-US"/>
        </w:rPr>
        <w:t xml:space="preserve"> </w:t>
      </w:r>
      <w:proofErr w:type="spellStart"/>
      <w:r w:rsidRPr="00A30604">
        <w:rPr>
          <w:lang w:val="en-US"/>
        </w:rPr>
        <w:t>структура</w:t>
      </w:r>
      <w:proofErr w:type="spellEnd"/>
      <w:r w:rsidRPr="00A30604">
        <w:rPr>
          <w:lang w:val="en-US"/>
        </w:rPr>
        <w:t xml:space="preserve">, </w:t>
      </w:r>
      <w:proofErr w:type="spellStart"/>
      <w:r w:rsidRPr="00A30604">
        <w:rPr>
          <w:lang w:val="en-US"/>
        </w:rPr>
        <w:t>осигуряваща</w:t>
      </w:r>
      <w:proofErr w:type="spellEnd"/>
      <w:r w:rsidRPr="00A30604">
        <w:rPr>
          <w:lang w:val="en-US"/>
        </w:rPr>
        <w:t xml:space="preserve"> </w:t>
      </w:r>
      <w:proofErr w:type="spellStart"/>
      <w:r w:rsidRPr="00A30604">
        <w:rPr>
          <w:lang w:val="en-US"/>
        </w:rPr>
        <w:t>по-голямо</w:t>
      </w:r>
      <w:proofErr w:type="spellEnd"/>
      <w:r w:rsidRPr="00A30604">
        <w:rPr>
          <w:lang w:val="en-US"/>
        </w:rPr>
        <w:t xml:space="preserve"> </w:t>
      </w:r>
      <w:proofErr w:type="spellStart"/>
      <w:r w:rsidRPr="00A30604">
        <w:rPr>
          <w:lang w:val="en-US"/>
        </w:rPr>
        <w:t>разнообразие</w:t>
      </w:r>
      <w:proofErr w:type="spellEnd"/>
      <w:r w:rsidRPr="00A30604">
        <w:rPr>
          <w:lang w:val="en-US"/>
        </w:rPr>
        <w:t xml:space="preserve"> </w:t>
      </w:r>
      <w:proofErr w:type="spellStart"/>
      <w:r w:rsidRPr="00A30604">
        <w:rPr>
          <w:lang w:val="en-US"/>
        </w:rPr>
        <w:t>от</w:t>
      </w:r>
      <w:proofErr w:type="spellEnd"/>
      <w:r>
        <w:rPr>
          <w:lang w:val="en-US"/>
        </w:rPr>
        <w:t xml:space="preserve"> </w:t>
      </w:r>
      <w:proofErr w:type="spellStart"/>
      <w:r w:rsidRPr="00A30604">
        <w:rPr>
          <w:lang w:val="en-US"/>
        </w:rPr>
        <w:t>местообитания</w:t>
      </w:r>
      <w:proofErr w:type="spellEnd"/>
      <w:r w:rsidRPr="00A30604">
        <w:rPr>
          <w:lang w:val="en-US"/>
        </w:rPr>
        <w:t xml:space="preserve"> и </w:t>
      </w:r>
      <w:proofErr w:type="spellStart"/>
      <w:r w:rsidRPr="00A30604">
        <w:rPr>
          <w:lang w:val="en-US"/>
        </w:rPr>
        <w:t>ще</w:t>
      </w:r>
      <w:proofErr w:type="spellEnd"/>
      <w:r w:rsidRPr="00A30604">
        <w:rPr>
          <w:lang w:val="en-US"/>
        </w:rPr>
        <w:t xml:space="preserve"> </w:t>
      </w:r>
      <w:proofErr w:type="spellStart"/>
      <w:r w:rsidRPr="00A30604">
        <w:rPr>
          <w:lang w:val="en-US"/>
        </w:rPr>
        <w:t>спомогнат</w:t>
      </w:r>
      <w:proofErr w:type="spellEnd"/>
      <w:r w:rsidRPr="00A30604">
        <w:rPr>
          <w:lang w:val="en-US"/>
        </w:rPr>
        <w:t xml:space="preserve"> </w:t>
      </w:r>
      <w:proofErr w:type="spellStart"/>
      <w:r w:rsidRPr="00A30604">
        <w:rPr>
          <w:lang w:val="en-US"/>
        </w:rPr>
        <w:t>за</w:t>
      </w:r>
      <w:proofErr w:type="spellEnd"/>
      <w:r w:rsidRPr="00A30604">
        <w:rPr>
          <w:lang w:val="en-US"/>
        </w:rPr>
        <w:t xml:space="preserve"> </w:t>
      </w:r>
      <w:proofErr w:type="spellStart"/>
      <w:r w:rsidRPr="00A30604">
        <w:rPr>
          <w:lang w:val="en-US"/>
        </w:rPr>
        <w:t>запазването</w:t>
      </w:r>
      <w:proofErr w:type="spellEnd"/>
      <w:r w:rsidRPr="00A30604">
        <w:rPr>
          <w:lang w:val="en-US"/>
        </w:rPr>
        <w:t xml:space="preserve"> </w:t>
      </w:r>
      <w:proofErr w:type="spellStart"/>
      <w:r w:rsidRPr="00A30604">
        <w:rPr>
          <w:lang w:val="en-US"/>
        </w:rPr>
        <w:t>на</w:t>
      </w:r>
      <w:proofErr w:type="spellEnd"/>
      <w:r w:rsidRPr="00A30604">
        <w:rPr>
          <w:lang w:val="en-US"/>
        </w:rPr>
        <w:t xml:space="preserve"> </w:t>
      </w:r>
      <w:proofErr w:type="spellStart"/>
      <w:r w:rsidRPr="00A30604">
        <w:rPr>
          <w:lang w:val="en-US"/>
        </w:rPr>
        <w:t>дендрологичното</w:t>
      </w:r>
      <w:proofErr w:type="spellEnd"/>
      <w:r w:rsidRPr="00A30604">
        <w:rPr>
          <w:lang w:val="en-US"/>
        </w:rPr>
        <w:t xml:space="preserve"> </w:t>
      </w:r>
      <w:proofErr w:type="spellStart"/>
      <w:r w:rsidRPr="00A30604">
        <w:rPr>
          <w:lang w:val="en-US"/>
        </w:rPr>
        <w:t>разнообразие</w:t>
      </w:r>
      <w:proofErr w:type="spellEnd"/>
      <w:r w:rsidRPr="00A30604">
        <w:rPr>
          <w:lang w:val="en-US"/>
        </w:rPr>
        <w:t>.</w:t>
      </w:r>
      <w:r>
        <w:rPr>
          <w:lang w:val="en-US"/>
        </w:rPr>
        <w:t xml:space="preserve"> </w:t>
      </w:r>
      <w:proofErr w:type="spellStart"/>
      <w:r w:rsidRPr="00A30604">
        <w:rPr>
          <w:lang w:val="en-US"/>
        </w:rPr>
        <w:t>Препоръчително</w:t>
      </w:r>
      <w:proofErr w:type="spellEnd"/>
      <w:r w:rsidRPr="00A30604">
        <w:rPr>
          <w:lang w:val="en-US"/>
        </w:rPr>
        <w:t xml:space="preserve"> е </w:t>
      </w:r>
      <w:proofErr w:type="spellStart"/>
      <w:r w:rsidRPr="00A30604">
        <w:rPr>
          <w:lang w:val="en-US"/>
        </w:rPr>
        <w:t>да</w:t>
      </w:r>
      <w:proofErr w:type="spellEnd"/>
      <w:r w:rsidRPr="00A30604">
        <w:rPr>
          <w:lang w:val="en-US"/>
        </w:rPr>
        <w:t xml:space="preserve"> </w:t>
      </w:r>
      <w:proofErr w:type="spellStart"/>
      <w:r w:rsidRPr="00A30604">
        <w:rPr>
          <w:lang w:val="en-US"/>
        </w:rPr>
        <w:t>се</w:t>
      </w:r>
      <w:proofErr w:type="spellEnd"/>
      <w:r w:rsidRPr="00A30604">
        <w:rPr>
          <w:lang w:val="en-US"/>
        </w:rPr>
        <w:t xml:space="preserve"> </w:t>
      </w:r>
      <w:proofErr w:type="spellStart"/>
      <w:r w:rsidRPr="00A30604">
        <w:rPr>
          <w:lang w:val="en-US"/>
        </w:rPr>
        <w:t>ограничи</w:t>
      </w:r>
      <w:proofErr w:type="spellEnd"/>
      <w:r w:rsidRPr="00A30604">
        <w:rPr>
          <w:lang w:val="en-US"/>
        </w:rPr>
        <w:t xml:space="preserve"> </w:t>
      </w:r>
      <w:proofErr w:type="spellStart"/>
      <w:r w:rsidRPr="00A30604">
        <w:rPr>
          <w:lang w:val="en-US"/>
        </w:rPr>
        <w:t>прилагане</w:t>
      </w:r>
      <w:proofErr w:type="spellEnd"/>
      <w:r w:rsidRPr="00A30604">
        <w:rPr>
          <w:lang w:val="en-US"/>
        </w:rPr>
        <w:t xml:space="preserve"> </w:t>
      </w:r>
      <w:proofErr w:type="spellStart"/>
      <w:r w:rsidRPr="00A30604">
        <w:rPr>
          <w:lang w:val="en-US"/>
        </w:rPr>
        <w:t>на</w:t>
      </w:r>
      <w:proofErr w:type="spellEnd"/>
      <w:r w:rsidRPr="00A30604">
        <w:rPr>
          <w:lang w:val="en-US"/>
        </w:rPr>
        <w:t xml:space="preserve"> </w:t>
      </w:r>
      <w:proofErr w:type="spellStart"/>
      <w:r w:rsidRPr="00A30604">
        <w:rPr>
          <w:lang w:val="en-US"/>
        </w:rPr>
        <w:t>краткосрочни</w:t>
      </w:r>
      <w:proofErr w:type="spellEnd"/>
      <w:r w:rsidRPr="00A30604">
        <w:rPr>
          <w:lang w:val="en-US"/>
        </w:rPr>
        <w:t xml:space="preserve"> </w:t>
      </w:r>
      <w:proofErr w:type="spellStart"/>
      <w:r w:rsidRPr="00A30604">
        <w:rPr>
          <w:lang w:val="en-US"/>
        </w:rPr>
        <w:t>постепенни</w:t>
      </w:r>
      <w:proofErr w:type="spellEnd"/>
      <w:r w:rsidRPr="00A30604">
        <w:rPr>
          <w:lang w:val="en-US"/>
        </w:rPr>
        <w:t xml:space="preserve"> </w:t>
      </w:r>
      <w:proofErr w:type="spellStart"/>
      <w:r w:rsidRPr="00A30604">
        <w:rPr>
          <w:lang w:val="en-US"/>
        </w:rPr>
        <w:t>сечи</w:t>
      </w:r>
      <w:proofErr w:type="spellEnd"/>
      <w:r w:rsidRPr="00A30604">
        <w:rPr>
          <w:lang w:val="en-US"/>
        </w:rPr>
        <w:t xml:space="preserve"> </w:t>
      </w:r>
      <w:proofErr w:type="spellStart"/>
      <w:r w:rsidRPr="00A30604">
        <w:rPr>
          <w:lang w:val="en-US"/>
        </w:rPr>
        <w:t>на</w:t>
      </w:r>
      <w:proofErr w:type="spellEnd"/>
      <w:r>
        <w:rPr>
          <w:lang w:val="en-US"/>
        </w:rPr>
        <w:t xml:space="preserve"> </w:t>
      </w:r>
      <w:proofErr w:type="spellStart"/>
      <w:r w:rsidRPr="00A30604">
        <w:rPr>
          <w:lang w:val="en-US"/>
        </w:rPr>
        <w:t>големи</w:t>
      </w:r>
      <w:proofErr w:type="spellEnd"/>
      <w:r w:rsidRPr="00A30604">
        <w:rPr>
          <w:lang w:val="en-US"/>
        </w:rPr>
        <w:t xml:space="preserve"> </w:t>
      </w:r>
      <w:proofErr w:type="spellStart"/>
      <w:r w:rsidRPr="00A30604">
        <w:rPr>
          <w:lang w:val="en-US"/>
        </w:rPr>
        <w:t>територии</w:t>
      </w:r>
      <w:proofErr w:type="spellEnd"/>
      <w:r w:rsidRPr="00A30604">
        <w:rPr>
          <w:lang w:val="en-US"/>
        </w:rPr>
        <w:t xml:space="preserve">, </w:t>
      </w:r>
      <w:proofErr w:type="spellStart"/>
      <w:r w:rsidRPr="00A30604">
        <w:rPr>
          <w:lang w:val="en-US"/>
        </w:rPr>
        <w:t>тъй</w:t>
      </w:r>
      <w:proofErr w:type="spellEnd"/>
      <w:r w:rsidRPr="00A30604">
        <w:rPr>
          <w:lang w:val="en-US"/>
        </w:rPr>
        <w:t xml:space="preserve"> </w:t>
      </w:r>
      <w:proofErr w:type="spellStart"/>
      <w:r w:rsidRPr="00A30604">
        <w:rPr>
          <w:lang w:val="en-US"/>
        </w:rPr>
        <w:t>като</w:t>
      </w:r>
      <w:proofErr w:type="spellEnd"/>
      <w:r w:rsidRPr="00A30604">
        <w:rPr>
          <w:lang w:val="en-US"/>
        </w:rPr>
        <w:t xml:space="preserve"> </w:t>
      </w:r>
      <w:proofErr w:type="spellStart"/>
      <w:r w:rsidRPr="00A30604">
        <w:rPr>
          <w:lang w:val="en-US"/>
        </w:rPr>
        <w:t>това</w:t>
      </w:r>
      <w:proofErr w:type="spellEnd"/>
      <w:r w:rsidRPr="00A30604">
        <w:rPr>
          <w:lang w:val="en-US"/>
        </w:rPr>
        <w:t xml:space="preserve"> </w:t>
      </w:r>
      <w:proofErr w:type="spellStart"/>
      <w:r w:rsidRPr="00A30604">
        <w:rPr>
          <w:lang w:val="en-US"/>
        </w:rPr>
        <w:t>води</w:t>
      </w:r>
      <w:proofErr w:type="spellEnd"/>
      <w:r w:rsidRPr="00A30604">
        <w:rPr>
          <w:lang w:val="en-US"/>
        </w:rPr>
        <w:t xml:space="preserve"> </w:t>
      </w:r>
      <w:proofErr w:type="spellStart"/>
      <w:r w:rsidRPr="00A30604">
        <w:rPr>
          <w:lang w:val="en-US"/>
        </w:rPr>
        <w:t>до</w:t>
      </w:r>
      <w:proofErr w:type="spellEnd"/>
      <w:r w:rsidRPr="00A30604">
        <w:rPr>
          <w:lang w:val="en-US"/>
        </w:rPr>
        <w:t xml:space="preserve"> </w:t>
      </w:r>
      <w:proofErr w:type="spellStart"/>
      <w:r w:rsidRPr="00A30604">
        <w:rPr>
          <w:lang w:val="en-US"/>
        </w:rPr>
        <w:t>формиране</w:t>
      </w:r>
      <w:proofErr w:type="spellEnd"/>
      <w:r w:rsidRPr="00A30604">
        <w:rPr>
          <w:lang w:val="en-US"/>
        </w:rPr>
        <w:t xml:space="preserve"> </w:t>
      </w:r>
      <w:proofErr w:type="spellStart"/>
      <w:r w:rsidRPr="00A30604">
        <w:rPr>
          <w:lang w:val="en-US"/>
        </w:rPr>
        <w:t>на</w:t>
      </w:r>
      <w:proofErr w:type="spellEnd"/>
      <w:r w:rsidRPr="00A30604">
        <w:rPr>
          <w:lang w:val="en-US"/>
        </w:rPr>
        <w:t xml:space="preserve"> </w:t>
      </w:r>
      <w:proofErr w:type="spellStart"/>
      <w:r w:rsidRPr="00A30604">
        <w:rPr>
          <w:lang w:val="en-US"/>
        </w:rPr>
        <w:t>едновъзрастни</w:t>
      </w:r>
      <w:proofErr w:type="spellEnd"/>
      <w:r w:rsidRPr="00A30604">
        <w:rPr>
          <w:lang w:val="en-US"/>
        </w:rPr>
        <w:t xml:space="preserve"> </w:t>
      </w:r>
      <w:proofErr w:type="spellStart"/>
      <w:r w:rsidRPr="00A30604">
        <w:rPr>
          <w:lang w:val="en-US"/>
        </w:rPr>
        <w:t>млади</w:t>
      </w:r>
      <w:proofErr w:type="spellEnd"/>
      <w:r>
        <w:rPr>
          <w:lang w:val="en-US"/>
        </w:rPr>
        <w:t xml:space="preserve"> </w:t>
      </w:r>
      <w:proofErr w:type="spellStart"/>
      <w:r w:rsidRPr="00A30604">
        <w:rPr>
          <w:lang w:val="en-US"/>
        </w:rPr>
        <w:t>насаждения</w:t>
      </w:r>
      <w:proofErr w:type="spellEnd"/>
      <w:r w:rsidRPr="00A30604">
        <w:rPr>
          <w:lang w:val="en-US"/>
        </w:rPr>
        <w:t xml:space="preserve"> с </w:t>
      </w:r>
      <w:proofErr w:type="spellStart"/>
      <w:r w:rsidRPr="00A30604">
        <w:rPr>
          <w:lang w:val="en-US"/>
        </w:rPr>
        <w:t>хомогенна</w:t>
      </w:r>
      <w:proofErr w:type="spellEnd"/>
      <w:r w:rsidRPr="00A30604">
        <w:rPr>
          <w:lang w:val="en-US"/>
        </w:rPr>
        <w:t xml:space="preserve"> </w:t>
      </w:r>
      <w:proofErr w:type="spellStart"/>
      <w:r w:rsidRPr="00A30604">
        <w:rPr>
          <w:lang w:val="en-US"/>
        </w:rPr>
        <w:t>структура</w:t>
      </w:r>
      <w:proofErr w:type="spellEnd"/>
      <w:r w:rsidRPr="00A30604">
        <w:rPr>
          <w:lang w:val="en-US"/>
        </w:rPr>
        <w:t xml:space="preserve">. </w:t>
      </w:r>
      <w:proofErr w:type="spellStart"/>
      <w:r w:rsidRPr="00A30604">
        <w:rPr>
          <w:lang w:val="en-US"/>
        </w:rPr>
        <w:t>Да</w:t>
      </w:r>
      <w:proofErr w:type="spellEnd"/>
      <w:r w:rsidRPr="00A30604">
        <w:rPr>
          <w:lang w:val="en-US"/>
        </w:rPr>
        <w:t xml:space="preserve"> </w:t>
      </w:r>
      <w:proofErr w:type="spellStart"/>
      <w:r w:rsidRPr="00A30604">
        <w:rPr>
          <w:lang w:val="en-US"/>
        </w:rPr>
        <w:t>не</w:t>
      </w:r>
      <w:proofErr w:type="spellEnd"/>
      <w:r w:rsidRPr="00A30604">
        <w:rPr>
          <w:lang w:val="en-US"/>
        </w:rPr>
        <w:t xml:space="preserve"> </w:t>
      </w:r>
      <w:proofErr w:type="spellStart"/>
      <w:r w:rsidRPr="00A30604">
        <w:rPr>
          <w:lang w:val="en-US"/>
        </w:rPr>
        <w:t>се</w:t>
      </w:r>
      <w:proofErr w:type="spellEnd"/>
      <w:r w:rsidRPr="00A30604">
        <w:rPr>
          <w:lang w:val="en-US"/>
        </w:rPr>
        <w:t xml:space="preserve"> </w:t>
      </w:r>
      <w:proofErr w:type="spellStart"/>
      <w:r w:rsidRPr="00A30604">
        <w:rPr>
          <w:lang w:val="en-US"/>
        </w:rPr>
        <w:t>извършват</w:t>
      </w:r>
      <w:proofErr w:type="spellEnd"/>
      <w:r w:rsidRPr="00A30604">
        <w:rPr>
          <w:lang w:val="en-US"/>
        </w:rPr>
        <w:t xml:space="preserve"> </w:t>
      </w:r>
      <w:proofErr w:type="spellStart"/>
      <w:r w:rsidRPr="00A30604">
        <w:rPr>
          <w:lang w:val="en-US"/>
        </w:rPr>
        <w:t>голи</w:t>
      </w:r>
      <w:proofErr w:type="spellEnd"/>
      <w:r w:rsidRPr="00A30604">
        <w:rPr>
          <w:lang w:val="en-US"/>
        </w:rPr>
        <w:t xml:space="preserve"> </w:t>
      </w:r>
      <w:proofErr w:type="spellStart"/>
      <w:r w:rsidRPr="00A30604">
        <w:rPr>
          <w:lang w:val="en-US"/>
        </w:rPr>
        <w:t>сечи</w:t>
      </w:r>
      <w:proofErr w:type="spellEnd"/>
      <w:r w:rsidRPr="00A30604">
        <w:rPr>
          <w:lang w:val="en-US"/>
        </w:rPr>
        <w:t xml:space="preserve"> и </w:t>
      </w:r>
      <w:proofErr w:type="spellStart"/>
      <w:r w:rsidRPr="00A30604">
        <w:rPr>
          <w:lang w:val="en-US"/>
        </w:rPr>
        <w:t>реконструкции</w:t>
      </w:r>
      <w:proofErr w:type="spellEnd"/>
      <w:r w:rsidRPr="00A30604">
        <w:rPr>
          <w:lang w:val="en-US"/>
        </w:rPr>
        <w:t>.</w:t>
      </w:r>
    </w:p>
    <w:p w14:paraId="54A3DC25" w14:textId="77777777" w:rsidR="00A0646C" w:rsidRPr="00A30604" w:rsidRDefault="00A0646C" w:rsidP="00A30604">
      <w:pPr>
        <w:tabs>
          <w:tab w:val="left" w:pos="1055"/>
          <w:tab w:val="left" w:pos="3689"/>
        </w:tabs>
        <w:jc w:val="both"/>
        <w:rPr>
          <w:lang w:val="en-US"/>
        </w:rPr>
      </w:pPr>
      <w:r>
        <w:rPr>
          <w:lang w:val="en-US"/>
        </w:rPr>
        <w:tab/>
      </w:r>
      <w:proofErr w:type="spellStart"/>
      <w:r w:rsidRPr="00A30604">
        <w:rPr>
          <w:lang w:val="en-US"/>
        </w:rPr>
        <w:t>Отгледните</w:t>
      </w:r>
      <w:proofErr w:type="spellEnd"/>
      <w:r w:rsidRPr="00A30604">
        <w:rPr>
          <w:lang w:val="en-US"/>
        </w:rPr>
        <w:t xml:space="preserve"> </w:t>
      </w:r>
      <w:proofErr w:type="spellStart"/>
      <w:r w:rsidRPr="00A30604">
        <w:rPr>
          <w:lang w:val="en-US"/>
        </w:rPr>
        <w:t>мероприятия</w:t>
      </w:r>
      <w:proofErr w:type="spellEnd"/>
      <w:r w:rsidRPr="00A30604">
        <w:rPr>
          <w:lang w:val="en-US"/>
        </w:rPr>
        <w:t xml:space="preserve"> в </w:t>
      </w:r>
      <w:proofErr w:type="spellStart"/>
      <w:r w:rsidRPr="00A30604">
        <w:rPr>
          <w:lang w:val="en-US"/>
        </w:rPr>
        <w:t>стопанисваните</w:t>
      </w:r>
      <w:proofErr w:type="spellEnd"/>
      <w:r w:rsidRPr="00A30604">
        <w:rPr>
          <w:lang w:val="en-US"/>
        </w:rPr>
        <w:t xml:space="preserve"> </w:t>
      </w:r>
      <w:proofErr w:type="spellStart"/>
      <w:r w:rsidRPr="00A30604">
        <w:rPr>
          <w:lang w:val="en-US"/>
        </w:rPr>
        <w:t>млади</w:t>
      </w:r>
      <w:proofErr w:type="spellEnd"/>
      <w:r w:rsidRPr="00A30604">
        <w:rPr>
          <w:lang w:val="en-US"/>
        </w:rPr>
        <w:t xml:space="preserve"> </w:t>
      </w:r>
      <w:proofErr w:type="spellStart"/>
      <w:r w:rsidRPr="00A30604">
        <w:rPr>
          <w:lang w:val="en-US"/>
        </w:rPr>
        <w:t>насаждения</w:t>
      </w:r>
      <w:proofErr w:type="spellEnd"/>
      <w:r w:rsidRPr="00A30604">
        <w:rPr>
          <w:lang w:val="en-US"/>
        </w:rPr>
        <w:t xml:space="preserve"> </w:t>
      </w:r>
      <w:proofErr w:type="spellStart"/>
      <w:r w:rsidRPr="00A30604">
        <w:rPr>
          <w:lang w:val="en-US"/>
        </w:rPr>
        <w:t>трябва</w:t>
      </w:r>
      <w:proofErr w:type="spellEnd"/>
      <w:r w:rsidRPr="00A30604">
        <w:rPr>
          <w:lang w:val="en-US"/>
        </w:rPr>
        <w:t xml:space="preserve"> </w:t>
      </w:r>
      <w:proofErr w:type="spellStart"/>
      <w:r w:rsidRPr="00A30604">
        <w:rPr>
          <w:lang w:val="en-US"/>
        </w:rPr>
        <w:t>да</w:t>
      </w:r>
      <w:proofErr w:type="spellEnd"/>
      <w:r w:rsidRPr="00A30604">
        <w:rPr>
          <w:lang w:val="en-US"/>
        </w:rPr>
        <w:t xml:space="preserve"> </w:t>
      </w:r>
      <w:proofErr w:type="spellStart"/>
      <w:r w:rsidRPr="00A30604">
        <w:rPr>
          <w:lang w:val="en-US"/>
        </w:rPr>
        <w:t>се</w:t>
      </w:r>
      <w:proofErr w:type="spellEnd"/>
      <w:r w:rsidRPr="00A30604">
        <w:rPr>
          <w:lang w:val="en-US"/>
        </w:rPr>
        <w:t xml:space="preserve"> </w:t>
      </w:r>
      <w:proofErr w:type="spellStart"/>
      <w:r w:rsidRPr="00A30604">
        <w:rPr>
          <w:lang w:val="en-US"/>
        </w:rPr>
        <w:t>извършват</w:t>
      </w:r>
      <w:proofErr w:type="spellEnd"/>
      <w:r>
        <w:rPr>
          <w:lang w:val="en-US"/>
        </w:rPr>
        <w:t xml:space="preserve"> </w:t>
      </w:r>
      <w:proofErr w:type="spellStart"/>
      <w:r w:rsidRPr="00A30604">
        <w:rPr>
          <w:lang w:val="en-US"/>
        </w:rPr>
        <w:t>навреме</w:t>
      </w:r>
      <w:proofErr w:type="spellEnd"/>
      <w:r w:rsidRPr="00A30604">
        <w:rPr>
          <w:lang w:val="en-US"/>
        </w:rPr>
        <w:t xml:space="preserve"> </w:t>
      </w:r>
      <w:proofErr w:type="spellStart"/>
      <w:r w:rsidRPr="00A30604">
        <w:rPr>
          <w:lang w:val="en-US"/>
        </w:rPr>
        <w:t>за</w:t>
      </w:r>
      <w:proofErr w:type="spellEnd"/>
      <w:r w:rsidRPr="00A30604">
        <w:rPr>
          <w:lang w:val="en-US"/>
        </w:rPr>
        <w:t xml:space="preserve"> </w:t>
      </w:r>
      <w:proofErr w:type="spellStart"/>
      <w:r w:rsidRPr="00A30604">
        <w:rPr>
          <w:lang w:val="en-US"/>
        </w:rPr>
        <w:t>да</w:t>
      </w:r>
      <w:proofErr w:type="spellEnd"/>
      <w:r w:rsidRPr="00A30604">
        <w:rPr>
          <w:lang w:val="en-US"/>
        </w:rPr>
        <w:t xml:space="preserve"> </w:t>
      </w:r>
      <w:proofErr w:type="spellStart"/>
      <w:r w:rsidRPr="00A30604">
        <w:rPr>
          <w:lang w:val="en-US"/>
        </w:rPr>
        <w:t>се</w:t>
      </w:r>
      <w:proofErr w:type="spellEnd"/>
      <w:r w:rsidRPr="00A30604">
        <w:rPr>
          <w:lang w:val="en-US"/>
        </w:rPr>
        <w:t xml:space="preserve"> </w:t>
      </w:r>
      <w:proofErr w:type="spellStart"/>
      <w:r w:rsidRPr="00A30604">
        <w:rPr>
          <w:lang w:val="en-US"/>
        </w:rPr>
        <w:t>подобри</w:t>
      </w:r>
      <w:proofErr w:type="spellEnd"/>
      <w:r w:rsidRPr="00A30604">
        <w:rPr>
          <w:lang w:val="en-US"/>
        </w:rPr>
        <w:t xml:space="preserve"> </w:t>
      </w:r>
      <w:proofErr w:type="spellStart"/>
      <w:r w:rsidRPr="00A30604">
        <w:rPr>
          <w:lang w:val="en-US"/>
        </w:rPr>
        <w:t>тяхната</w:t>
      </w:r>
      <w:proofErr w:type="spellEnd"/>
      <w:r w:rsidRPr="00A30604">
        <w:rPr>
          <w:lang w:val="en-US"/>
        </w:rPr>
        <w:t xml:space="preserve"> </w:t>
      </w:r>
      <w:proofErr w:type="spellStart"/>
      <w:r w:rsidRPr="00A30604">
        <w:rPr>
          <w:lang w:val="en-US"/>
        </w:rPr>
        <w:t>устойчивостта</w:t>
      </w:r>
      <w:proofErr w:type="spellEnd"/>
      <w:r w:rsidRPr="00A30604">
        <w:rPr>
          <w:lang w:val="en-US"/>
        </w:rPr>
        <w:t xml:space="preserve"> и </w:t>
      </w:r>
      <w:proofErr w:type="spellStart"/>
      <w:r w:rsidRPr="00A30604">
        <w:rPr>
          <w:lang w:val="en-US"/>
        </w:rPr>
        <w:t>качествените</w:t>
      </w:r>
      <w:proofErr w:type="spellEnd"/>
      <w:r w:rsidRPr="00A30604">
        <w:rPr>
          <w:lang w:val="en-US"/>
        </w:rPr>
        <w:t xml:space="preserve"> </w:t>
      </w:r>
      <w:proofErr w:type="spellStart"/>
      <w:r w:rsidRPr="00A30604">
        <w:rPr>
          <w:lang w:val="en-US"/>
        </w:rPr>
        <w:t>им</w:t>
      </w:r>
      <w:proofErr w:type="spellEnd"/>
      <w:r w:rsidRPr="00A30604">
        <w:rPr>
          <w:lang w:val="en-US"/>
        </w:rPr>
        <w:t xml:space="preserve"> </w:t>
      </w:r>
      <w:proofErr w:type="spellStart"/>
      <w:r w:rsidRPr="00A30604">
        <w:rPr>
          <w:lang w:val="en-US"/>
        </w:rPr>
        <w:t>параметри</w:t>
      </w:r>
      <w:proofErr w:type="spellEnd"/>
      <w:r w:rsidRPr="00A30604">
        <w:rPr>
          <w:lang w:val="en-US"/>
        </w:rPr>
        <w:t xml:space="preserve">. </w:t>
      </w:r>
      <w:proofErr w:type="spellStart"/>
      <w:r w:rsidRPr="00A30604">
        <w:rPr>
          <w:lang w:val="en-US"/>
        </w:rPr>
        <w:t>Да</w:t>
      </w:r>
      <w:proofErr w:type="spellEnd"/>
      <w:r w:rsidRPr="00A30604">
        <w:rPr>
          <w:lang w:val="en-US"/>
        </w:rPr>
        <w:t xml:space="preserve"> </w:t>
      </w:r>
      <w:proofErr w:type="spellStart"/>
      <w:r w:rsidRPr="00A30604">
        <w:rPr>
          <w:lang w:val="en-US"/>
        </w:rPr>
        <w:t>се</w:t>
      </w:r>
      <w:proofErr w:type="spellEnd"/>
      <w:r>
        <w:rPr>
          <w:lang w:val="en-US"/>
        </w:rPr>
        <w:t xml:space="preserve"> </w:t>
      </w:r>
      <w:proofErr w:type="spellStart"/>
      <w:r w:rsidRPr="00A30604">
        <w:rPr>
          <w:lang w:val="en-US"/>
        </w:rPr>
        <w:t>ограничи</w:t>
      </w:r>
      <w:proofErr w:type="spellEnd"/>
      <w:r w:rsidRPr="00A30604">
        <w:rPr>
          <w:lang w:val="en-US"/>
        </w:rPr>
        <w:t xml:space="preserve"> </w:t>
      </w:r>
      <w:proofErr w:type="spellStart"/>
      <w:r w:rsidRPr="00A30604">
        <w:rPr>
          <w:lang w:val="en-US"/>
        </w:rPr>
        <w:t>пашата</w:t>
      </w:r>
      <w:proofErr w:type="spellEnd"/>
      <w:r w:rsidRPr="00A30604">
        <w:rPr>
          <w:lang w:val="en-US"/>
        </w:rPr>
        <w:t xml:space="preserve"> </w:t>
      </w:r>
      <w:proofErr w:type="spellStart"/>
      <w:r w:rsidRPr="00A30604">
        <w:rPr>
          <w:lang w:val="en-US"/>
        </w:rPr>
        <w:t>на</w:t>
      </w:r>
      <w:proofErr w:type="spellEnd"/>
      <w:r w:rsidRPr="00A30604">
        <w:rPr>
          <w:lang w:val="en-US"/>
        </w:rPr>
        <w:t xml:space="preserve"> </w:t>
      </w:r>
      <w:proofErr w:type="spellStart"/>
      <w:r w:rsidRPr="00A30604">
        <w:rPr>
          <w:lang w:val="en-US"/>
        </w:rPr>
        <w:t>домашни</w:t>
      </w:r>
      <w:proofErr w:type="spellEnd"/>
      <w:r w:rsidRPr="00A30604">
        <w:rPr>
          <w:lang w:val="en-US"/>
        </w:rPr>
        <w:t xml:space="preserve"> </w:t>
      </w:r>
      <w:proofErr w:type="spellStart"/>
      <w:r w:rsidRPr="00A30604">
        <w:rPr>
          <w:lang w:val="en-US"/>
        </w:rPr>
        <w:t>животни</w:t>
      </w:r>
      <w:proofErr w:type="spellEnd"/>
      <w:r w:rsidRPr="00A30604">
        <w:rPr>
          <w:lang w:val="en-US"/>
        </w:rPr>
        <w:t xml:space="preserve"> в </w:t>
      </w:r>
      <w:proofErr w:type="spellStart"/>
      <w:r w:rsidRPr="00A30604">
        <w:rPr>
          <w:lang w:val="en-US"/>
        </w:rPr>
        <w:t>насажденията</w:t>
      </w:r>
      <w:proofErr w:type="spellEnd"/>
      <w:r w:rsidRPr="00A30604">
        <w:rPr>
          <w:lang w:val="en-US"/>
        </w:rPr>
        <w:t>.</w:t>
      </w:r>
    </w:p>
    <w:p w14:paraId="2D414E36" w14:textId="77777777" w:rsidR="00A0646C" w:rsidRPr="00A30604" w:rsidRDefault="00A0646C" w:rsidP="00A30604">
      <w:pPr>
        <w:tabs>
          <w:tab w:val="left" w:pos="1055"/>
          <w:tab w:val="left" w:pos="3689"/>
        </w:tabs>
        <w:jc w:val="both"/>
        <w:rPr>
          <w:lang w:val="en-US"/>
        </w:rPr>
      </w:pPr>
      <w:r>
        <w:rPr>
          <w:lang w:val="en-US"/>
        </w:rPr>
        <w:tab/>
      </w:r>
      <w:proofErr w:type="spellStart"/>
      <w:r w:rsidRPr="00A30604">
        <w:rPr>
          <w:lang w:val="en-US"/>
        </w:rPr>
        <w:t>При</w:t>
      </w:r>
      <w:proofErr w:type="spellEnd"/>
      <w:r w:rsidRPr="00A30604">
        <w:rPr>
          <w:lang w:val="en-US"/>
        </w:rPr>
        <w:t xml:space="preserve"> </w:t>
      </w:r>
      <w:proofErr w:type="spellStart"/>
      <w:r w:rsidRPr="00A30604">
        <w:rPr>
          <w:lang w:val="en-US"/>
        </w:rPr>
        <w:t>възникване</w:t>
      </w:r>
      <w:proofErr w:type="spellEnd"/>
      <w:r w:rsidRPr="00A30604">
        <w:rPr>
          <w:lang w:val="en-US"/>
        </w:rPr>
        <w:t xml:space="preserve"> </w:t>
      </w:r>
      <w:proofErr w:type="spellStart"/>
      <w:r w:rsidRPr="00A30604">
        <w:rPr>
          <w:lang w:val="en-US"/>
        </w:rPr>
        <w:t>на</w:t>
      </w:r>
      <w:proofErr w:type="spellEnd"/>
      <w:r w:rsidRPr="00A30604">
        <w:rPr>
          <w:lang w:val="en-US"/>
        </w:rPr>
        <w:t xml:space="preserve"> </w:t>
      </w:r>
      <w:proofErr w:type="spellStart"/>
      <w:r w:rsidRPr="00A30604">
        <w:rPr>
          <w:lang w:val="en-US"/>
        </w:rPr>
        <w:t>едроплощни</w:t>
      </w:r>
      <w:proofErr w:type="spellEnd"/>
      <w:r w:rsidRPr="00A30604">
        <w:rPr>
          <w:lang w:val="en-US"/>
        </w:rPr>
        <w:t xml:space="preserve"> </w:t>
      </w:r>
      <w:proofErr w:type="spellStart"/>
      <w:r w:rsidRPr="00A30604">
        <w:rPr>
          <w:lang w:val="en-US"/>
        </w:rPr>
        <w:t>природни</w:t>
      </w:r>
      <w:proofErr w:type="spellEnd"/>
      <w:r w:rsidRPr="00A30604">
        <w:rPr>
          <w:lang w:val="en-US"/>
        </w:rPr>
        <w:t xml:space="preserve"> </w:t>
      </w:r>
      <w:proofErr w:type="spellStart"/>
      <w:r w:rsidRPr="00A30604">
        <w:rPr>
          <w:lang w:val="en-US"/>
        </w:rPr>
        <w:t>нарушения</w:t>
      </w:r>
      <w:proofErr w:type="spellEnd"/>
      <w:r w:rsidRPr="00A30604">
        <w:rPr>
          <w:lang w:val="en-US"/>
        </w:rPr>
        <w:t xml:space="preserve"> /</w:t>
      </w:r>
      <w:proofErr w:type="spellStart"/>
      <w:r w:rsidRPr="00A30604">
        <w:rPr>
          <w:lang w:val="en-US"/>
        </w:rPr>
        <w:t>ветровали</w:t>
      </w:r>
      <w:proofErr w:type="spellEnd"/>
      <w:r w:rsidRPr="00A30604">
        <w:rPr>
          <w:lang w:val="en-US"/>
        </w:rPr>
        <w:t xml:space="preserve">, </w:t>
      </w:r>
      <w:proofErr w:type="spellStart"/>
      <w:r w:rsidRPr="00A30604">
        <w:rPr>
          <w:lang w:val="en-US"/>
        </w:rPr>
        <w:t>каламитети</w:t>
      </w:r>
      <w:proofErr w:type="spellEnd"/>
      <w:r w:rsidRPr="00A30604">
        <w:rPr>
          <w:lang w:val="en-US"/>
        </w:rPr>
        <w:t xml:space="preserve"> и</w:t>
      </w:r>
      <w:r>
        <w:rPr>
          <w:lang w:val="en-US"/>
        </w:rPr>
        <w:t xml:space="preserve"> </w:t>
      </w:r>
      <w:proofErr w:type="spellStart"/>
      <w:r w:rsidRPr="00A30604">
        <w:rPr>
          <w:lang w:val="en-US"/>
        </w:rPr>
        <w:t>пожари</w:t>
      </w:r>
      <w:proofErr w:type="spellEnd"/>
      <w:r w:rsidRPr="00A30604">
        <w:rPr>
          <w:lang w:val="en-US"/>
        </w:rPr>
        <w:t xml:space="preserve">/ е </w:t>
      </w:r>
      <w:proofErr w:type="spellStart"/>
      <w:r w:rsidRPr="00A30604">
        <w:rPr>
          <w:lang w:val="en-US"/>
        </w:rPr>
        <w:t>препоръчително</w:t>
      </w:r>
      <w:proofErr w:type="spellEnd"/>
      <w:r w:rsidRPr="00A30604">
        <w:rPr>
          <w:lang w:val="en-US"/>
        </w:rPr>
        <w:t xml:space="preserve"> </w:t>
      </w:r>
      <w:proofErr w:type="spellStart"/>
      <w:r w:rsidRPr="00A30604">
        <w:rPr>
          <w:lang w:val="en-US"/>
        </w:rPr>
        <w:t>част</w:t>
      </w:r>
      <w:proofErr w:type="spellEnd"/>
      <w:r w:rsidRPr="00A30604">
        <w:rPr>
          <w:lang w:val="en-US"/>
        </w:rPr>
        <w:t xml:space="preserve"> </w:t>
      </w:r>
      <w:proofErr w:type="spellStart"/>
      <w:r w:rsidRPr="00A30604">
        <w:rPr>
          <w:lang w:val="en-US"/>
        </w:rPr>
        <w:t>от</w:t>
      </w:r>
      <w:proofErr w:type="spellEnd"/>
      <w:r w:rsidRPr="00A30604">
        <w:rPr>
          <w:lang w:val="en-US"/>
        </w:rPr>
        <w:t xml:space="preserve"> </w:t>
      </w:r>
      <w:proofErr w:type="spellStart"/>
      <w:r w:rsidRPr="00A30604">
        <w:rPr>
          <w:lang w:val="en-US"/>
        </w:rPr>
        <w:t>засегнатата</w:t>
      </w:r>
      <w:proofErr w:type="spellEnd"/>
      <w:r w:rsidRPr="00A30604">
        <w:rPr>
          <w:lang w:val="en-US"/>
        </w:rPr>
        <w:t xml:space="preserve"> </w:t>
      </w:r>
      <w:proofErr w:type="spellStart"/>
      <w:r w:rsidRPr="00A30604">
        <w:rPr>
          <w:lang w:val="en-US"/>
        </w:rPr>
        <w:t>площ</w:t>
      </w:r>
      <w:proofErr w:type="spellEnd"/>
      <w:r w:rsidRPr="00A30604">
        <w:rPr>
          <w:lang w:val="en-US"/>
        </w:rPr>
        <w:t xml:space="preserve"> </w:t>
      </w:r>
      <w:proofErr w:type="spellStart"/>
      <w:r w:rsidRPr="00A30604">
        <w:rPr>
          <w:lang w:val="en-US"/>
        </w:rPr>
        <w:t>да</w:t>
      </w:r>
      <w:proofErr w:type="spellEnd"/>
      <w:r w:rsidRPr="00A30604">
        <w:rPr>
          <w:lang w:val="en-US"/>
        </w:rPr>
        <w:t xml:space="preserve"> </w:t>
      </w:r>
      <w:proofErr w:type="spellStart"/>
      <w:r w:rsidRPr="00A30604">
        <w:rPr>
          <w:lang w:val="en-US"/>
        </w:rPr>
        <w:t>не</w:t>
      </w:r>
      <w:proofErr w:type="spellEnd"/>
      <w:r w:rsidRPr="00A30604">
        <w:rPr>
          <w:lang w:val="en-US"/>
        </w:rPr>
        <w:t xml:space="preserve"> </w:t>
      </w:r>
      <w:proofErr w:type="spellStart"/>
      <w:r w:rsidRPr="00A30604">
        <w:rPr>
          <w:lang w:val="en-US"/>
        </w:rPr>
        <w:t>се</w:t>
      </w:r>
      <w:proofErr w:type="spellEnd"/>
      <w:r w:rsidRPr="00A30604">
        <w:rPr>
          <w:lang w:val="en-US"/>
        </w:rPr>
        <w:t xml:space="preserve"> </w:t>
      </w:r>
      <w:proofErr w:type="spellStart"/>
      <w:r w:rsidRPr="00A30604">
        <w:rPr>
          <w:lang w:val="en-US"/>
        </w:rPr>
        <w:t>залесява</w:t>
      </w:r>
      <w:proofErr w:type="spellEnd"/>
      <w:r w:rsidRPr="00A30604">
        <w:rPr>
          <w:lang w:val="en-US"/>
        </w:rPr>
        <w:t xml:space="preserve">, а </w:t>
      </w:r>
      <w:proofErr w:type="spellStart"/>
      <w:r w:rsidRPr="00A30604">
        <w:rPr>
          <w:lang w:val="en-US"/>
        </w:rPr>
        <w:t>да</w:t>
      </w:r>
      <w:proofErr w:type="spellEnd"/>
      <w:r w:rsidRPr="00A30604">
        <w:rPr>
          <w:lang w:val="en-US"/>
        </w:rPr>
        <w:t xml:space="preserve"> </w:t>
      </w:r>
      <w:proofErr w:type="spellStart"/>
      <w:r w:rsidRPr="00A30604">
        <w:rPr>
          <w:lang w:val="en-US"/>
        </w:rPr>
        <w:t>се</w:t>
      </w:r>
      <w:proofErr w:type="spellEnd"/>
      <w:r w:rsidRPr="00A30604">
        <w:rPr>
          <w:lang w:val="en-US"/>
        </w:rPr>
        <w:t xml:space="preserve"> </w:t>
      </w:r>
      <w:proofErr w:type="spellStart"/>
      <w:r w:rsidRPr="00A30604">
        <w:rPr>
          <w:lang w:val="en-US"/>
        </w:rPr>
        <w:t>остави</w:t>
      </w:r>
      <w:proofErr w:type="spellEnd"/>
      <w:r w:rsidRPr="00A30604">
        <w:rPr>
          <w:lang w:val="en-US"/>
        </w:rPr>
        <w:t xml:space="preserve"> </w:t>
      </w:r>
      <w:proofErr w:type="spellStart"/>
      <w:r w:rsidRPr="00A30604">
        <w:rPr>
          <w:lang w:val="en-US"/>
        </w:rPr>
        <w:t>на</w:t>
      </w:r>
      <w:proofErr w:type="spellEnd"/>
      <w:r>
        <w:rPr>
          <w:lang w:val="en-US"/>
        </w:rPr>
        <w:t xml:space="preserve"> </w:t>
      </w:r>
      <w:proofErr w:type="spellStart"/>
      <w:r w:rsidRPr="00A30604">
        <w:rPr>
          <w:lang w:val="en-US"/>
        </w:rPr>
        <w:t>естествената</w:t>
      </w:r>
      <w:proofErr w:type="spellEnd"/>
      <w:r w:rsidRPr="00A30604">
        <w:rPr>
          <w:lang w:val="en-US"/>
        </w:rPr>
        <w:t xml:space="preserve"> </w:t>
      </w:r>
      <w:proofErr w:type="spellStart"/>
      <w:r w:rsidRPr="00A30604">
        <w:rPr>
          <w:lang w:val="en-US"/>
        </w:rPr>
        <w:t>сукцесия</w:t>
      </w:r>
      <w:proofErr w:type="spellEnd"/>
      <w:r w:rsidRPr="00A30604">
        <w:rPr>
          <w:lang w:val="en-US"/>
        </w:rPr>
        <w:t xml:space="preserve">. </w:t>
      </w:r>
      <w:proofErr w:type="spellStart"/>
      <w:r w:rsidRPr="00A30604">
        <w:rPr>
          <w:lang w:val="en-US"/>
        </w:rPr>
        <w:t>Това</w:t>
      </w:r>
      <w:proofErr w:type="spellEnd"/>
      <w:r w:rsidRPr="00A30604">
        <w:rPr>
          <w:lang w:val="en-US"/>
        </w:rPr>
        <w:t xml:space="preserve"> </w:t>
      </w:r>
      <w:proofErr w:type="spellStart"/>
      <w:r w:rsidRPr="00A30604">
        <w:rPr>
          <w:lang w:val="en-US"/>
        </w:rPr>
        <w:t>ще</w:t>
      </w:r>
      <w:proofErr w:type="spellEnd"/>
      <w:r w:rsidRPr="00A30604">
        <w:rPr>
          <w:lang w:val="en-US"/>
        </w:rPr>
        <w:t xml:space="preserve"> </w:t>
      </w:r>
      <w:proofErr w:type="spellStart"/>
      <w:r w:rsidRPr="00A30604">
        <w:rPr>
          <w:lang w:val="en-US"/>
        </w:rPr>
        <w:t>допринесе</w:t>
      </w:r>
      <w:proofErr w:type="spellEnd"/>
      <w:r w:rsidRPr="00A30604">
        <w:rPr>
          <w:lang w:val="en-US"/>
        </w:rPr>
        <w:t xml:space="preserve"> </w:t>
      </w:r>
      <w:proofErr w:type="spellStart"/>
      <w:r w:rsidRPr="00A30604">
        <w:rPr>
          <w:lang w:val="en-US"/>
        </w:rPr>
        <w:t>за</w:t>
      </w:r>
      <w:proofErr w:type="spellEnd"/>
      <w:r w:rsidRPr="00A30604">
        <w:rPr>
          <w:lang w:val="en-US"/>
        </w:rPr>
        <w:t xml:space="preserve"> </w:t>
      </w:r>
      <w:proofErr w:type="spellStart"/>
      <w:r w:rsidRPr="00A30604">
        <w:rPr>
          <w:lang w:val="en-US"/>
        </w:rPr>
        <w:t>повишаване</w:t>
      </w:r>
      <w:proofErr w:type="spellEnd"/>
      <w:r w:rsidRPr="00A30604">
        <w:rPr>
          <w:lang w:val="en-US"/>
        </w:rPr>
        <w:t xml:space="preserve"> </w:t>
      </w:r>
      <w:proofErr w:type="spellStart"/>
      <w:r w:rsidRPr="00A30604">
        <w:rPr>
          <w:lang w:val="en-US"/>
        </w:rPr>
        <w:t>на</w:t>
      </w:r>
      <w:proofErr w:type="spellEnd"/>
      <w:r w:rsidRPr="00A30604">
        <w:rPr>
          <w:lang w:val="en-US"/>
        </w:rPr>
        <w:t xml:space="preserve"> </w:t>
      </w:r>
      <w:proofErr w:type="spellStart"/>
      <w:r w:rsidRPr="00A30604">
        <w:rPr>
          <w:lang w:val="en-US"/>
        </w:rPr>
        <w:t>структурното</w:t>
      </w:r>
      <w:proofErr w:type="spellEnd"/>
      <w:r w:rsidRPr="00A30604">
        <w:rPr>
          <w:lang w:val="en-US"/>
        </w:rPr>
        <w:t xml:space="preserve"> и </w:t>
      </w:r>
      <w:proofErr w:type="spellStart"/>
      <w:r w:rsidRPr="00A30604">
        <w:rPr>
          <w:lang w:val="en-US"/>
        </w:rPr>
        <w:t>видовото</w:t>
      </w:r>
      <w:proofErr w:type="spellEnd"/>
      <w:r>
        <w:rPr>
          <w:lang w:val="en-US"/>
        </w:rPr>
        <w:t xml:space="preserve"> </w:t>
      </w:r>
      <w:proofErr w:type="spellStart"/>
      <w:r w:rsidRPr="00A30604">
        <w:rPr>
          <w:lang w:val="en-US"/>
        </w:rPr>
        <w:t>разнообразие</w:t>
      </w:r>
      <w:proofErr w:type="spellEnd"/>
      <w:r w:rsidRPr="00A30604">
        <w:rPr>
          <w:lang w:val="en-US"/>
        </w:rPr>
        <w:t xml:space="preserve"> </w:t>
      </w:r>
      <w:proofErr w:type="spellStart"/>
      <w:r w:rsidRPr="00A30604">
        <w:rPr>
          <w:lang w:val="en-US"/>
        </w:rPr>
        <w:t>на</w:t>
      </w:r>
      <w:proofErr w:type="spellEnd"/>
      <w:r w:rsidRPr="00A30604">
        <w:rPr>
          <w:lang w:val="en-US"/>
        </w:rPr>
        <w:t xml:space="preserve"> </w:t>
      </w:r>
      <w:proofErr w:type="spellStart"/>
      <w:r w:rsidRPr="00A30604">
        <w:rPr>
          <w:lang w:val="en-US"/>
        </w:rPr>
        <w:t>територията</w:t>
      </w:r>
      <w:proofErr w:type="spellEnd"/>
      <w:r w:rsidRPr="00A30604">
        <w:rPr>
          <w:lang w:val="en-US"/>
        </w:rPr>
        <w:t>.</w:t>
      </w:r>
    </w:p>
    <w:p w14:paraId="3D622E22" w14:textId="77777777" w:rsidR="00A0646C" w:rsidRPr="00A30604" w:rsidRDefault="00A0646C" w:rsidP="00A30604">
      <w:pPr>
        <w:tabs>
          <w:tab w:val="left" w:pos="1055"/>
          <w:tab w:val="left" w:pos="3689"/>
        </w:tabs>
        <w:jc w:val="both"/>
        <w:rPr>
          <w:lang w:val="en-US"/>
        </w:rPr>
      </w:pPr>
      <w:r>
        <w:rPr>
          <w:lang w:val="en-US"/>
        </w:rPr>
        <w:tab/>
      </w:r>
      <w:proofErr w:type="spellStart"/>
      <w:r w:rsidRPr="00A30604">
        <w:rPr>
          <w:lang w:val="en-US"/>
        </w:rPr>
        <w:t>При</w:t>
      </w:r>
      <w:proofErr w:type="spellEnd"/>
      <w:r w:rsidRPr="00A30604">
        <w:rPr>
          <w:lang w:val="en-US"/>
        </w:rPr>
        <w:t xml:space="preserve"> </w:t>
      </w:r>
      <w:proofErr w:type="spellStart"/>
      <w:r w:rsidRPr="00A30604">
        <w:rPr>
          <w:lang w:val="en-US"/>
        </w:rPr>
        <w:t>планирането</w:t>
      </w:r>
      <w:proofErr w:type="spellEnd"/>
      <w:r w:rsidRPr="00A30604">
        <w:rPr>
          <w:lang w:val="en-US"/>
        </w:rPr>
        <w:t xml:space="preserve"> и </w:t>
      </w:r>
      <w:proofErr w:type="spellStart"/>
      <w:r w:rsidRPr="00A30604">
        <w:rPr>
          <w:lang w:val="en-US"/>
        </w:rPr>
        <w:t>извеждането</w:t>
      </w:r>
      <w:proofErr w:type="spellEnd"/>
      <w:r w:rsidRPr="00A30604">
        <w:rPr>
          <w:lang w:val="en-US"/>
        </w:rPr>
        <w:t xml:space="preserve"> </w:t>
      </w:r>
      <w:proofErr w:type="spellStart"/>
      <w:r w:rsidRPr="00A30604">
        <w:rPr>
          <w:lang w:val="en-US"/>
        </w:rPr>
        <w:t>на</w:t>
      </w:r>
      <w:proofErr w:type="spellEnd"/>
      <w:r w:rsidRPr="00A30604">
        <w:rPr>
          <w:lang w:val="en-US"/>
        </w:rPr>
        <w:t xml:space="preserve"> </w:t>
      </w:r>
      <w:proofErr w:type="spellStart"/>
      <w:r w:rsidRPr="00A30604">
        <w:rPr>
          <w:lang w:val="en-US"/>
        </w:rPr>
        <w:t>лесовъдските</w:t>
      </w:r>
      <w:proofErr w:type="spellEnd"/>
      <w:r w:rsidRPr="00A30604">
        <w:rPr>
          <w:lang w:val="en-US"/>
        </w:rPr>
        <w:t xml:space="preserve"> </w:t>
      </w:r>
      <w:proofErr w:type="spellStart"/>
      <w:r w:rsidRPr="00A30604">
        <w:rPr>
          <w:lang w:val="en-US"/>
        </w:rPr>
        <w:t>мероприятия</w:t>
      </w:r>
      <w:proofErr w:type="spellEnd"/>
      <w:r w:rsidRPr="00A30604">
        <w:rPr>
          <w:lang w:val="en-US"/>
        </w:rPr>
        <w:t xml:space="preserve"> </w:t>
      </w:r>
      <w:proofErr w:type="spellStart"/>
      <w:r w:rsidRPr="00A30604">
        <w:rPr>
          <w:lang w:val="en-US"/>
        </w:rPr>
        <w:t>да</w:t>
      </w:r>
      <w:proofErr w:type="spellEnd"/>
      <w:r w:rsidRPr="00A30604">
        <w:rPr>
          <w:lang w:val="en-US"/>
        </w:rPr>
        <w:t xml:space="preserve"> </w:t>
      </w:r>
      <w:proofErr w:type="spellStart"/>
      <w:r w:rsidRPr="00A30604">
        <w:rPr>
          <w:lang w:val="en-US"/>
        </w:rPr>
        <w:t>се</w:t>
      </w:r>
      <w:proofErr w:type="spellEnd"/>
      <w:r w:rsidRPr="00A30604">
        <w:rPr>
          <w:lang w:val="en-US"/>
        </w:rPr>
        <w:t xml:space="preserve"> </w:t>
      </w:r>
      <w:proofErr w:type="spellStart"/>
      <w:r w:rsidRPr="00A30604">
        <w:rPr>
          <w:lang w:val="en-US"/>
        </w:rPr>
        <w:t>осигури</w:t>
      </w:r>
      <w:proofErr w:type="spellEnd"/>
      <w:r>
        <w:rPr>
          <w:lang w:val="en-US"/>
        </w:rPr>
        <w:t xml:space="preserve"> </w:t>
      </w:r>
      <w:proofErr w:type="spellStart"/>
      <w:r w:rsidRPr="00A30604">
        <w:rPr>
          <w:lang w:val="en-US"/>
        </w:rPr>
        <w:t>пространственото</w:t>
      </w:r>
      <w:proofErr w:type="spellEnd"/>
      <w:r w:rsidRPr="00A30604">
        <w:rPr>
          <w:lang w:val="en-US"/>
        </w:rPr>
        <w:t xml:space="preserve"> </w:t>
      </w:r>
      <w:proofErr w:type="spellStart"/>
      <w:r w:rsidRPr="00A30604">
        <w:rPr>
          <w:lang w:val="en-US"/>
        </w:rPr>
        <w:t>представяне</w:t>
      </w:r>
      <w:proofErr w:type="spellEnd"/>
      <w:r w:rsidRPr="00A30604">
        <w:rPr>
          <w:lang w:val="en-US"/>
        </w:rPr>
        <w:t xml:space="preserve"> </w:t>
      </w:r>
      <w:proofErr w:type="spellStart"/>
      <w:r w:rsidRPr="00A30604">
        <w:rPr>
          <w:lang w:val="en-US"/>
        </w:rPr>
        <w:t>на</w:t>
      </w:r>
      <w:proofErr w:type="spellEnd"/>
      <w:r w:rsidRPr="00A30604">
        <w:rPr>
          <w:lang w:val="en-US"/>
        </w:rPr>
        <w:t xml:space="preserve"> </w:t>
      </w:r>
      <w:proofErr w:type="spellStart"/>
      <w:r w:rsidRPr="00A30604">
        <w:rPr>
          <w:lang w:val="en-US"/>
        </w:rPr>
        <w:t>различните</w:t>
      </w:r>
      <w:proofErr w:type="spellEnd"/>
      <w:r w:rsidRPr="00A30604">
        <w:rPr>
          <w:lang w:val="en-US"/>
        </w:rPr>
        <w:t xml:space="preserve"> </w:t>
      </w:r>
      <w:proofErr w:type="spellStart"/>
      <w:r w:rsidRPr="00A30604">
        <w:rPr>
          <w:lang w:val="en-US"/>
        </w:rPr>
        <w:t>сукцесионни</w:t>
      </w:r>
      <w:proofErr w:type="spellEnd"/>
      <w:r w:rsidRPr="00A30604">
        <w:rPr>
          <w:lang w:val="en-US"/>
        </w:rPr>
        <w:t xml:space="preserve"> </w:t>
      </w:r>
      <w:proofErr w:type="spellStart"/>
      <w:r w:rsidRPr="00A30604">
        <w:rPr>
          <w:lang w:val="en-US"/>
        </w:rPr>
        <w:t>фази</w:t>
      </w:r>
      <w:proofErr w:type="spellEnd"/>
      <w:r w:rsidRPr="00A30604">
        <w:rPr>
          <w:lang w:val="en-US"/>
        </w:rPr>
        <w:t xml:space="preserve"> и </w:t>
      </w:r>
      <w:proofErr w:type="spellStart"/>
      <w:r w:rsidRPr="00A30604">
        <w:rPr>
          <w:lang w:val="en-US"/>
        </w:rPr>
        <w:t>етапи</w:t>
      </w:r>
      <w:proofErr w:type="spellEnd"/>
      <w:r w:rsidRPr="00A30604">
        <w:rPr>
          <w:lang w:val="en-US"/>
        </w:rPr>
        <w:t xml:space="preserve"> в </w:t>
      </w:r>
      <w:proofErr w:type="spellStart"/>
      <w:r w:rsidRPr="00A30604">
        <w:rPr>
          <w:lang w:val="en-US"/>
        </w:rPr>
        <w:t>развитието</w:t>
      </w:r>
      <w:proofErr w:type="spellEnd"/>
      <w:r w:rsidRPr="00A30604">
        <w:rPr>
          <w:lang w:val="en-US"/>
        </w:rPr>
        <w:t xml:space="preserve"> </w:t>
      </w:r>
      <w:proofErr w:type="spellStart"/>
      <w:r w:rsidRPr="00A30604">
        <w:rPr>
          <w:lang w:val="en-US"/>
        </w:rPr>
        <w:t>на</w:t>
      </w:r>
      <w:proofErr w:type="spellEnd"/>
      <w:r>
        <w:rPr>
          <w:lang w:val="en-US"/>
        </w:rPr>
        <w:t xml:space="preserve"> </w:t>
      </w:r>
      <w:proofErr w:type="spellStart"/>
      <w:r w:rsidRPr="00A30604">
        <w:rPr>
          <w:lang w:val="en-US"/>
        </w:rPr>
        <w:t>дъбовите</w:t>
      </w:r>
      <w:proofErr w:type="spellEnd"/>
      <w:r w:rsidRPr="00A30604">
        <w:rPr>
          <w:lang w:val="en-US"/>
        </w:rPr>
        <w:t xml:space="preserve"> </w:t>
      </w:r>
      <w:proofErr w:type="spellStart"/>
      <w:r w:rsidRPr="00A30604">
        <w:rPr>
          <w:lang w:val="en-US"/>
        </w:rPr>
        <w:t>съобщества</w:t>
      </w:r>
      <w:proofErr w:type="spellEnd"/>
      <w:r w:rsidRPr="00A30604">
        <w:rPr>
          <w:lang w:val="en-US"/>
        </w:rPr>
        <w:t xml:space="preserve">. </w:t>
      </w:r>
      <w:proofErr w:type="spellStart"/>
      <w:r w:rsidRPr="00A30604">
        <w:rPr>
          <w:lang w:val="en-US"/>
        </w:rPr>
        <w:t>Особено</w:t>
      </w:r>
      <w:proofErr w:type="spellEnd"/>
      <w:r w:rsidRPr="00A30604">
        <w:rPr>
          <w:lang w:val="en-US"/>
        </w:rPr>
        <w:t xml:space="preserve"> </w:t>
      </w:r>
      <w:proofErr w:type="spellStart"/>
      <w:r w:rsidRPr="00A30604">
        <w:rPr>
          <w:lang w:val="en-US"/>
        </w:rPr>
        <w:t>внимание</w:t>
      </w:r>
      <w:proofErr w:type="spellEnd"/>
      <w:r w:rsidRPr="00A30604">
        <w:rPr>
          <w:lang w:val="en-US"/>
        </w:rPr>
        <w:t xml:space="preserve"> </w:t>
      </w:r>
      <w:proofErr w:type="spellStart"/>
      <w:r w:rsidRPr="00A30604">
        <w:rPr>
          <w:lang w:val="en-US"/>
        </w:rPr>
        <w:t>трябва</w:t>
      </w:r>
      <w:proofErr w:type="spellEnd"/>
      <w:r w:rsidRPr="00A30604">
        <w:rPr>
          <w:lang w:val="en-US"/>
        </w:rPr>
        <w:t xml:space="preserve"> </w:t>
      </w:r>
      <w:proofErr w:type="spellStart"/>
      <w:r w:rsidRPr="00A30604">
        <w:rPr>
          <w:lang w:val="en-US"/>
        </w:rPr>
        <w:t>да</w:t>
      </w:r>
      <w:proofErr w:type="spellEnd"/>
      <w:r w:rsidRPr="00A30604">
        <w:rPr>
          <w:lang w:val="en-US"/>
        </w:rPr>
        <w:t xml:space="preserve"> </w:t>
      </w:r>
      <w:proofErr w:type="spellStart"/>
      <w:r w:rsidRPr="00A30604">
        <w:rPr>
          <w:lang w:val="en-US"/>
        </w:rPr>
        <w:t>се</w:t>
      </w:r>
      <w:proofErr w:type="spellEnd"/>
      <w:r w:rsidRPr="00A30604">
        <w:rPr>
          <w:lang w:val="en-US"/>
        </w:rPr>
        <w:t xml:space="preserve"> </w:t>
      </w:r>
      <w:proofErr w:type="spellStart"/>
      <w:r w:rsidRPr="00A30604">
        <w:rPr>
          <w:lang w:val="en-US"/>
        </w:rPr>
        <w:t>обърне</w:t>
      </w:r>
      <w:proofErr w:type="spellEnd"/>
      <w:r w:rsidRPr="00A30604">
        <w:rPr>
          <w:lang w:val="en-US"/>
        </w:rPr>
        <w:t xml:space="preserve"> </w:t>
      </w:r>
      <w:proofErr w:type="spellStart"/>
      <w:r w:rsidRPr="00A30604">
        <w:rPr>
          <w:lang w:val="en-US"/>
        </w:rPr>
        <w:t>за</w:t>
      </w:r>
      <w:proofErr w:type="spellEnd"/>
      <w:r w:rsidRPr="00A30604">
        <w:rPr>
          <w:lang w:val="en-US"/>
        </w:rPr>
        <w:t xml:space="preserve"> </w:t>
      </w:r>
      <w:proofErr w:type="spellStart"/>
      <w:r w:rsidRPr="00A30604">
        <w:rPr>
          <w:lang w:val="en-US"/>
        </w:rPr>
        <w:t>запазването</w:t>
      </w:r>
      <w:proofErr w:type="spellEnd"/>
      <w:r w:rsidRPr="00A30604">
        <w:rPr>
          <w:lang w:val="en-US"/>
        </w:rPr>
        <w:t xml:space="preserve"> </w:t>
      </w:r>
      <w:proofErr w:type="spellStart"/>
      <w:r w:rsidRPr="00A30604">
        <w:rPr>
          <w:lang w:val="en-US"/>
        </w:rPr>
        <w:t>на</w:t>
      </w:r>
      <w:proofErr w:type="spellEnd"/>
      <w:r>
        <w:rPr>
          <w:lang w:val="en-US"/>
        </w:rPr>
        <w:t xml:space="preserve"> </w:t>
      </w:r>
      <w:proofErr w:type="spellStart"/>
      <w:r w:rsidRPr="00A30604">
        <w:rPr>
          <w:lang w:val="en-US"/>
        </w:rPr>
        <w:t>насаждения</w:t>
      </w:r>
      <w:proofErr w:type="spellEnd"/>
      <w:r w:rsidRPr="00A30604">
        <w:rPr>
          <w:lang w:val="en-US"/>
        </w:rPr>
        <w:t xml:space="preserve">, </w:t>
      </w:r>
      <w:proofErr w:type="spellStart"/>
      <w:r w:rsidRPr="00A30604">
        <w:rPr>
          <w:lang w:val="en-US"/>
        </w:rPr>
        <w:t>които</w:t>
      </w:r>
      <w:proofErr w:type="spellEnd"/>
      <w:r w:rsidRPr="00A30604">
        <w:rPr>
          <w:lang w:val="en-US"/>
        </w:rPr>
        <w:t xml:space="preserve"> </w:t>
      </w:r>
      <w:proofErr w:type="spellStart"/>
      <w:r w:rsidRPr="00A30604">
        <w:rPr>
          <w:lang w:val="en-US"/>
        </w:rPr>
        <w:t>са</w:t>
      </w:r>
      <w:proofErr w:type="spellEnd"/>
      <w:r w:rsidRPr="00A30604">
        <w:rPr>
          <w:lang w:val="en-US"/>
        </w:rPr>
        <w:t xml:space="preserve"> </w:t>
      </w:r>
      <w:proofErr w:type="spellStart"/>
      <w:r w:rsidRPr="00A30604">
        <w:rPr>
          <w:lang w:val="en-US"/>
        </w:rPr>
        <w:t>достигнали</w:t>
      </w:r>
      <w:proofErr w:type="spellEnd"/>
      <w:r w:rsidRPr="00A30604">
        <w:rPr>
          <w:lang w:val="en-US"/>
        </w:rPr>
        <w:t xml:space="preserve"> “</w:t>
      </w:r>
      <w:proofErr w:type="spellStart"/>
      <w:r w:rsidRPr="00A30604">
        <w:rPr>
          <w:lang w:val="en-US"/>
        </w:rPr>
        <w:t>фаза</w:t>
      </w:r>
      <w:proofErr w:type="spellEnd"/>
      <w:r w:rsidRPr="00A30604">
        <w:rPr>
          <w:lang w:val="en-US"/>
        </w:rPr>
        <w:t xml:space="preserve"> </w:t>
      </w:r>
      <w:proofErr w:type="spellStart"/>
      <w:r w:rsidRPr="00A30604">
        <w:rPr>
          <w:lang w:val="en-US"/>
        </w:rPr>
        <w:t>на</w:t>
      </w:r>
      <w:proofErr w:type="spellEnd"/>
      <w:r w:rsidRPr="00A30604">
        <w:rPr>
          <w:lang w:val="en-US"/>
        </w:rPr>
        <w:t xml:space="preserve"> </w:t>
      </w:r>
      <w:proofErr w:type="spellStart"/>
      <w:r w:rsidRPr="00A30604">
        <w:rPr>
          <w:lang w:val="en-US"/>
        </w:rPr>
        <w:t>старост</w:t>
      </w:r>
      <w:proofErr w:type="spellEnd"/>
      <w:r w:rsidRPr="00A30604">
        <w:rPr>
          <w:lang w:val="en-US"/>
        </w:rPr>
        <w:t>” (old growth forests).</w:t>
      </w:r>
    </w:p>
    <w:p w14:paraId="7A9090E2" w14:textId="77777777" w:rsidR="00A0646C" w:rsidRPr="00A30604" w:rsidRDefault="00A0646C" w:rsidP="00A30604">
      <w:pPr>
        <w:tabs>
          <w:tab w:val="left" w:pos="1055"/>
          <w:tab w:val="left" w:pos="3689"/>
        </w:tabs>
        <w:jc w:val="both"/>
        <w:rPr>
          <w:lang w:val="en-US"/>
        </w:rPr>
      </w:pPr>
      <w:r>
        <w:rPr>
          <w:lang w:val="en-US"/>
        </w:rPr>
        <w:tab/>
      </w:r>
      <w:proofErr w:type="spellStart"/>
      <w:r w:rsidRPr="00A30604">
        <w:rPr>
          <w:lang w:val="en-US"/>
        </w:rPr>
        <w:t>Да</w:t>
      </w:r>
      <w:proofErr w:type="spellEnd"/>
      <w:r w:rsidRPr="00A30604">
        <w:rPr>
          <w:lang w:val="en-US"/>
        </w:rPr>
        <w:t xml:space="preserve"> </w:t>
      </w:r>
      <w:proofErr w:type="spellStart"/>
      <w:r w:rsidRPr="00A30604">
        <w:rPr>
          <w:lang w:val="en-US"/>
        </w:rPr>
        <w:t>се</w:t>
      </w:r>
      <w:proofErr w:type="spellEnd"/>
      <w:r w:rsidRPr="00A30604">
        <w:rPr>
          <w:lang w:val="en-US"/>
        </w:rPr>
        <w:t xml:space="preserve"> </w:t>
      </w:r>
      <w:proofErr w:type="spellStart"/>
      <w:r w:rsidRPr="00A30604">
        <w:rPr>
          <w:lang w:val="en-US"/>
        </w:rPr>
        <w:t>осигури</w:t>
      </w:r>
      <w:proofErr w:type="spellEnd"/>
      <w:r w:rsidRPr="00A30604">
        <w:rPr>
          <w:lang w:val="en-US"/>
        </w:rPr>
        <w:t xml:space="preserve"> </w:t>
      </w:r>
      <w:proofErr w:type="spellStart"/>
      <w:r w:rsidRPr="00A30604">
        <w:rPr>
          <w:lang w:val="en-US"/>
        </w:rPr>
        <w:t>запазването</w:t>
      </w:r>
      <w:proofErr w:type="spellEnd"/>
      <w:r w:rsidRPr="00A30604">
        <w:rPr>
          <w:lang w:val="en-US"/>
        </w:rPr>
        <w:t xml:space="preserve"> </w:t>
      </w:r>
      <w:proofErr w:type="spellStart"/>
      <w:r w:rsidRPr="00A30604">
        <w:rPr>
          <w:lang w:val="en-US"/>
        </w:rPr>
        <w:t>на</w:t>
      </w:r>
      <w:proofErr w:type="spellEnd"/>
      <w:r w:rsidRPr="00A30604">
        <w:rPr>
          <w:lang w:val="en-US"/>
        </w:rPr>
        <w:t xml:space="preserve"> </w:t>
      </w:r>
      <w:proofErr w:type="spellStart"/>
      <w:r w:rsidRPr="00A30604">
        <w:rPr>
          <w:lang w:val="en-US"/>
        </w:rPr>
        <w:t>ключови</w:t>
      </w:r>
      <w:proofErr w:type="spellEnd"/>
      <w:r w:rsidRPr="00A30604">
        <w:rPr>
          <w:lang w:val="en-US"/>
        </w:rPr>
        <w:t xml:space="preserve"> </w:t>
      </w:r>
      <w:proofErr w:type="spellStart"/>
      <w:r w:rsidRPr="00A30604">
        <w:rPr>
          <w:lang w:val="en-US"/>
        </w:rPr>
        <w:t>елементи</w:t>
      </w:r>
      <w:proofErr w:type="spellEnd"/>
      <w:r w:rsidRPr="00A30604">
        <w:rPr>
          <w:lang w:val="en-US"/>
        </w:rPr>
        <w:t xml:space="preserve"> </w:t>
      </w:r>
      <w:proofErr w:type="spellStart"/>
      <w:r w:rsidRPr="00A30604">
        <w:rPr>
          <w:lang w:val="en-US"/>
        </w:rPr>
        <w:t>на</w:t>
      </w:r>
      <w:proofErr w:type="spellEnd"/>
      <w:r w:rsidRPr="00A30604">
        <w:rPr>
          <w:lang w:val="en-US"/>
        </w:rPr>
        <w:t xml:space="preserve"> </w:t>
      </w:r>
      <w:proofErr w:type="spellStart"/>
      <w:r w:rsidRPr="00A30604">
        <w:rPr>
          <w:lang w:val="en-US"/>
        </w:rPr>
        <w:t>биоразнообразието</w:t>
      </w:r>
      <w:proofErr w:type="spellEnd"/>
      <w:r w:rsidRPr="00A30604">
        <w:rPr>
          <w:lang w:val="en-US"/>
        </w:rPr>
        <w:t xml:space="preserve"> – </w:t>
      </w:r>
      <w:proofErr w:type="spellStart"/>
      <w:r w:rsidRPr="00A30604">
        <w:rPr>
          <w:lang w:val="en-US"/>
        </w:rPr>
        <w:t>мъртва</w:t>
      </w:r>
      <w:proofErr w:type="spellEnd"/>
      <w:r>
        <w:rPr>
          <w:lang w:val="en-US"/>
        </w:rPr>
        <w:t xml:space="preserve"> </w:t>
      </w:r>
      <w:proofErr w:type="spellStart"/>
      <w:r w:rsidRPr="00A30604">
        <w:rPr>
          <w:lang w:val="en-US"/>
        </w:rPr>
        <w:t>дървесина</w:t>
      </w:r>
      <w:proofErr w:type="spellEnd"/>
      <w:r w:rsidRPr="00A30604">
        <w:rPr>
          <w:lang w:val="en-US"/>
        </w:rPr>
        <w:t xml:space="preserve">, </w:t>
      </w:r>
      <w:proofErr w:type="spellStart"/>
      <w:r w:rsidRPr="00A30604">
        <w:rPr>
          <w:lang w:val="en-US"/>
        </w:rPr>
        <w:t>острови</w:t>
      </w:r>
      <w:proofErr w:type="spellEnd"/>
      <w:r w:rsidRPr="00A30604">
        <w:rPr>
          <w:lang w:val="en-US"/>
        </w:rPr>
        <w:t xml:space="preserve"> </w:t>
      </w:r>
      <w:proofErr w:type="spellStart"/>
      <w:r w:rsidRPr="00A30604">
        <w:rPr>
          <w:lang w:val="en-US"/>
        </w:rPr>
        <w:t>на</w:t>
      </w:r>
      <w:proofErr w:type="spellEnd"/>
      <w:r w:rsidRPr="00A30604">
        <w:rPr>
          <w:lang w:val="en-US"/>
        </w:rPr>
        <w:t xml:space="preserve"> </w:t>
      </w:r>
      <w:proofErr w:type="spellStart"/>
      <w:r w:rsidRPr="00A30604">
        <w:rPr>
          <w:lang w:val="en-US"/>
        </w:rPr>
        <w:t>старостта</w:t>
      </w:r>
      <w:proofErr w:type="spellEnd"/>
      <w:r w:rsidRPr="00A30604">
        <w:rPr>
          <w:lang w:val="en-US"/>
        </w:rPr>
        <w:t xml:space="preserve">, </w:t>
      </w:r>
      <w:proofErr w:type="spellStart"/>
      <w:r w:rsidRPr="00A30604">
        <w:rPr>
          <w:lang w:val="en-US"/>
        </w:rPr>
        <w:t>дървета</w:t>
      </w:r>
      <w:proofErr w:type="spellEnd"/>
      <w:r w:rsidRPr="00A30604">
        <w:rPr>
          <w:lang w:val="en-US"/>
        </w:rPr>
        <w:t xml:space="preserve"> с </w:t>
      </w:r>
      <w:proofErr w:type="spellStart"/>
      <w:r w:rsidRPr="00A30604">
        <w:rPr>
          <w:lang w:val="en-US"/>
        </w:rPr>
        <w:t>хра</w:t>
      </w:r>
      <w:r>
        <w:rPr>
          <w:lang w:val="en-US"/>
        </w:rPr>
        <w:t>ГСП</w:t>
      </w:r>
      <w:r w:rsidRPr="00A30604">
        <w:rPr>
          <w:lang w:val="en-US"/>
        </w:rPr>
        <w:t>и</w:t>
      </w:r>
      <w:proofErr w:type="spellEnd"/>
      <w:r w:rsidRPr="00A30604">
        <w:rPr>
          <w:lang w:val="en-US"/>
        </w:rPr>
        <w:t xml:space="preserve"> и </w:t>
      </w:r>
      <w:proofErr w:type="spellStart"/>
      <w:r w:rsidRPr="00A30604">
        <w:rPr>
          <w:lang w:val="en-US"/>
        </w:rPr>
        <w:t>т.н</w:t>
      </w:r>
      <w:proofErr w:type="spellEnd"/>
      <w:r w:rsidRPr="00A30604">
        <w:rPr>
          <w:lang w:val="en-US"/>
        </w:rPr>
        <w:t>.</w:t>
      </w:r>
    </w:p>
    <w:p w14:paraId="171339B2" w14:textId="77777777" w:rsidR="00A0646C" w:rsidRDefault="00A0646C" w:rsidP="00A30604">
      <w:pPr>
        <w:tabs>
          <w:tab w:val="left" w:pos="1055"/>
          <w:tab w:val="left" w:pos="3689"/>
        </w:tabs>
        <w:jc w:val="both"/>
      </w:pPr>
      <w:r>
        <w:rPr>
          <w:lang w:val="en-US"/>
        </w:rPr>
        <w:tab/>
      </w:r>
      <w:proofErr w:type="spellStart"/>
      <w:r w:rsidRPr="00A30604">
        <w:rPr>
          <w:lang w:val="en-US"/>
        </w:rPr>
        <w:t>Забрана</w:t>
      </w:r>
      <w:proofErr w:type="spellEnd"/>
      <w:r w:rsidRPr="00A30604">
        <w:rPr>
          <w:lang w:val="en-US"/>
        </w:rPr>
        <w:t xml:space="preserve"> </w:t>
      </w:r>
      <w:proofErr w:type="spellStart"/>
      <w:r w:rsidRPr="00A30604">
        <w:rPr>
          <w:lang w:val="en-US"/>
        </w:rPr>
        <w:t>за</w:t>
      </w:r>
      <w:proofErr w:type="spellEnd"/>
      <w:r w:rsidRPr="00A30604">
        <w:rPr>
          <w:lang w:val="en-US"/>
        </w:rPr>
        <w:t xml:space="preserve"> </w:t>
      </w:r>
      <w:proofErr w:type="spellStart"/>
      <w:r w:rsidRPr="00A30604">
        <w:rPr>
          <w:lang w:val="en-US"/>
        </w:rPr>
        <w:t>намаляването</w:t>
      </w:r>
      <w:proofErr w:type="spellEnd"/>
      <w:r w:rsidRPr="00A30604">
        <w:rPr>
          <w:lang w:val="en-US"/>
        </w:rPr>
        <w:t xml:space="preserve"> </w:t>
      </w:r>
      <w:proofErr w:type="spellStart"/>
      <w:r w:rsidRPr="00A30604">
        <w:rPr>
          <w:lang w:val="en-US"/>
        </w:rPr>
        <w:t>на</w:t>
      </w:r>
      <w:proofErr w:type="spellEnd"/>
      <w:r w:rsidRPr="00A30604">
        <w:rPr>
          <w:lang w:val="en-US"/>
        </w:rPr>
        <w:t xml:space="preserve"> </w:t>
      </w:r>
      <w:proofErr w:type="spellStart"/>
      <w:r w:rsidRPr="00A30604">
        <w:rPr>
          <w:lang w:val="en-US"/>
        </w:rPr>
        <w:t>площа</w:t>
      </w:r>
      <w:proofErr w:type="spellEnd"/>
      <w:r w:rsidRPr="00A30604">
        <w:rPr>
          <w:lang w:val="en-US"/>
        </w:rPr>
        <w:t xml:space="preserve"> </w:t>
      </w:r>
      <w:proofErr w:type="spellStart"/>
      <w:r w:rsidRPr="00A30604">
        <w:rPr>
          <w:lang w:val="en-US"/>
        </w:rPr>
        <w:t>на</w:t>
      </w:r>
      <w:proofErr w:type="spellEnd"/>
      <w:r w:rsidRPr="00A30604">
        <w:rPr>
          <w:lang w:val="en-US"/>
        </w:rPr>
        <w:t xml:space="preserve"> </w:t>
      </w:r>
      <w:proofErr w:type="spellStart"/>
      <w:r w:rsidRPr="00A30604">
        <w:rPr>
          <w:lang w:val="en-US"/>
        </w:rPr>
        <w:t>насажденията</w:t>
      </w:r>
      <w:proofErr w:type="spellEnd"/>
      <w:r w:rsidRPr="00A30604">
        <w:rPr>
          <w:lang w:val="en-US"/>
        </w:rPr>
        <w:t xml:space="preserve"> с </w:t>
      </w:r>
      <w:proofErr w:type="spellStart"/>
      <w:r w:rsidRPr="00A30604">
        <w:rPr>
          <w:lang w:val="en-US"/>
        </w:rPr>
        <w:t>цел</w:t>
      </w:r>
      <w:proofErr w:type="spellEnd"/>
      <w:r w:rsidRPr="00A30604">
        <w:rPr>
          <w:lang w:val="en-US"/>
        </w:rPr>
        <w:t xml:space="preserve"> </w:t>
      </w:r>
      <w:proofErr w:type="spellStart"/>
      <w:r w:rsidRPr="00A30604">
        <w:rPr>
          <w:lang w:val="en-US"/>
        </w:rPr>
        <w:t>инфраструктурни</w:t>
      </w:r>
      <w:proofErr w:type="spellEnd"/>
      <w:r w:rsidRPr="00A30604">
        <w:rPr>
          <w:lang w:val="en-US"/>
        </w:rPr>
        <w:t xml:space="preserve"> и </w:t>
      </w:r>
      <w:proofErr w:type="spellStart"/>
      <w:r w:rsidRPr="00A30604">
        <w:rPr>
          <w:lang w:val="en-US"/>
        </w:rPr>
        <w:t>други</w:t>
      </w:r>
      <w:proofErr w:type="spellEnd"/>
      <w:r>
        <w:rPr>
          <w:lang w:val="en-US"/>
        </w:rPr>
        <w:t xml:space="preserve"> </w:t>
      </w:r>
      <w:proofErr w:type="spellStart"/>
      <w:r w:rsidRPr="00A30604">
        <w:rPr>
          <w:lang w:val="en-US"/>
        </w:rPr>
        <w:t>проекти</w:t>
      </w:r>
      <w:proofErr w:type="spellEnd"/>
      <w:r w:rsidRPr="00A30604">
        <w:rPr>
          <w:lang w:val="en-US"/>
        </w:rPr>
        <w:t>.</w:t>
      </w:r>
    </w:p>
    <w:p w14:paraId="5799246D" w14:textId="77777777" w:rsidR="00C30FEC" w:rsidRPr="00C30FEC" w:rsidRDefault="00C30FEC" w:rsidP="00A30604">
      <w:pPr>
        <w:tabs>
          <w:tab w:val="left" w:pos="1055"/>
          <w:tab w:val="left" w:pos="3689"/>
        </w:tabs>
        <w:jc w:val="both"/>
      </w:pPr>
    </w:p>
    <w:p w14:paraId="29173D5F" w14:textId="77777777" w:rsidR="00F425BC" w:rsidRPr="00E561F0" w:rsidRDefault="00F425BC" w:rsidP="00F425BC">
      <w:pPr>
        <w:ind w:firstLine="708"/>
        <w:jc w:val="both"/>
        <w:rPr>
          <w:b/>
          <w:color w:val="000000"/>
        </w:rPr>
      </w:pPr>
      <w:r w:rsidRPr="00E561F0">
        <w:rPr>
          <w:b/>
          <w:color w:val="000000"/>
        </w:rPr>
        <w:t xml:space="preserve">ЗАПЛАХИ </w:t>
      </w:r>
    </w:p>
    <w:p w14:paraId="7B9A1BD5" w14:textId="77777777" w:rsidR="00F425BC" w:rsidRPr="00E561F0" w:rsidRDefault="00F425BC" w:rsidP="00F425BC">
      <w:pPr>
        <w:ind w:firstLine="708"/>
        <w:jc w:val="both"/>
        <w:rPr>
          <w:color w:val="000000"/>
        </w:rPr>
      </w:pPr>
      <w:r w:rsidRPr="00E561F0">
        <w:rPr>
          <w:color w:val="000000"/>
        </w:rPr>
        <w:t xml:space="preserve">1. Изчистване на насаждения от мъртва и </w:t>
      </w:r>
      <w:proofErr w:type="spellStart"/>
      <w:r w:rsidRPr="00E561F0">
        <w:rPr>
          <w:color w:val="000000"/>
        </w:rPr>
        <w:t>биотопна</w:t>
      </w:r>
      <w:proofErr w:type="spellEnd"/>
      <w:r w:rsidRPr="00E561F0">
        <w:rPr>
          <w:color w:val="000000"/>
        </w:rPr>
        <w:t xml:space="preserve"> дървесина, в </w:t>
      </w:r>
      <w:proofErr w:type="spellStart"/>
      <w:r w:rsidRPr="00E561F0">
        <w:rPr>
          <w:color w:val="000000"/>
        </w:rPr>
        <w:t>т.ч.дървета</w:t>
      </w:r>
      <w:proofErr w:type="spellEnd"/>
      <w:r w:rsidRPr="00E561F0">
        <w:rPr>
          <w:color w:val="000000"/>
        </w:rPr>
        <w:t xml:space="preserve"> с хралупи, единични и групи със стари дървета.</w:t>
      </w:r>
    </w:p>
    <w:p w14:paraId="622AAEAA" w14:textId="77777777" w:rsidR="00F425BC" w:rsidRPr="00E561F0" w:rsidRDefault="00F425BC" w:rsidP="00F425BC">
      <w:pPr>
        <w:ind w:firstLine="708"/>
        <w:jc w:val="both"/>
        <w:rPr>
          <w:color w:val="000000"/>
        </w:rPr>
      </w:pPr>
      <w:r w:rsidRPr="00E561F0">
        <w:rPr>
          <w:color w:val="000000"/>
        </w:rPr>
        <w:t>2. Антропогенна фрагментираност на територията.</w:t>
      </w:r>
    </w:p>
    <w:p w14:paraId="1A7BAC5E" w14:textId="77777777" w:rsidR="00F425BC" w:rsidRPr="00E561F0" w:rsidRDefault="00F425BC" w:rsidP="00F425BC">
      <w:pPr>
        <w:ind w:firstLine="708"/>
        <w:jc w:val="both"/>
        <w:rPr>
          <w:color w:val="000000"/>
        </w:rPr>
      </w:pPr>
      <w:r w:rsidRPr="00E561F0">
        <w:rPr>
          <w:color w:val="000000"/>
        </w:rPr>
        <w:t>3. Намаляване процента на ГФС.</w:t>
      </w:r>
    </w:p>
    <w:p w14:paraId="15904840" w14:textId="77777777" w:rsidR="00F425BC" w:rsidRPr="00E561F0" w:rsidRDefault="00F425BC" w:rsidP="00F425BC">
      <w:pPr>
        <w:ind w:firstLine="708"/>
        <w:jc w:val="both"/>
        <w:rPr>
          <w:color w:val="000000"/>
        </w:rPr>
      </w:pPr>
      <w:r w:rsidRPr="00E561F0">
        <w:rPr>
          <w:color w:val="000000"/>
        </w:rPr>
        <w:t xml:space="preserve">4. Намаляване процента на </w:t>
      </w:r>
      <w:proofErr w:type="spellStart"/>
      <w:r w:rsidRPr="00E561F0">
        <w:rPr>
          <w:color w:val="000000"/>
        </w:rPr>
        <w:t>лесистост</w:t>
      </w:r>
      <w:proofErr w:type="spellEnd"/>
      <w:r w:rsidRPr="00E561F0">
        <w:rPr>
          <w:color w:val="000000"/>
        </w:rPr>
        <w:t>.</w:t>
      </w:r>
    </w:p>
    <w:p w14:paraId="5B307845" w14:textId="77777777" w:rsidR="00A0646C" w:rsidRPr="00A30604" w:rsidRDefault="00A0646C" w:rsidP="001F13DE">
      <w:pPr>
        <w:tabs>
          <w:tab w:val="left" w:pos="1055"/>
          <w:tab w:val="left" w:pos="3689"/>
        </w:tabs>
        <w:jc w:val="both"/>
        <w:rPr>
          <w:lang w:val="en-US"/>
        </w:rPr>
      </w:pPr>
    </w:p>
    <w:p w14:paraId="6D82D1AB" w14:textId="77777777" w:rsidR="00A0646C" w:rsidRPr="00517888" w:rsidRDefault="00A0646C" w:rsidP="00517888">
      <w:pPr>
        <w:tabs>
          <w:tab w:val="left" w:pos="1055"/>
          <w:tab w:val="left" w:pos="3689"/>
        </w:tabs>
        <w:jc w:val="both"/>
      </w:pPr>
      <w:r w:rsidRPr="00517888">
        <w:rPr>
          <w:b/>
          <w:bCs/>
        </w:rPr>
        <w:t>Гори във фаза на старост (</w:t>
      </w:r>
      <w:proofErr w:type="spellStart"/>
      <w:r w:rsidRPr="00517888">
        <w:rPr>
          <w:b/>
          <w:bCs/>
        </w:rPr>
        <w:t>Old</w:t>
      </w:r>
      <w:proofErr w:type="spellEnd"/>
      <w:r w:rsidRPr="00517888">
        <w:rPr>
          <w:b/>
          <w:bCs/>
        </w:rPr>
        <w:t xml:space="preserve"> </w:t>
      </w:r>
      <w:proofErr w:type="spellStart"/>
      <w:r w:rsidRPr="00517888">
        <w:rPr>
          <w:b/>
          <w:bCs/>
        </w:rPr>
        <w:t>growth</w:t>
      </w:r>
      <w:proofErr w:type="spellEnd"/>
      <w:r w:rsidRPr="00517888">
        <w:rPr>
          <w:b/>
          <w:bCs/>
        </w:rPr>
        <w:t xml:space="preserve"> </w:t>
      </w:r>
      <w:proofErr w:type="spellStart"/>
      <w:r w:rsidRPr="00517888">
        <w:rPr>
          <w:b/>
          <w:bCs/>
        </w:rPr>
        <w:t>forests</w:t>
      </w:r>
      <w:proofErr w:type="spellEnd"/>
      <w:r w:rsidRPr="00517888">
        <w:rPr>
          <w:b/>
          <w:bCs/>
        </w:rPr>
        <w:t>)</w:t>
      </w:r>
    </w:p>
    <w:p w14:paraId="4EB28ED2" w14:textId="77777777" w:rsidR="00A0646C" w:rsidRPr="00517888" w:rsidRDefault="00A0646C" w:rsidP="00517888">
      <w:pPr>
        <w:ind w:firstLine="708"/>
        <w:jc w:val="both"/>
        <w:rPr>
          <w:sz w:val="22"/>
          <w:szCs w:val="22"/>
          <w:lang w:val="ru-RU"/>
        </w:rPr>
      </w:pPr>
      <w:r w:rsidRPr="00D0212E">
        <w:rPr>
          <w:lang w:val="ru-RU"/>
        </w:rPr>
        <w:t xml:space="preserve">Горите </w:t>
      </w:r>
      <w:proofErr w:type="spellStart"/>
      <w:r w:rsidRPr="00D0212E">
        <w:rPr>
          <w:lang w:val="ru-RU"/>
        </w:rPr>
        <w:t>във</w:t>
      </w:r>
      <w:proofErr w:type="spellEnd"/>
      <w:r w:rsidRPr="00D0212E">
        <w:rPr>
          <w:lang w:val="ru-RU"/>
        </w:rPr>
        <w:t xml:space="preserve"> фаза на старост (Old </w:t>
      </w:r>
      <w:proofErr w:type="spellStart"/>
      <w:r w:rsidRPr="00D0212E">
        <w:rPr>
          <w:lang w:val="ru-RU"/>
        </w:rPr>
        <w:t>growth</w:t>
      </w:r>
      <w:proofErr w:type="spellEnd"/>
      <w:r w:rsidRPr="00D0212E">
        <w:rPr>
          <w:lang w:val="ru-RU"/>
        </w:rPr>
        <w:t xml:space="preserve"> </w:t>
      </w:r>
      <w:proofErr w:type="spellStart"/>
      <w:r w:rsidRPr="00D0212E">
        <w:rPr>
          <w:lang w:val="ru-RU"/>
        </w:rPr>
        <w:t>forests</w:t>
      </w:r>
      <w:proofErr w:type="spellEnd"/>
      <w:r w:rsidRPr="00D0212E">
        <w:rPr>
          <w:lang w:val="ru-RU"/>
        </w:rPr>
        <w:t xml:space="preserve">) </w:t>
      </w:r>
      <w:proofErr w:type="spellStart"/>
      <w:r w:rsidRPr="00D0212E">
        <w:rPr>
          <w:lang w:val="ru-RU"/>
        </w:rPr>
        <w:t>представляват</w:t>
      </w:r>
      <w:proofErr w:type="spellEnd"/>
      <w:r w:rsidRPr="00D0212E">
        <w:rPr>
          <w:lang w:val="ru-RU"/>
        </w:rPr>
        <w:t xml:space="preserve"> </w:t>
      </w:r>
      <w:proofErr w:type="spellStart"/>
      <w:r w:rsidRPr="00D0212E">
        <w:rPr>
          <w:lang w:val="ru-RU"/>
        </w:rPr>
        <w:t>последната</w:t>
      </w:r>
      <w:proofErr w:type="spellEnd"/>
      <w:r w:rsidRPr="00D0212E">
        <w:rPr>
          <w:lang w:val="ru-RU"/>
        </w:rPr>
        <w:t xml:space="preserve"> фаза от </w:t>
      </w:r>
      <w:proofErr w:type="spellStart"/>
      <w:r w:rsidRPr="00D0212E">
        <w:rPr>
          <w:lang w:val="ru-RU"/>
        </w:rPr>
        <w:t>развитието</w:t>
      </w:r>
      <w:proofErr w:type="spellEnd"/>
      <w:r w:rsidRPr="00D0212E">
        <w:rPr>
          <w:lang w:val="ru-RU"/>
        </w:rPr>
        <w:t xml:space="preserve"> на </w:t>
      </w:r>
      <w:proofErr w:type="spellStart"/>
      <w:r w:rsidRPr="00D0212E">
        <w:rPr>
          <w:lang w:val="ru-RU"/>
        </w:rPr>
        <w:t>насажденията</w:t>
      </w:r>
      <w:proofErr w:type="spellEnd"/>
      <w:r w:rsidRPr="00D0212E">
        <w:rPr>
          <w:lang w:val="ru-RU"/>
        </w:rPr>
        <w:t xml:space="preserve">, </w:t>
      </w:r>
      <w:proofErr w:type="spellStart"/>
      <w:r w:rsidRPr="00D0212E">
        <w:rPr>
          <w:lang w:val="ru-RU"/>
        </w:rPr>
        <w:t>които</w:t>
      </w:r>
      <w:proofErr w:type="spellEnd"/>
      <w:r w:rsidRPr="00D0212E">
        <w:rPr>
          <w:lang w:val="ru-RU"/>
        </w:rPr>
        <w:t xml:space="preserve"> </w:t>
      </w:r>
      <w:proofErr w:type="spellStart"/>
      <w:r w:rsidRPr="00D0212E">
        <w:rPr>
          <w:lang w:val="ru-RU"/>
        </w:rPr>
        <w:t>със</w:t>
      </w:r>
      <w:proofErr w:type="spellEnd"/>
      <w:r w:rsidRPr="00D0212E">
        <w:rPr>
          <w:lang w:val="ru-RU"/>
        </w:rPr>
        <w:t xml:space="preserve"> </w:t>
      </w:r>
      <w:proofErr w:type="spellStart"/>
      <w:r w:rsidRPr="00D0212E">
        <w:rPr>
          <w:lang w:val="ru-RU"/>
        </w:rPr>
        <w:t>своята</w:t>
      </w:r>
      <w:proofErr w:type="spellEnd"/>
      <w:r w:rsidRPr="00D0212E">
        <w:rPr>
          <w:lang w:val="ru-RU"/>
        </w:rPr>
        <w:t xml:space="preserve"> специфична структура и </w:t>
      </w:r>
      <w:proofErr w:type="spellStart"/>
      <w:r w:rsidRPr="00D0212E">
        <w:rPr>
          <w:lang w:val="ru-RU"/>
        </w:rPr>
        <w:t>функционалност</w:t>
      </w:r>
      <w:proofErr w:type="spellEnd"/>
      <w:r w:rsidRPr="00D0212E">
        <w:rPr>
          <w:lang w:val="ru-RU"/>
        </w:rPr>
        <w:t xml:space="preserve"> </w:t>
      </w:r>
      <w:proofErr w:type="spellStart"/>
      <w:r w:rsidRPr="00D0212E">
        <w:rPr>
          <w:lang w:val="ru-RU"/>
        </w:rPr>
        <w:t>са</w:t>
      </w:r>
      <w:proofErr w:type="spellEnd"/>
      <w:r w:rsidRPr="00D0212E">
        <w:rPr>
          <w:lang w:val="ru-RU"/>
        </w:rPr>
        <w:t xml:space="preserve"> местообитание на комплекс от </w:t>
      </w:r>
      <w:proofErr w:type="spellStart"/>
      <w:r w:rsidRPr="00D0212E">
        <w:rPr>
          <w:lang w:val="ru-RU"/>
        </w:rPr>
        <w:t>видове</w:t>
      </w:r>
      <w:proofErr w:type="spellEnd"/>
      <w:r w:rsidRPr="00D0212E">
        <w:rPr>
          <w:lang w:val="ru-RU"/>
        </w:rPr>
        <w:t xml:space="preserve"> от </w:t>
      </w:r>
      <w:proofErr w:type="spellStart"/>
      <w:r w:rsidRPr="00D0212E">
        <w:rPr>
          <w:lang w:val="ru-RU"/>
        </w:rPr>
        <w:t>различни</w:t>
      </w:r>
      <w:proofErr w:type="spellEnd"/>
      <w:r w:rsidRPr="00D0212E">
        <w:rPr>
          <w:lang w:val="ru-RU"/>
        </w:rPr>
        <w:t xml:space="preserve"> </w:t>
      </w:r>
      <w:proofErr w:type="spellStart"/>
      <w:r w:rsidRPr="00D0212E">
        <w:rPr>
          <w:lang w:val="ru-RU"/>
        </w:rPr>
        <w:t>екологични</w:t>
      </w:r>
      <w:proofErr w:type="spellEnd"/>
      <w:r w:rsidRPr="00D0212E">
        <w:rPr>
          <w:lang w:val="ru-RU"/>
        </w:rPr>
        <w:t xml:space="preserve"> и </w:t>
      </w:r>
      <w:proofErr w:type="spellStart"/>
      <w:r w:rsidRPr="00D0212E">
        <w:rPr>
          <w:lang w:val="ru-RU"/>
        </w:rPr>
        <w:t>таксономични</w:t>
      </w:r>
      <w:proofErr w:type="spellEnd"/>
      <w:r w:rsidRPr="00D0212E">
        <w:rPr>
          <w:lang w:val="ru-RU"/>
        </w:rPr>
        <w:t xml:space="preserve"> групи.</w:t>
      </w:r>
      <w:r w:rsidRPr="0022423B">
        <w:rPr>
          <w:lang w:val="ru-RU"/>
        </w:rPr>
        <w:t xml:space="preserve"> </w:t>
      </w:r>
      <w:proofErr w:type="spellStart"/>
      <w:r w:rsidRPr="00517888">
        <w:rPr>
          <w:sz w:val="22"/>
          <w:szCs w:val="22"/>
          <w:lang w:val="ru-RU"/>
        </w:rPr>
        <w:t>Поради</w:t>
      </w:r>
      <w:proofErr w:type="spellEnd"/>
      <w:r w:rsidRPr="00517888">
        <w:rPr>
          <w:sz w:val="22"/>
          <w:szCs w:val="22"/>
          <w:lang w:val="ru-RU"/>
        </w:rPr>
        <w:t xml:space="preserve"> </w:t>
      </w:r>
      <w:proofErr w:type="spellStart"/>
      <w:r w:rsidRPr="00517888">
        <w:rPr>
          <w:sz w:val="22"/>
          <w:szCs w:val="22"/>
          <w:lang w:val="ru-RU"/>
        </w:rPr>
        <w:t>ограничените</w:t>
      </w:r>
      <w:proofErr w:type="spellEnd"/>
      <w:r w:rsidRPr="00517888">
        <w:rPr>
          <w:sz w:val="22"/>
          <w:szCs w:val="22"/>
          <w:lang w:val="ru-RU"/>
        </w:rPr>
        <w:t xml:space="preserve"> знания за </w:t>
      </w:r>
      <w:proofErr w:type="spellStart"/>
      <w:r w:rsidRPr="00517888">
        <w:rPr>
          <w:sz w:val="22"/>
          <w:szCs w:val="22"/>
          <w:lang w:val="ru-RU"/>
        </w:rPr>
        <w:t>тях</w:t>
      </w:r>
      <w:proofErr w:type="spellEnd"/>
      <w:r w:rsidRPr="00517888">
        <w:rPr>
          <w:sz w:val="22"/>
          <w:szCs w:val="22"/>
          <w:lang w:val="ru-RU"/>
        </w:rPr>
        <w:t xml:space="preserve"> все </w:t>
      </w:r>
      <w:proofErr w:type="spellStart"/>
      <w:r w:rsidRPr="00517888">
        <w:rPr>
          <w:sz w:val="22"/>
          <w:szCs w:val="22"/>
          <w:lang w:val="ru-RU"/>
        </w:rPr>
        <w:t>още</w:t>
      </w:r>
      <w:proofErr w:type="spellEnd"/>
      <w:r w:rsidRPr="00517888">
        <w:rPr>
          <w:sz w:val="22"/>
          <w:szCs w:val="22"/>
          <w:lang w:val="ru-RU"/>
        </w:rPr>
        <w:t xml:space="preserve"> не </w:t>
      </w:r>
      <w:proofErr w:type="spellStart"/>
      <w:r w:rsidRPr="00517888">
        <w:rPr>
          <w:sz w:val="22"/>
          <w:szCs w:val="22"/>
          <w:lang w:val="ru-RU"/>
        </w:rPr>
        <w:t>може</w:t>
      </w:r>
      <w:proofErr w:type="spellEnd"/>
      <w:r w:rsidRPr="00517888">
        <w:rPr>
          <w:sz w:val="22"/>
          <w:szCs w:val="22"/>
          <w:lang w:val="ru-RU"/>
        </w:rPr>
        <w:t xml:space="preserve"> да се определи колко от </w:t>
      </w:r>
      <w:proofErr w:type="spellStart"/>
      <w:r w:rsidRPr="00517888">
        <w:rPr>
          <w:sz w:val="22"/>
          <w:szCs w:val="22"/>
          <w:lang w:val="ru-RU"/>
        </w:rPr>
        <w:t>проучените</w:t>
      </w:r>
      <w:proofErr w:type="spellEnd"/>
      <w:r w:rsidRPr="00517888">
        <w:rPr>
          <w:sz w:val="22"/>
          <w:szCs w:val="22"/>
          <w:lang w:val="ru-RU"/>
        </w:rPr>
        <w:t xml:space="preserve"> </w:t>
      </w:r>
      <w:proofErr w:type="spellStart"/>
      <w:r w:rsidRPr="00517888">
        <w:rPr>
          <w:sz w:val="22"/>
          <w:szCs w:val="22"/>
          <w:lang w:val="ru-RU"/>
        </w:rPr>
        <w:t>видове</w:t>
      </w:r>
      <w:proofErr w:type="spellEnd"/>
      <w:r w:rsidRPr="00517888">
        <w:rPr>
          <w:sz w:val="22"/>
          <w:szCs w:val="22"/>
          <w:lang w:val="ru-RU"/>
        </w:rPr>
        <w:t xml:space="preserve"> </w:t>
      </w:r>
      <w:proofErr w:type="spellStart"/>
      <w:r w:rsidRPr="00517888">
        <w:rPr>
          <w:sz w:val="22"/>
          <w:szCs w:val="22"/>
          <w:lang w:val="ru-RU"/>
        </w:rPr>
        <w:t>са</w:t>
      </w:r>
      <w:proofErr w:type="spellEnd"/>
      <w:r w:rsidRPr="00517888">
        <w:rPr>
          <w:sz w:val="22"/>
          <w:szCs w:val="22"/>
          <w:lang w:val="ru-RU"/>
        </w:rPr>
        <w:t xml:space="preserve"> </w:t>
      </w:r>
      <w:proofErr w:type="spellStart"/>
      <w:r w:rsidRPr="00517888">
        <w:rPr>
          <w:sz w:val="22"/>
          <w:szCs w:val="22"/>
          <w:lang w:val="ru-RU"/>
        </w:rPr>
        <w:t>свързани</w:t>
      </w:r>
      <w:proofErr w:type="spellEnd"/>
      <w:r w:rsidRPr="00517888">
        <w:rPr>
          <w:sz w:val="22"/>
          <w:szCs w:val="22"/>
          <w:lang w:val="ru-RU"/>
        </w:rPr>
        <w:t xml:space="preserve"> </w:t>
      </w:r>
      <w:proofErr w:type="spellStart"/>
      <w:r w:rsidRPr="00517888">
        <w:rPr>
          <w:sz w:val="22"/>
          <w:szCs w:val="22"/>
          <w:lang w:val="ru-RU"/>
        </w:rPr>
        <w:t>единствено</w:t>
      </w:r>
      <w:proofErr w:type="spellEnd"/>
      <w:r w:rsidRPr="00517888">
        <w:rPr>
          <w:sz w:val="22"/>
          <w:szCs w:val="22"/>
          <w:lang w:val="ru-RU"/>
        </w:rPr>
        <w:t xml:space="preserve"> с </w:t>
      </w:r>
      <w:proofErr w:type="spellStart"/>
      <w:r w:rsidRPr="00517888">
        <w:rPr>
          <w:sz w:val="22"/>
          <w:szCs w:val="22"/>
          <w:lang w:val="ru-RU"/>
        </w:rPr>
        <w:t>тези</w:t>
      </w:r>
      <w:proofErr w:type="spellEnd"/>
      <w:r w:rsidRPr="00517888">
        <w:rPr>
          <w:sz w:val="22"/>
          <w:szCs w:val="22"/>
          <w:lang w:val="ru-RU"/>
        </w:rPr>
        <w:t xml:space="preserve"> гори, но определено </w:t>
      </w:r>
      <w:proofErr w:type="spellStart"/>
      <w:r w:rsidRPr="00517888">
        <w:rPr>
          <w:sz w:val="22"/>
          <w:szCs w:val="22"/>
          <w:lang w:val="ru-RU"/>
        </w:rPr>
        <w:t>може</w:t>
      </w:r>
      <w:proofErr w:type="spellEnd"/>
      <w:r w:rsidRPr="00517888">
        <w:rPr>
          <w:sz w:val="22"/>
          <w:szCs w:val="22"/>
          <w:lang w:val="ru-RU"/>
        </w:rPr>
        <w:t xml:space="preserve"> да се </w:t>
      </w:r>
      <w:proofErr w:type="spellStart"/>
      <w:r w:rsidRPr="00517888">
        <w:rPr>
          <w:sz w:val="22"/>
          <w:szCs w:val="22"/>
          <w:lang w:val="ru-RU"/>
        </w:rPr>
        <w:t>каже</w:t>
      </w:r>
      <w:proofErr w:type="spellEnd"/>
      <w:r w:rsidRPr="00517888">
        <w:rPr>
          <w:sz w:val="22"/>
          <w:szCs w:val="22"/>
          <w:lang w:val="ru-RU"/>
        </w:rPr>
        <w:t xml:space="preserve">, че много </w:t>
      </w:r>
      <w:proofErr w:type="spellStart"/>
      <w:r w:rsidRPr="00517888">
        <w:rPr>
          <w:sz w:val="22"/>
          <w:szCs w:val="22"/>
          <w:lang w:val="ru-RU"/>
        </w:rPr>
        <w:t>видове</w:t>
      </w:r>
      <w:proofErr w:type="spellEnd"/>
      <w:r w:rsidRPr="00517888">
        <w:rPr>
          <w:sz w:val="22"/>
          <w:szCs w:val="22"/>
          <w:lang w:val="ru-RU"/>
        </w:rPr>
        <w:t xml:space="preserve"> </w:t>
      </w:r>
      <w:proofErr w:type="spellStart"/>
      <w:r w:rsidRPr="00517888">
        <w:rPr>
          <w:sz w:val="22"/>
          <w:szCs w:val="22"/>
          <w:lang w:val="ru-RU"/>
        </w:rPr>
        <w:t>намират</w:t>
      </w:r>
      <w:proofErr w:type="spellEnd"/>
      <w:r w:rsidRPr="00517888">
        <w:rPr>
          <w:sz w:val="22"/>
          <w:szCs w:val="22"/>
          <w:lang w:val="ru-RU"/>
        </w:rPr>
        <w:t xml:space="preserve"> в </w:t>
      </w:r>
      <w:proofErr w:type="spellStart"/>
      <w:r w:rsidRPr="00517888">
        <w:rPr>
          <w:sz w:val="22"/>
          <w:szCs w:val="22"/>
          <w:lang w:val="ru-RU"/>
        </w:rPr>
        <w:t>тях</w:t>
      </w:r>
      <w:proofErr w:type="spellEnd"/>
      <w:r w:rsidRPr="00517888">
        <w:rPr>
          <w:sz w:val="22"/>
          <w:szCs w:val="22"/>
          <w:lang w:val="ru-RU"/>
        </w:rPr>
        <w:t xml:space="preserve"> </w:t>
      </w:r>
      <w:proofErr w:type="spellStart"/>
      <w:r w:rsidRPr="00517888">
        <w:rPr>
          <w:sz w:val="22"/>
          <w:szCs w:val="22"/>
          <w:lang w:val="ru-RU"/>
        </w:rPr>
        <w:t>оптимални</w:t>
      </w:r>
      <w:proofErr w:type="spellEnd"/>
      <w:r w:rsidRPr="00517888">
        <w:rPr>
          <w:sz w:val="22"/>
          <w:szCs w:val="22"/>
          <w:lang w:val="ru-RU"/>
        </w:rPr>
        <w:t xml:space="preserve"> условия за </w:t>
      </w:r>
      <w:proofErr w:type="spellStart"/>
      <w:r w:rsidRPr="00517888">
        <w:rPr>
          <w:sz w:val="22"/>
          <w:szCs w:val="22"/>
          <w:lang w:val="ru-RU"/>
        </w:rPr>
        <w:t>съществуване</w:t>
      </w:r>
      <w:proofErr w:type="spellEnd"/>
      <w:r w:rsidRPr="00517888">
        <w:rPr>
          <w:sz w:val="22"/>
          <w:szCs w:val="22"/>
          <w:lang w:val="ru-RU"/>
        </w:rPr>
        <w:t xml:space="preserve">. </w:t>
      </w:r>
      <w:proofErr w:type="spellStart"/>
      <w:r w:rsidRPr="00517888">
        <w:rPr>
          <w:sz w:val="22"/>
          <w:szCs w:val="22"/>
          <w:lang w:val="ru-RU"/>
        </w:rPr>
        <w:t>Нещо</w:t>
      </w:r>
      <w:proofErr w:type="spellEnd"/>
      <w:r w:rsidRPr="00517888">
        <w:rPr>
          <w:sz w:val="22"/>
          <w:szCs w:val="22"/>
          <w:lang w:val="ru-RU"/>
        </w:rPr>
        <w:t xml:space="preserve"> </w:t>
      </w:r>
      <w:proofErr w:type="spellStart"/>
      <w:r w:rsidRPr="00517888">
        <w:rPr>
          <w:sz w:val="22"/>
          <w:szCs w:val="22"/>
          <w:lang w:val="ru-RU"/>
        </w:rPr>
        <w:t>повече</w:t>
      </w:r>
      <w:proofErr w:type="spellEnd"/>
      <w:r w:rsidRPr="00517888">
        <w:rPr>
          <w:sz w:val="22"/>
          <w:szCs w:val="22"/>
          <w:lang w:val="ru-RU"/>
        </w:rPr>
        <w:t xml:space="preserve">, при </w:t>
      </w:r>
      <w:proofErr w:type="spellStart"/>
      <w:r w:rsidRPr="00517888">
        <w:rPr>
          <w:sz w:val="22"/>
          <w:szCs w:val="22"/>
          <w:lang w:val="ru-RU"/>
        </w:rPr>
        <w:t>сравняване</w:t>
      </w:r>
      <w:proofErr w:type="spellEnd"/>
      <w:r w:rsidRPr="00517888">
        <w:rPr>
          <w:sz w:val="22"/>
          <w:szCs w:val="22"/>
          <w:lang w:val="ru-RU"/>
        </w:rPr>
        <w:t xml:space="preserve"> на ГФС и </w:t>
      </w:r>
      <w:proofErr w:type="spellStart"/>
      <w:r w:rsidRPr="00517888">
        <w:rPr>
          <w:sz w:val="22"/>
          <w:szCs w:val="22"/>
          <w:lang w:val="ru-RU"/>
        </w:rPr>
        <w:t>по-млади</w:t>
      </w:r>
      <w:proofErr w:type="spellEnd"/>
      <w:r w:rsidRPr="00517888">
        <w:rPr>
          <w:sz w:val="22"/>
          <w:szCs w:val="22"/>
          <w:lang w:val="ru-RU"/>
        </w:rPr>
        <w:t xml:space="preserve"> гори </w:t>
      </w:r>
      <w:proofErr w:type="spellStart"/>
      <w:r w:rsidRPr="00517888">
        <w:rPr>
          <w:sz w:val="22"/>
          <w:szCs w:val="22"/>
          <w:lang w:val="ru-RU"/>
        </w:rPr>
        <w:t>са</w:t>
      </w:r>
      <w:proofErr w:type="spellEnd"/>
      <w:r w:rsidRPr="00517888">
        <w:rPr>
          <w:sz w:val="22"/>
          <w:szCs w:val="22"/>
          <w:lang w:val="ru-RU"/>
        </w:rPr>
        <w:t xml:space="preserve"> </w:t>
      </w:r>
      <w:proofErr w:type="spellStart"/>
      <w:r w:rsidRPr="00517888">
        <w:rPr>
          <w:sz w:val="22"/>
          <w:szCs w:val="22"/>
          <w:lang w:val="ru-RU"/>
        </w:rPr>
        <w:t>отчетени</w:t>
      </w:r>
      <w:proofErr w:type="spellEnd"/>
      <w:r w:rsidRPr="00517888">
        <w:rPr>
          <w:sz w:val="22"/>
          <w:szCs w:val="22"/>
          <w:lang w:val="ru-RU"/>
        </w:rPr>
        <w:t xml:space="preserve"> </w:t>
      </w:r>
      <w:proofErr w:type="spellStart"/>
      <w:r w:rsidRPr="00517888">
        <w:rPr>
          <w:sz w:val="22"/>
          <w:szCs w:val="22"/>
          <w:lang w:val="ru-RU"/>
        </w:rPr>
        <w:t>съществени</w:t>
      </w:r>
      <w:proofErr w:type="spellEnd"/>
      <w:r w:rsidRPr="00517888">
        <w:rPr>
          <w:sz w:val="22"/>
          <w:szCs w:val="22"/>
          <w:lang w:val="ru-RU"/>
        </w:rPr>
        <w:t xml:space="preserve"> </w:t>
      </w:r>
      <w:proofErr w:type="spellStart"/>
      <w:r w:rsidRPr="00517888">
        <w:rPr>
          <w:sz w:val="22"/>
          <w:szCs w:val="22"/>
          <w:lang w:val="ru-RU"/>
        </w:rPr>
        <w:t>разлики</w:t>
      </w:r>
      <w:proofErr w:type="spellEnd"/>
      <w:r w:rsidRPr="00517888">
        <w:rPr>
          <w:sz w:val="22"/>
          <w:szCs w:val="22"/>
          <w:lang w:val="ru-RU"/>
        </w:rPr>
        <w:t xml:space="preserve"> </w:t>
      </w:r>
      <w:proofErr w:type="spellStart"/>
      <w:r w:rsidRPr="00517888">
        <w:rPr>
          <w:sz w:val="22"/>
          <w:szCs w:val="22"/>
          <w:lang w:val="ru-RU"/>
        </w:rPr>
        <w:t>във</w:t>
      </w:r>
      <w:proofErr w:type="spellEnd"/>
      <w:r w:rsidRPr="00517888">
        <w:rPr>
          <w:sz w:val="22"/>
          <w:szCs w:val="22"/>
          <w:lang w:val="ru-RU"/>
        </w:rPr>
        <w:t xml:space="preserve"> </w:t>
      </w:r>
      <w:proofErr w:type="spellStart"/>
      <w:r w:rsidRPr="00517888">
        <w:rPr>
          <w:sz w:val="22"/>
          <w:szCs w:val="22"/>
          <w:lang w:val="ru-RU"/>
        </w:rPr>
        <w:t>видовия</w:t>
      </w:r>
      <w:proofErr w:type="spellEnd"/>
      <w:r w:rsidRPr="00517888">
        <w:rPr>
          <w:sz w:val="22"/>
          <w:szCs w:val="22"/>
          <w:lang w:val="ru-RU"/>
        </w:rPr>
        <w:t xml:space="preserve"> </w:t>
      </w:r>
      <w:proofErr w:type="spellStart"/>
      <w:r w:rsidRPr="00517888">
        <w:rPr>
          <w:sz w:val="22"/>
          <w:szCs w:val="22"/>
          <w:lang w:val="ru-RU"/>
        </w:rPr>
        <w:t>състав</w:t>
      </w:r>
      <w:proofErr w:type="spellEnd"/>
      <w:r w:rsidRPr="00517888">
        <w:rPr>
          <w:sz w:val="22"/>
          <w:szCs w:val="22"/>
          <w:lang w:val="ru-RU"/>
        </w:rPr>
        <w:t xml:space="preserve"> и </w:t>
      </w:r>
      <w:proofErr w:type="spellStart"/>
      <w:r w:rsidRPr="00517888">
        <w:rPr>
          <w:sz w:val="22"/>
          <w:szCs w:val="22"/>
          <w:lang w:val="ru-RU"/>
        </w:rPr>
        <w:t>обилието</w:t>
      </w:r>
      <w:proofErr w:type="spellEnd"/>
      <w:r w:rsidRPr="00517888">
        <w:rPr>
          <w:sz w:val="22"/>
          <w:szCs w:val="22"/>
          <w:lang w:val="ru-RU"/>
        </w:rPr>
        <w:t xml:space="preserve">, </w:t>
      </w:r>
      <w:proofErr w:type="spellStart"/>
      <w:r w:rsidRPr="00517888">
        <w:rPr>
          <w:sz w:val="22"/>
          <w:szCs w:val="22"/>
          <w:lang w:val="ru-RU"/>
        </w:rPr>
        <w:t>което</w:t>
      </w:r>
      <w:proofErr w:type="spellEnd"/>
      <w:r w:rsidRPr="00517888">
        <w:rPr>
          <w:sz w:val="22"/>
          <w:szCs w:val="22"/>
          <w:lang w:val="ru-RU"/>
        </w:rPr>
        <w:t xml:space="preserve"> е </w:t>
      </w:r>
      <w:proofErr w:type="spellStart"/>
      <w:r w:rsidRPr="00517888">
        <w:rPr>
          <w:sz w:val="22"/>
          <w:szCs w:val="22"/>
          <w:lang w:val="ru-RU"/>
        </w:rPr>
        <w:t>показател</w:t>
      </w:r>
      <w:proofErr w:type="spellEnd"/>
      <w:r w:rsidRPr="00517888">
        <w:rPr>
          <w:sz w:val="22"/>
          <w:szCs w:val="22"/>
          <w:lang w:val="ru-RU"/>
        </w:rPr>
        <w:t xml:space="preserve"> за </w:t>
      </w:r>
      <w:proofErr w:type="spellStart"/>
      <w:r w:rsidRPr="00517888">
        <w:rPr>
          <w:sz w:val="22"/>
          <w:szCs w:val="22"/>
          <w:lang w:val="ru-RU"/>
        </w:rPr>
        <w:t>уникалноста</w:t>
      </w:r>
      <w:proofErr w:type="spellEnd"/>
      <w:r w:rsidRPr="00517888">
        <w:rPr>
          <w:sz w:val="22"/>
          <w:szCs w:val="22"/>
          <w:lang w:val="ru-RU"/>
        </w:rPr>
        <w:t xml:space="preserve"> на </w:t>
      </w:r>
      <w:proofErr w:type="spellStart"/>
      <w:r w:rsidRPr="00517888">
        <w:rPr>
          <w:sz w:val="22"/>
          <w:szCs w:val="22"/>
          <w:lang w:val="ru-RU"/>
        </w:rPr>
        <w:t>тези</w:t>
      </w:r>
      <w:proofErr w:type="spellEnd"/>
      <w:r w:rsidRPr="00517888">
        <w:rPr>
          <w:sz w:val="22"/>
          <w:szCs w:val="22"/>
          <w:lang w:val="ru-RU"/>
        </w:rPr>
        <w:t xml:space="preserve"> </w:t>
      </w:r>
      <w:proofErr w:type="spellStart"/>
      <w:r w:rsidRPr="00517888">
        <w:rPr>
          <w:sz w:val="22"/>
          <w:szCs w:val="22"/>
          <w:lang w:val="ru-RU"/>
        </w:rPr>
        <w:t>екосистеми</w:t>
      </w:r>
      <w:proofErr w:type="spellEnd"/>
      <w:r w:rsidRPr="00517888">
        <w:rPr>
          <w:sz w:val="22"/>
          <w:szCs w:val="22"/>
          <w:lang w:val="ru-RU"/>
        </w:rPr>
        <w:t>.</w:t>
      </w:r>
    </w:p>
    <w:p w14:paraId="331DF850" w14:textId="77777777" w:rsidR="00A0646C" w:rsidRPr="00517888" w:rsidRDefault="00A0646C" w:rsidP="00517888">
      <w:pPr>
        <w:ind w:firstLine="708"/>
        <w:jc w:val="both"/>
        <w:rPr>
          <w:sz w:val="22"/>
          <w:szCs w:val="22"/>
        </w:rPr>
      </w:pPr>
      <w:r w:rsidRPr="00881286">
        <w:rPr>
          <w:lang w:val="ru-RU"/>
        </w:rPr>
        <w:t xml:space="preserve">Гора </w:t>
      </w:r>
      <w:proofErr w:type="spellStart"/>
      <w:r w:rsidRPr="00881286">
        <w:rPr>
          <w:lang w:val="ru-RU"/>
        </w:rPr>
        <w:t>във</w:t>
      </w:r>
      <w:proofErr w:type="spellEnd"/>
      <w:r w:rsidRPr="00881286">
        <w:rPr>
          <w:lang w:val="ru-RU"/>
        </w:rPr>
        <w:t xml:space="preserve"> фаза на старост </w:t>
      </w:r>
      <w:r w:rsidRPr="00881286">
        <w:t>е</w:t>
      </w:r>
      <w:r w:rsidRPr="00881286">
        <w:rPr>
          <w:lang w:val="ru-RU"/>
        </w:rPr>
        <w:t xml:space="preserve"> </w:t>
      </w:r>
      <w:proofErr w:type="spellStart"/>
      <w:r w:rsidRPr="00881286">
        <w:rPr>
          <w:lang w:val="ru-RU"/>
        </w:rPr>
        <w:t>горска</w:t>
      </w:r>
      <w:proofErr w:type="spellEnd"/>
      <w:r w:rsidRPr="00881286">
        <w:rPr>
          <w:lang w:val="ru-RU"/>
        </w:rPr>
        <w:t xml:space="preserve"> </w:t>
      </w:r>
      <w:proofErr w:type="spellStart"/>
      <w:r w:rsidRPr="00881286">
        <w:rPr>
          <w:lang w:val="ru-RU"/>
        </w:rPr>
        <w:t>територия</w:t>
      </w:r>
      <w:proofErr w:type="spellEnd"/>
      <w:r w:rsidRPr="00881286">
        <w:rPr>
          <w:lang w:val="ru-RU"/>
        </w:rPr>
        <w:t xml:space="preserve">, в </w:t>
      </w:r>
      <w:proofErr w:type="spellStart"/>
      <w:r w:rsidRPr="00881286">
        <w:rPr>
          <w:lang w:val="ru-RU"/>
        </w:rPr>
        <w:t>която</w:t>
      </w:r>
      <w:proofErr w:type="spellEnd"/>
      <w:r w:rsidRPr="00881286">
        <w:rPr>
          <w:lang w:val="ru-RU"/>
        </w:rPr>
        <w:t xml:space="preserve"> </w:t>
      </w:r>
      <w:proofErr w:type="spellStart"/>
      <w:r w:rsidRPr="00881286">
        <w:rPr>
          <w:lang w:val="ru-RU"/>
        </w:rPr>
        <w:t>гората</w:t>
      </w:r>
      <w:proofErr w:type="spellEnd"/>
      <w:r w:rsidRPr="00881286">
        <w:rPr>
          <w:lang w:val="ru-RU"/>
        </w:rPr>
        <w:t xml:space="preserve"> е </w:t>
      </w:r>
      <w:proofErr w:type="spellStart"/>
      <w:r w:rsidRPr="00881286">
        <w:rPr>
          <w:lang w:val="ru-RU"/>
        </w:rPr>
        <w:t>достигнала</w:t>
      </w:r>
      <w:proofErr w:type="spellEnd"/>
      <w:r w:rsidRPr="00881286">
        <w:rPr>
          <w:lang w:val="ru-RU"/>
        </w:rPr>
        <w:t xml:space="preserve"> </w:t>
      </w:r>
      <w:proofErr w:type="spellStart"/>
      <w:r w:rsidRPr="00881286">
        <w:rPr>
          <w:lang w:val="ru-RU"/>
        </w:rPr>
        <w:t>значителна</w:t>
      </w:r>
      <w:proofErr w:type="spellEnd"/>
      <w:r w:rsidRPr="00881286">
        <w:rPr>
          <w:lang w:val="ru-RU"/>
        </w:rPr>
        <w:t xml:space="preserve"> </w:t>
      </w:r>
      <w:proofErr w:type="spellStart"/>
      <w:r w:rsidRPr="00881286">
        <w:rPr>
          <w:lang w:val="ru-RU"/>
        </w:rPr>
        <w:t>възраст</w:t>
      </w:r>
      <w:proofErr w:type="spellEnd"/>
      <w:r w:rsidRPr="00881286">
        <w:rPr>
          <w:lang w:val="ru-RU"/>
        </w:rPr>
        <w:t xml:space="preserve">, не е била </w:t>
      </w:r>
      <w:proofErr w:type="spellStart"/>
      <w:r w:rsidRPr="00881286">
        <w:rPr>
          <w:lang w:val="ru-RU"/>
        </w:rPr>
        <w:t>обект</w:t>
      </w:r>
      <w:proofErr w:type="spellEnd"/>
      <w:r w:rsidRPr="00881286">
        <w:rPr>
          <w:lang w:val="ru-RU"/>
        </w:rPr>
        <w:t xml:space="preserve"> на </w:t>
      </w:r>
      <w:proofErr w:type="spellStart"/>
      <w:r w:rsidRPr="00881286">
        <w:rPr>
          <w:lang w:val="ru-RU"/>
        </w:rPr>
        <w:t>големи</w:t>
      </w:r>
      <w:proofErr w:type="spellEnd"/>
      <w:r w:rsidRPr="00881286">
        <w:rPr>
          <w:lang w:val="ru-RU"/>
        </w:rPr>
        <w:t xml:space="preserve"> </w:t>
      </w:r>
      <w:proofErr w:type="spellStart"/>
      <w:r w:rsidRPr="00881286">
        <w:rPr>
          <w:lang w:val="ru-RU"/>
        </w:rPr>
        <w:t>природни</w:t>
      </w:r>
      <w:proofErr w:type="spellEnd"/>
      <w:r w:rsidRPr="00881286">
        <w:rPr>
          <w:lang w:val="ru-RU"/>
        </w:rPr>
        <w:t xml:space="preserve"> и </w:t>
      </w:r>
      <w:proofErr w:type="spellStart"/>
      <w:r w:rsidRPr="00881286">
        <w:rPr>
          <w:lang w:val="ru-RU"/>
        </w:rPr>
        <w:t>антропогенни</w:t>
      </w:r>
      <w:proofErr w:type="spellEnd"/>
      <w:r w:rsidRPr="00881286">
        <w:rPr>
          <w:lang w:val="ru-RU"/>
        </w:rPr>
        <w:t xml:space="preserve"> нарушения и </w:t>
      </w:r>
      <w:r w:rsidRPr="007B6873">
        <w:t>се характеризира</w:t>
      </w:r>
      <w:r w:rsidRPr="004E6BE3">
        <w:t xml:space="preserve"> </w:t>
      </w:r>
      <w:r w:rsidRPr="00517888">
        <w:rPr>
          <w:sz w:val="22"/>
          <w:szCs w:val="22"/>
        </w:rPr>
        <w:t xml:space="preserve">с наличие на стари живи дървета с диаметри близки до максималните за съответния дървесен вид; дървета с изсъхнали, деформирани или счупени върхове и клони; дървета с </w:t>
      </w:r>
      <w:proofErr w:type="spellStart"/>
      <w:r w:rsidRPr="00517888">
        <w:rPr>
          <w:sz w:val="22"/>
          <w:szCs w:val="22"/>
        </w:rPr>
        <w:t>хра</w:t>
      </w:r>
      <w:r>
        <w:rPr>
          <w:sz w:val="22"/>
          <w:szCs w:val="22"/>
        </w:rPr>
        <w:t>ГСП</w:t>
      </w:r>
      <w:r w:rsidRPr="00517888">
        <w:rPr>
          <w:sz w:val="22"/>
          <w:szCs w:val="22"/>
        </w:rPr>
        <w:t>и</w:t>
      </w:r>
      <w:proofErr w:type="spellEnd"/>
      <w:r w:rsidRPr="00517888">
        <w:rPr>
          <w:sz w:val="22"/>
          <w:szCs w:val="22"/>
        </w:rPr>
        <w:t>; стоящи и паднали едроразмерни мъртви дървета, които са в различни фази на разлагане. В голямата си част тези насаждения имат неравномерна пространствена и възрастова структура.</w:t>
      </w:r>
    </w:p>
    <w:p w14:paraId="1FCBEFBA" w14:textId="77777777" w:rsidR="00A0646C" w:rsidRPr="00A30604" w:rsidRDefault="00A0646C" w:rsidP="00517888">
      <w:pPr>
        <w:ind w:firstLine="708"/>
        <w:jc w:val="both"/>
        <w:rPr>
          <w:lang w:val="ru-RU"/>
        </w:rPr>
      </w:pPr>
      <w:r w:rsidRPr="00A30604">
        <w:rPr>
          <w:lang w:val="be-BY"/>
        </w:rPr>
        <w:lastRenderedPageBreak/>
        <w:t>Необходимо е на н</w:t>
      </w:r>
      <w:r w:rsidRPr="00A30604">
        <w:t xml:space="preserve">ай-малко 2% от територията на горскостопанската единица да бъдат отделени </w:t>
      </w:r>
      <w:r w:rsidRPr="00A30604">
        <w:rPr>
          <w:lang w:val="be-BY"/>
        </w:rPr>
        <w:t xml:space="preserve">насаждения </w:t>
      </w:r>
      <w:r w:rsidRPr="00A30604">
        <w:t>за осигуряване на гори</w:t>
      </w:r>
      <w:r w:rsidRPr="00A30604">
        <w:rPr>
          <w:lang w:val="be-BY"/>
        </w:rPr>
        <w:t xml:space="preserve"> във </w:t>
      </w:r>
      <w:r w:rsidRPr="00A30604">
        <w:rPr>
          <w:lang w:val="ru-RU"/>
        </w:rPr>
        <w:t xml:space="preserve">фаза на старост. </w:t>
      </w:r>
      <w:proofErr w:type="spellStart"/>
      <w:r w:rsidRPr="00A30604">
        <w:rPr>
          <w:lang w:val="ru-RU"/>
        </w:rPr>
        <w:t>Препоръчително</w:t>
      </w:r>
      <w:proofErr w:type="spellEnd"/>
      <w:r w:rsidRPr="00A30604">
        <w:rPr>
          <w:lang w:val="ru-RU"/>
        </w:rPr>
        <w:t xml:space="preserve"> е те да </w:t>
      </w:r>
      <w:proofErr w:type="spellStart"/>
      <w:r w:rsidRPr="00A30604">
        <w:rPr>
          <w:lang w:val="ru-RU"/>
        </w:rPr>
        <w:t>бъдат</w:t>
      </w:r>
      <w:proofErr w:type="spellEnd"/>
      <w:r w:rsidRPr="00A30604">
        <w:rPr>
          <w:lang w:val="ru-RU"/>
        </w:rPr>
        <w:t xml:space="preserve"> </w:t>
      </w:r>
      <w:proofErr w:type="spellStart"/>
      <w:r w:rsidRPr="00A30604">
        <w:rPr>
          <w:lang w:val="ru-RU"/>
        </w:rPr>
        <w:t>относително</w:t>
      </w:r>
      <w:proofErr w:type="spellEnd"/>
      <w:r w:rsidRPr="00A30604">
        <w:rPr>
          <w:lang w:val="ru-RU"/>
        </w:rPr>
        <w:t xml:space="preserve"> равномерно </w:t>
      </w:r>
      <w:proofErr w:type="spellStart"/>
      <w:r w:rsidRPr="00A30604">
        <w:rPr>
          <w:lang w:val="ru-RU"/>
        </w:rPr>
        <w:t>разпределени</w:t>
      </w:r>
      <w:proofErr w:type="spellEnd"/>
      <w:r w:rsidRPr="00A30604">
        <w:rPr>
          <w:lang w:val="ru-RU"/>
        </w:rPr>
        <w:t xml:space="preserve"> на </w:t>
      </w:r>
      <w:proofErr w:type="spellStart"/>
      <w:r w:rsidRPr="00A30604">
        <w:rPr>
          <w:lang w:val="ru-RU"/>
        </w:rPr>
        <w:t>територията</w:t>
      </w:r>
      <w:proofErr w:type="spellEnd"/>
      <w:r w:rsidRPr="00A30604">
        <w:rPr>
          <w:lang w:val="ru-RU"/>
        </w:rPr>
        <w:t xml:space="preserve">, </w:t>
      </w:r>
      <w:proofErr w:type="spellStart"/>
      <w:r w:rsidRPr="00A30604">
        <w:rPr>
          <w:lang w:val="ru-RU"/>
        </w:rPr>
        <w:t>като</w:t>
      </w:r>
      <w:proofErr w:type="spellEnd"/>
      <w:r w:rsidRPr="00A30604">
        <w:rPr>
          <w:lang w:val="ru-RU"/>
        </w:rPr>
        <w:t xml:space="preserve"> </w:t>
      </w:r>
      <w:proofErr w:type="spellStart"/>
      <w:r w:rsidRPr="00A30604">
        <w:rPr>
          <w:lang w:val="ru-RU"/>
        </w:rPr>
        <w:t>площта</w:t>
      </w:r>
      <w:proofErr w:type="spellEnd"/>
      <w:r w:rsidRPr="00A30604">
        <w:rPr>
          <w:lang w:val="ru-RU"/>
        </w:rPr>
        <w:t xml:space="preserve"> на един комплекс от стари гори да </w:t>
      </w:r>
      <w:proofErr w:type="spellStart"/>
      <w:r w:rsidRPr="00A30604">
        <w:rPr>
          <w:lang w:val="ru-RU"/>
        </w:rPr>
        <w:t>бъде</w:t>
      </w:r>
      <w:proofErr w:type="spellEnd"/>
      <w:r w:rsidRPr="00A30604">
        <w:rPr>
          <w:lang w:val="ru-RU"/>
        </w:rPr>
        <w:t xml:space="preserve"> не </w:t>
      </w:r>
      <w:proofErr w:type="spellStart"/>
      <w:r w:rsidRPr="00A30604">
        <w:rPr>
          <w:lang w:val="ru-RU"/>
        </w:rPr>
        <w:t>по-малко</w:t>
      </w:r>
      <w:proofErr w:type="spellEnd"/>
      <w:r w:rsidRPr="00A30604">
        <w:rPr>
          <w:lang w:val="ru-RU"/>
        </w:rPr>
        <w:t xml:space="preserve"> от 40 ха. По </w:t>
      </w:r>
      <w:proofErr w:type="spellStart"/>
      <w:r w:rsidRPr="00A30604">
        <w:rPr>
          <w:lang w:val="ru-RU"/>
        </w:rPr>
        <w:t>възможност</w:t>
      </w:r>
      <w:proofErr w:type="spellEnd"/>
      <w:r w:rsidRPr="00A30604">
        <w:rPr>
          <w:lang w:val="ru-RU"/>
        </w:rPr>
        <w:t xml:space="preserve"> </w:t>
      </w:r>
      <w:proofErr w:type="spellStart"/>
      <w:r w:rsidRPr="00A30604">
        <w:rPr>
          <w:lang w:val="ru-RU"/>
        </w:rPr>
        <w:t>трябва</w:t>
      </w:r>
      <w:proofErr w:type="spellEnd"/>
      <w:r w:rsidRPr="00A30604">
        <w:rPr>
          <w:lang w:val="ru-RU"/>
        </w:rPr>
        <w:t xml:space="preserve"> да се </w:t>
      </w:r>
      <w:proofErr w:type="spellStart"/>
      <w:r w:rsidRPr="00A30604">
        <w:rPr>
          <w:lang w:val="ru-RU"/>
        </w:rPr>
        <w:t>осигури</w:t>
      </w:r>
      <w:proofErr w:type="spellEnd"/>
      <w:r w:rsidRPr="00A30604">
        <w:rPr>
          <w:lang w:val="ru-RU"/>
        </w:rPr>
        <w:t xml:space="preserve"> и </w:t>
      </w:r>
      <w:proofErr w:type="spellStart"/>
      <w:r w:rsidRPr="00A30604">
        <w:rPr>
          <w:lang w:val="ru-RU"/>
        </w:rPr>
        <w:t>свързаността</w:t>
      </w:r>
      <w:proofErr w:type="spellEnd"/>
      <w:r w:rsidRPr="00A30604">
        <w:rPr>
          <w:lang w:val="ru-RU"/>
        </w:rPr>
        <w:t xml:space="preserve"> на </w:t>
      </w:r>
      <w:proofErr w:type="spellStart"/>
      <w:r w:rsidRPr="00A30604">
        <w:rPr>
          <w:lang w:val="ru-RU"/>
        </w:rPr>
        <w:t>тези</w:t>
      </w:r>
      <w:proofErr w:type="spellEnd"/>
      <w:r w:rsidRPr="00A30604">
        <w:rPr>
          <w:lang w:val="ru-RU"/>
        </w:rPr>
        <w:t xml:space="preserve"> </w:t>
      </w:r>
      <w:proofErr w:type="spellStart"/>
      <w:r w:rsidRPr="00A30604">
        <w:rPr>
          <w:lang w:val="ru-RU"/>
        </w:rPr>
        <w:t>комплекси</w:t>
      </w:r>
      <w:proofErr w:type="spellEnd"/>
      <w:r w:rsidRPr="00A30604">
        <w:rPr>
          <w:lang w:val="ru-RU"/>
        </w:rPr>
        <w:t xml:space="preserve"> с </w:t>
      </w:r>
      <w:proofErr w:type="spellStart"/>
      <w:r w:rsidRPr="00A30604">
        <w:rPr>
          <w:lang w:val="ru-RU"/>
        </w:rPr>
        <w:t>коридори</w:t>
      </w:r>
      <w:proofErr w:type="spellEnd"/>
      <w:r w:rsidRPr="00A30604">
        <w:rPr>
          <w:lang w:val="ru-RU"/>
        </w:rPr>
        <w:t xml:space="preserve">, </w:t>
      </w:r>
      <w:proofErr w:type="spellStart"/>
      <w:r w:rsidRPr="00A30604">
        <w:rPr>
          <w:lang w:val="ru-RU"/>
        </w:rPr>
        <w:t>които</w:t>
      </w:r>
      <w:proofErr w:type="spellEnd"/>
      <w:r w:rsidRPr="00A30604">
        <w:rPr>
          <w:lang w:val="ru-RU"/>
        </w:rPr>
        <w:t xml:space="preserve"> </w:t>
      </w:r>
      <w:proofErr w:type="spellStart"/>
      <w:r w:rsidRPr="00A30604">
        <w:rPr>
          <w:lang w:val="ru-RU"/>
        </w:rPr>
        <w:t>също</w:t>
      </w:r>
      <w:proofErr w:type="spellEnd"/>
      <w:r w:rsidRPr="00A30604">
        <w:rPr>
          <w:lang w:val="ru-RU"/>
        </w:rPr>
        <w:t xml:space="preserve"> </w:t>
      </w:r>
      <w:proofErr w:type="spellStart"/>
      <w:r w:rsidRPr="00A30604">
        <w:rPr>
          <w:lang w:val="ru-RU"/>
        </w:rPr>
        <w:t>са</w:t>
      </w:r>
      <w:proofErr w:type="spellEnd"/>
      <w:r w:rsidRPr="00A30604">
        <w:rPr>
          <w:lang w:val="ru-RU"/>
        </w:rPr>
        <w:t xml:space="preserve"> </w:t>
      </w:r>
      <w:proofErr w:type="spellStart"/>
      <w:r w:rsidRPr="00A30604">
        <w:rPr>
          <w:lang w:val="ru-RU"/>
        </w:rPr>
        <w:t>съставени</w:t>
      </w:r>
      <w:proofErr w:type="spellEnd"/>
      <w:r w:rsidRPr="00A30604">
        <w:rPr>
          <w:lang w:val="ru-RU"/>
        </w:rPr>
        <w:t xml:space="preserve"> от ГФС. </w:t>
      </w:r>
    </w:p>
    <w:p w14:paraId="6DB8842A" w14:textId="77777777" w:rsidR="00A0646C" w:rsidRPr="00A30604" w:rsidRDefault="00A0646C" w:rsidP="00517888">
      <w:pPr>
        <w:ind w:firstLine="708"/>
        <w:jc w:val="both"/>
        <w:rPr>
          <w:lang w:val="ru-RU"/>
        </w:rPr>
      </w:pPr>
      <w:r w:rsidRPr="00A30604">
        <w:rPr>
          <w:lang w:val="ru-RU"/>
        </w:rPr>
        <w:t xml:space="preserve">За да </w:t>
      </w:r>
      <w:proofErr w:type="spellStart"/>
      <w:r w:rsidRPr="00A30604">
        <w:rPr>
          <w:lang w:val="ru-RU"/>
        </w:rPr>
        <w:t>може</w:t>
      </w:r>
      <w:proofErr w:type="spellEnd"/>
      <w:r w:rsidRPr="00A30604">
        <w:rPr>
          <w:lang w:val="ru-RU"/>
        </w:rPr>
        <w:t xml:space="preserve"> да </w:t>
      </w:r>
      <w:proofErr w:type="spellStart"/>
      <w:r w:rsidRPr="00A30604">
        <w:rPr>
          <w:lang w:val="ru-RU"/>
        </w:rPr>
        <w:t>достигнат</w:t>
      </w:r>
      <w:proofErr w:type="spellEnd"/>
      <w:r w:rsidRPr="00A30604">
        <w:rPr>
          <w:lang w:val="ru-RU"/>
        </w:rPr>
        <w:t xml:space="preserve"> </w:t>
      </w:r>
      <w:proofErr w:type="spellStart"/>
      <w:r w:rsidRPr="00A30604">
        <w:rPr>
          <w:lang w:val="ru-RU"/>
        </w:rPr>
        <w:t>характеристиките</w:t>
      </w:r>
      <w:proofErr w:type="spellEnd"/>
      <w:r w:rsidRPr="00A30604">
        <w:rPr>
          <w:lang w:val="ru-RU"/>
        </w:rPr>
        <w:t xml:space="preserve"> на горите </w:t>
      </w:r>
      <w:proofErr w:type="spellStart"/>
      <w:r w:rsidRPr="00A30604">
        <w:rPr>
          <w:lang w:val="ru-RU"/>
        </w:rPr>
        <w:t>във</w:t>
      </w:r>
      <w:proofErr w:type="spellEnd"/>
      <w:r w:rsidRPr="00A30604">
        <w:rPr>
          <w:lang w:val="ru-RU"/>
        </w:rPr>
        <w:t xml:space="preserve"> фаза на старост </w:t>
      </w:r>
      <w:proofErr w:type="spellStart"/>
      <w:r w:rsidRPr="00A30604">
        <w:rPr>
          <w:lang w:val="ru-RU"/>
        </w:rPr>
        <w:t>определените</w:t>
      </w:r>
      <w:proofErr w:type="spellEnd"/>
      <w:r w:rsidRPr="00A30604">
        <w:rPr>
          <w:lang w:val="ru-RU"/>
        </w:rPr>
        <w:t xml:space="preserve"> насаждения </w:t>
      </w:r>
      <w:proofErr w:type="spellStart"/>
      <w:r w:rsidRPr="00A30604">
        <w:rPr>
          <w:lang w:val="ru-RU"/>
        </w:rPr>
        <w:t>трябва</w:t>
      </w:r>
      <w:proofErr w:type="spellEnd"/>
      <w:r w:rsidRPr="00A30604">
        <w:rPr>
          <w:lang w:val="ru-RU"/>
        </w:rPr>
        <w:t xml:space="preserve"> да се </w:t>
      </w:r>
      <w:proofErr w:type="spellStart"/>
      <w:r w:rsidRPr="00A30604">
        <w:rPr>
          <w:lang w:val="ru-RU"/>
        </w:rPr>
        <w:t>остав</w:t>
      </w:r>
      <w:proofErr w:type="spellEnd"/>
      <w:r w:rsidRPr="00A30604">
        <w:t xml:space="preserve">ят </w:t>
      </w:r>
      <w:r w:rsidRPr="00A30604">
        <w:rPr>
          <w:lang w:val="ru-RU"/>
        </w:rPr>
        <w:t xml:space="preserve">на </w:t>
      </w:r>
      <w:proofErr w:type="spellStart"/>
      <w:r w:rsidRPr="00A30604">
        <w:rPr>
          <w:lang w:val="ru-RU"/>
        </w:rPr>
        <w:t>естествената</w:t>
      </w:r>
      <w:proofErr w:type="spellEnd"/>
      <w:r w:rsidRPr="00A30604">
        <w:rPr>
          <w:lang w:val="ru-RU"/>
        </w:rPr>
        <w:t xml:space="preserve"> им динамика. В </w:t>
      </w:r>
      <w:proofErr w:type="spellStart"/>
      <w:r w:rsidRPr="00A30604">
        <w:rPr>
          <w:lang w:val="ru-RU"/>
        </w:rPr>
        <w:t>тях</w:t>
      </w:r>
      <w:proofErr w:type="spellEnd"/>
      <w:r w:rsidRPr="00A30604">
        <w:rPr>
          <w:lang w:val="ru-RU"/>
        </w:rPr>
        <w:t xml:space="preserve"> се не се допуска </w:t>
      </w:r>
      <w:proofErr w:type="spellStart"/>
      <w:r w:rsidRPr="00A30604">
        <w:rPr>
          <w:lang w:val="ru-RU"/>
        </w:rPr>
        <w:t>лесовъдска</w:t>
      </w:r>
      <w:proofErr w:type="spellEnd"/>
      <w:r w:rsidRPr="00A30604">
        <w:rPr>
          <w:lang w:val="ru-RU"/>
        </w:rPr>
        <w:t xml:space="preserve"> </w:t>
      </w:r>
      <w:proofErr w:type="spellStart"/>
      <w:r w:rsidRPr="00A30604">
        <w:rPr>
          <w:lang w:val="ru-RU"/>
        </w:rPr>
        <w:t>намеса</w:t>
      </w:r>
      <w:proofErr w:type="spellEnd"/>
      <w:r w:rsidRPr="00A30604">
        <w:rPr>
          <w:lang w:val="ru-RU"/>
        </w:rPr>
        <w:t xml:space="preserve"> и </w:t>
      </w:r>
      <w:proofErr w:type="spellStart"/>
      <w:r w:rsidRPr="00A30604">
        <w:rPr>
          <w:lang w:val="ru-RU"/>
        </w:rPr>
        <w:t>извличане</w:t>
      </w:r>
      <w:proofErr w:type="spellEnd"/>
      <w:r w:rsidRPr="00A30604">
        <w:rPr>
          <w:lang w:val="ru-RU"/>
        </w:rPr>
        <w:t xml:space="preserve"> на </w:t>
      </w:r>
      <w:proofErr w:type="spellStart"/>
      <w:r w:rsidRPr="00A30604">
        <w:rPr>
          <w:lang w:val="ru-RU"/>
        </w:rPr>
        <w:t>дървесина</w:t>
      </w:r>
      <w:proofErr w:type="spellEnd"/>
      <w:r w:rsidRPr="00A30604">
        <w:rPr>
          <w:lang w:val="ru-RU"/>
        </w:rPr>
        <w:t xml:space="preserve">, </w:t>
      </w:r>
      <w:proofErr w:type="spellStart"/>
      <w:r w:rsidRPr="00A30604">
        <w:rPr>
          <w:lang w:val="ru-RU"/>
        </w:rPr>
        <w:t>освен</w:t>
      </w:r>
      <w:proofErr w:type="spellEnd"/>
      <w:r w:rsidRPr="00A30604">
        <w:rPr>
          <w:lang w:val="ru-RU"/>
        </w:rPr>
        <w:t xml:space="preserve"> в </w:t>
      </w:r>
      <w:proofErr w:type="spellStart"/>
      <w:r w:rsidRPr="00A30604">
        <w:rPr>
          <w:lang w:val="ru-RU"/>
        </w:rPr>
        <w:t>случаите</w:t>
      </w:r>
      <w:proofErr w:type="spellEnd"/>
      <w:r w:rsidRPr="00A30604">
        <w:rPr>
          <w:lang w:val="ru-RU"/>
        </w:rPr>
        <w:t xml:space="preserve"> на </w:t>
      </w:r>
      <w:proofErr w:type="spellStart"/>
      <w:r w:rsidRPr="00A30604">
        <w:rPr>
          <w:lang w:val="ru-RU"/>
        </w:rPr>
        <w:t>големи</w:t>
      </w:r>
      <w:proofErr w:type="spellEnd"/>
      <w:r w:rsidRPr="00A30604">
        <w:rPr>
          <w:lang w:val="ru-RU"/>
        </w:rPr>
        <w:t xml:space="preserve"> </w:t>
      </w:r>
      <w:proofErr w:type="spellStart"/>
      <w:r w:rsidRPr="00A30604">
        <w:rPr>
          <w:lang w:val="ru-RU"/>
        </w:rPr>
        <w:t>природни</w:t>
      </w:r>
      <w:proofErr w:type="spellEnd"/>
      <w:r w:rsidRPr="00A30604">
        <w:rPr>
          <w:lang w:val="ru-RU"/>
        </w:rPr>
        <w:t xml:space="preserve"> нарушения /</w:t>
      </w:r>
      <w:proofErr w:type="spellStart"/>
      <w:r w:rsidRPr="00A30604">
        <w:rPr>
          <w:lang w:val="ru-RU"/>
        </w:rPr>
        <w:t>ветровали</w:t>
      </w:r>
      <w:proofErr w:type="spellEnd"/>
      <w:r w:rsidRPr="00A30604">
        <w:rPr>
          <w:lang w:val="ru-RU"/>
        </w:rPr>
        <w:t xml:space="preserve"> и </w:t>
      </w:r>
      <w:proofErr w:type="spellStart"/>
      <w:r w:rsidRPr="00A30604">
        <w:rPr>
          <w:lang w:val="ru-RU"/>
        </w:rPr>
        <w:t>каламитети</w:t>
      </w:r>
      <w:proofErr w:type="spellEnd"/>
      <w:r w:rsidRPr="00A30604">
        <w:rPr>
          <w:lang w:val="ru-RU"/>
        </w:rPr>
        <w:t xml:space="preserve"> на </w:t>
      </w:r>
      <w:proofErr w:type="spellStart"/>
      <w:r w:rsidRPr="00A30604">
        <w:rPr>
          <w:lang w:val="ru-RU"/>
        </w:rPr>
        <w:t>площи</w:t>
      </w:r>
      <w:proofErr w:type="spellEnd"/>
      <w:r w:rsidRPr="00A30604">
        <w:rPr>
          <w:lang w:val="ru-RU"/>
        </w:rPr>
        <w:t xml:space="preserve"> </w:t>
      </w:r>
      <w:proofErr w:type="spellStart"/>
      <w:r w:rsidRPr="00A30604">
        <w:rPr>
          <w:lang w:val="ru-RU"/>
        </w:rPr>
        <w:t>заемащи</w:t>
      </w:r>
      <w:proofErr w:type="spellEnd"/>
      <w:r w:rsidRPr="00A30604">
        <w:rPr>
          <w:lang w:val="ru-RU"/>
        </w:rPr>
        <w:t xml:space="preserve"> над 30% от ГФС/. </w:t>
      </w:r>
      <w:proofErr w:type="spellStart"/>
      <w:r w:rsidRPr="00A30604">
        <w:rPr>
          <w:lang w:val="ru-RU"/>
        </w:rPr>
        <w:t>Приблизително</w:t>
      </w:r>
      <w:proofErr w:type="spellEnd"/>
      <w:r w:rsidRPr="00A30604">
        <w:rPr>
          <w:lang w:val="ru-RU"/>
        </w:rPr>
        <w:t xml:space="preserve"> 160 до 230 </w:t>
      </w:r>
      <w:proofErr w:type="spellStart"/>
      <w:r w:rsidRPr="00A30604">
        <w:rPr>
          <w:lang w:val="ru-RU"/>
        </w:rPr>
        <w:t>години</w:t>
      </w:r>
      <w:proofErr w:type="spellEnd"/>
      <w:r w:rsidRPr="00A30604">
        <w:rPr>
          <w:lang w:val="ru-RU"/>
        </w:rPr>
        <w:t xml:space="preserve"> </w:t>
      </w:r>
      <w:proofErr w:type="spellStart"/>
      <w:r w:rsidRPr="00A30604">
        <w:rPr>
          <w:lang w:val="ru-RU"/>
        </w:rPr>
        <w:t>са</w:t>
      </w:r>
      <w:proofErr w:type="spellEnd"/>
      <w:r w:rsidRPr="00A30604">
        <w:rPr>
          <w:lang w:val="ru-RU"/>
        </w:rPr>
        <w:t xml:space="preserve"> </w:t>
      </w:r>
      <w:proofErr w:type="spellStart"/>
      <w:r w:rsidRPr="00A30604">
        <w:rPr>
          <w:lang w:val="ru-RU"/>
        </w:rPr>
        <w:t>нужни</w:t>
      </w:r>
      <w:proofErr w:type="spellEnd"/>
      <w:r w:rsidRPr="00A30604">
        <w:rPr>
          <w:lang w:val="ru-RU"/>
        </w:rPr>
        <w:t xml:space="preserve"> за да се </w:t>
      </w:r>
      <w:proofErr w:type="spellStart"/>
      <w:r w:rsidRPr="00A30604">
        <w:rPr>
          <w:lang w:val="ru-RU"/>
        </w:rPr>
        <w:t>формира</w:t>
      </w:r>
      <w:proofErr w:type="spellEnd"/>
      <w:r w:rsidRPr="00A30604">
        <w:rPr>
          <w:lang w:val="ru-RU"/>
        </w:rPr>
        <w:t xml:space="preserve"> гора </w:t>
      </w:r>
      <w:proofErr w:type="spellStart"/>
      <w:r w:rsidRPr="00A30604">
        <w:rPr>
          <w:lang w:val="ru-RU"/>
        </w:rPr>
        <w:t>със</w:t>
      </w:r>
      <w:proofErr w:type="spellEnd"/>
      <w:r w:rsidRPr="00A30604">
        <w:rPr>
          <w:lang w:val="ru-RU"/>
        </w:rPr>
        <w:t xml:space="preserve"> характеристики, на гора </w:t>
      </w:r>
      <w:proofErr w:type="spellStart"/>
      <w:r w:rsidRPr="00A30604">
        <w:rPr>
          <w:lang w:val="ru-RU"/>
        </w:rPr>
        <w:t>във</w:t>
      </w:r>
      <w:proofErr w:type="spellEnd"/>
      <w:r w:rsidRPr="00A30604">
        <w:rPr>
          <w:lang w:val="ru-RU"/>
        </w:rPr>
        <w:t xml:space="preserve"> фаза на старост. </w:t>
      </w:r>
      <w:proofErr w:type="spellStart"/>
      <w:r w:rsidRPr="00A30604">
        <w:rPr>
          <w:lang w:val="ru-RU"/>
        </w:rPr>
        <w:t>Трансформацията</w:t>
      </w:r>
      <w:proofErr w:type="spellEnd"/>
      <w:r w:rsidRPr="00A30604">
        <w:rPr>
          <w:lang w:val="ru-RU"/>
        </w:rPr>
        <w:t xml:space="preserve"> от зрели гори </w:t>
      </w:r>
      <w:proofErr w:type="spellStart"/>
      <w:r w:rsidRPr="00A30604">
        <w:rPr>
          <w:lang w:val="ru-RU"/>
        </w:rPr>
        <w:t>към</w:t>
      </w:r>
      <w:proofErr w:type="spellEnd"/>
      <w:r w:rsidRPr="00A30604">
        <w:rPr>
          <w:lang w:val="ru-RU"/>
        </w:rPr>
        <w:t xml:space="preserve"> гори </w:t>
      </w:r>
      <w:proofErr w:type="spellStart"/>
      <w:r w:rsidRPr="00A30604">
        <w:rPr>
          <w:lang w:val="ru-RU"/>
        </w:rPr>
        <w:t>във</w:t>
      </w:r>
      <w:proofErr w:type="spellEnd"/>
      <w:r w:rsidRPr="00A30604">
        <w:rPr>
          <w:lang w:val="ru-RU"/>
        </w:rPr>
        <w:t xml:space="preserve"> фаза на старост е постепенна и </w:t>
      </w:r>
      <w:proofErr w:type="spellStart"/>
      <w:r w:rsidRPr="00A30604">
        <w:rPr>
          <w:lang w:val="ru-RU"/>
        </w:rPr>
        <w:t>продължителността</w:t>
      </w:r>
      <w:proofErr w:type="spellEnd"/>
      <w:r w:rsidRPr="00A30604">
        <w:rPr>
          <w:lang w:val="ru-RU"/>
        </w:rPr>
        <w:t xml:space="preserve"> й </w:t>
      </w:r>
      <w:proofErr w:type="spellStart"/>
      <w:r w:rsidRPr="00A30604">
        <w:rPr>
          <w:lang w:val="ru-RU"/>
        </w:rPr>
        <w:t>зависи</w:t>
      </w:r>
      <w:proofErr w:type="spellEnd"/>
      <w:r w:rsidRPr="00A30604">
        <w:rPr>
          <w:lang w:val="ru-RU"/>
        </w:rPr>
        <w:t xml:space="preserve"> много от </w:t>
      </w:r>
      <w:proofErr w:type="spellStart"/>
      <w:r w:rsidRPr="00A30604">
        <w:rPr>
          <w:lang w:val="ru-RU"/>
        </w:rPr>
        <w:t>дървесния</w:t>
      </w:r>
      <w:proofErr w:type="spellEnd"/>
      <w:r w:rsidRPr="00A30604">
        <w:rPr>
          <w:lang w:val="ru-RU"/>
        </w:rPr>
        <w:t xml:space="preserve"> </w:t>
      </w:r>
      <w:proofErr w:type="spellStart"/>
      <w:r w:rsidRPr="00A30604">
        <w:rPr>
          <w:lang w:val="ru-RU"/>
        </w:rPr>
        <w:t>състав</w:t>
      </w:r>
      <w:proofErr w:type="spellEnd"/>
      <w:r w:rsidRPr="00A30604">
        <w:rPr>
          <w:lang w:val="ru-RU"/>
        </w:rPr>
        <w:t xml:space="preserve"> (</w:t>
      </w:r>
      <w:proofErr w:type="spellStart"/>
      <w:r w:rsidRPr="00A30604">
        <w:rPr>
          <w:lang w:val="ru-RU"/>
        </w:rPr>
        <w:t>видовете</w:t>
      </w:r>
      <w:proofErr w:type="spellEnd"/>
      <w:r w:rsidRPr="00A30604">
        <w:rPr>
          <w:lang w:val="ru-RU"/>
        </w:rPr>
        <w:t xml:space="preserve"> </w:t>
      </w:r>
      <w:proofErr w:type="spellStart"/>
      <w:r w:rsidRPr="00A30604">
        <w:rPr>
          <w:lang w:val="ru-RU"/>
        </w:rPr>
        <w:t>достигат</w:t>
      </w:r>
      <w:proofErr w:type="spellEnd"/>
      <w:r w:rsidRPr="00A30604">
        <w:rPr>
          <w:lang w:val="ru-RU"/>
        </w:rPr>
        <w:t xml:space="preserve"> за различно </w:t>
      </w:r>
      <w:proofErr w:type="spellStart"/>
      <w:r w:rsidRPr="00A30604">
        <w:rPr>
          <w:lang w:val="ru-RU"/>
        </w:rPr>
        <w:t>време</w:t>
      </w:r>
      <w:proofErr w:type="spellEnd"/>
      <w:r w:rsidRPr="00A30604">
        <w:rPr>
          <w:lang w:val="ru-RU"/>
        </w:rPr>
        <w:t xml:space="preserve"> </w:t>
      </w:r>
      <w:proofErr w:type="spellStart"/>
      <w:r w:rsidRPr="00A30604">
        <w:rPr>
          <w:lang w:val="ru-RU"/>
        </w:rPr>
        <w:t>пределна</w:t>
      </w:r>
      <w:proofErr w:type="spellEnd"/>
      <w:r w:rsidRPr="00A30604">
        <w:rPr>
          <w:lang w:val="ru-RU"/>
        </w:rPr>
        <w:t xml:space="preserve"> физиологична </w:t>
      </w:r>
      <w:proofErr w:type="spellStart"/>
      <w:r w:rsidRPr="00A30604">
        <w:rPr>
          <w:lang w:val="ru-RU"/>
        </w:rPr>
        <w:t>възраст</w:t>
      </w:r>
      <w:proofErr w:type="spellEnd"/>
      <w:r w:rsidRPr="00A30604">
        <w:rPr>
          <w:lang w:val="ru-RU"/>
        </w:rPr>
        <w:t xml:space="preserve">), </w:t>
      </w:r>
      <w:proofErr w:type="spellStart"/>
      <w:r w:rsidRPr="00A30604">
        <w:rPr>
          <w:lang w:val="ru-RU"/>
        </w:rPr>
        <w:t>условията</w:t>
      </w:r>
      <w:proofErr w:type="spellEnd"/>
      <w:r w:rsidRPr="00A30604">
        <w:rPr>
          <w:lang w:val="ru-RU"/>
        </w:rPr>
        <w:t xml:space="preserve"> на </w:t>
      </w:r>
      <w:proofErr w:type="spellStart"/>
      <w:r w:rsidRPr="00A30604">
        <w:rPr>
          <w:lang w:val="ru-RU"/>
        </w:rPr>
        <w:t>месторастене</w:t>
      </w:r>
      <w:proofErr w:type="spellEnd"/>
      <w:r w:rsidRPr="00A30604">
        <w:rPr>
          <w:lang w:val="ru-RU"/>
        </w:rPr>
        <w:t xml:space="preserve"> (</w:t>
      </w:r>
      <w:proofErr w:type="spellStart"/>
      <w:r w:rsidRPr="00A30604">
        <w:rPr>
          <w:lang w:val="ru-RU"/>
        </w:rPr>
        <w:t>периодът</w:t>
      </w:r>
      <w:proofErr w:type="spellEnd"/>
      <w:r w:rsidRPr="00A30604">
        <w:rPr>
          <w:lang w:val="ru-RU"/>
        </w:rPr>
        <w:t xml:space="preserve"> е </w:t>
      </w:r>
      <w:proofErr w:type="spellStart"/>
      <w:r w:rsidRPr="00A30604">
        <w:rPr>
          <w:lang w:val="ru-RU"/>
        </w:rPr>
        <w:t>по-кратък</w:t>
      </w:r>
      <w:proofErr w:type="spellEnd"/>
      <w:r w:rsidRPr="00A30604">
        <w:rPr>
          <w:lang w:val="ru-RU"/>
        </w:rPr>
        <w:t xml:space="preserve"> на </w:t>
      </w:r>
      <w:proofErr w:type="spellStart"/>
      <w:r w:rsidRPr="00A30604">
        <w:rPr>
          <w:lang w:val="ru-RU"/>
        </w:rPr>
        <w:t>добри</w:t>
      </w:r>
      <w:proofErr w:type="spellEnd"/>
      <w:r w:rsidRPr="00A30604">
        <w:rPr>
          <w:lang w:val="ru-RU"/>
        </w:rPr>
        <w:t xml:space="preserve"> </w:t>
      </w:r>
      <w:proofErr w:type="spellStart"/>
      <w:r w:rsidRPr="00A30604">
        <w:rPr>
          <w:lang w:val="ru-RU"/>
        </w:rPr>
        <w:t>месторастения</w:t>
      </w:r>
      <w:proofErr w:type="spellEnd"/>
      <w:r w:rsidRPr="00A30604">
        <w:rPr>
          <w:lang w:val="ru-RU"/>
        </w:rPr>
        <w:t xml:space="preserve">, </w:t>
      </w:r>
      <w:proofErr w:type="spellStart"/>
      <w:r w:rsidRPr="00A30604">
        <w:rPr>
          <w:lang w:val="ru-RU"/>
        </w:rPr>
        <w:t>отколкото</w:t>
      </w:r>
      <w:proofErr w:type="spellEnd"/>
      <w:r w:rsidRPr="00A30604">
        <w:rPr>
          <w:lang w:val="ru-RU"/>
        </w:rPr>
        <w:t xml:space="preserve"> на </w:t>
      </w:r>
      <w:proofErr w:type="spellStart"/>
      <w:r w:rsidRPr="00A30604">
        <w:rPr>
          <w:lang w:val="ru-RU"/>
        </w:rPr>
        <w:t>бедни</w:t>
      </w:r>
      <w:proofErr w:type="spellEnd"/>
      <w:r w:rsidRPr="00A30604">
        <w:rPr>
          <w:lang w:val="ru-RU"/>
        </w:rPr>
        <w:t xml:space="preserve">) и </w:t>
      </w:r>
      <w:proofErr w:type="spellStart"/>
      <w:r w:rsidRPr="00A30604">
        <w:rPr>
          <w:lang w:val="ru-RU"/>
        </w:rPr>
        <w:t>първоначалната</w:t>
      </w:r>
      <w:proofErr w:type="spellEnd"/>
      <w:r w:rsidRPr="00A30604">
        <w:rPr>
          <w:lang w:val="ru-RU"/>
        </w:rPr>
        <w:t xml:space="preserve"> структура на </w:t>
      </w:r>
      <w:proofErr w:type="spellStart"/>
      <w:r w:rsidRPr="00A30604">
        <w:rPr>
          <w:lang w:val="ru-RU"/>
        </w:rPr>
        <w:t>насажденията</w:t>
      </w:r>
      <w:proofErr w:type="spellEnd"/>
      <w:r w:rsidRPr="00A30604">
        <w:rPr>
          <w:lang w:val="ru-RU"/>
        </w:rPr>
        <w:t xml:space="preserve"> (при </w:t>
      </w:r>
      <w:proofErr w:type="spellStart"/>
      <w:r w:rsidRPr="00A30604">
        <w:rPr>
          <w:lang w:val="ru-RU"/>
        </w:rPr>
        <w:t>хомогенна</w:t>
      </w:r>
      <w:proofErr w:type="spellEnd"/>
      <w:r w:rsidRPr="00A30604">
        <w:rPr>
          <w:lang w:val="ru-RU"/>
        </w:rPr>
        <w:t xml:space="preserve"> структура е </w:t>
      </w:r>
      <w:proofErr w:type="spellStart"/>
      <w:r w:rsidRPr="00A30604">
        <w:rPr>
          <w:lang w:val="ru-RU"/>
        </w:rPr>
        <w:t>по-бавно</w:t>
      </w:r>
      <w:proofErr w:type="spellEnd"/>
      <w:r w:rsidRPr="00A30604">
        <w:rPr>
          <w:lang w:val="ru-RU"/>
        </w:rPr>
        <w:t xml:space="preserve"> в сравнение с </w:t>
      </w:r>
      <w:proofErr w:type="spellStart"/>
      <w:r w:rsidRPr="00A30604">
        <w:rPr>
          <w:lang w:val="ru-RU"/>
        </w:rPr>
        <w:t>хетерогенната</w:t>
      </w:r>
      <w:proofErr w:type="spellEnd"/>
      <w:r w:rsidRPr="00A30604">
        <w:rPr>
          <w:lang w:val="ru-RU"/>
        </w:rPr>
        <w:t>).</w:t>
      </w:r>
    </w:p>
    <w:p w14:paraId="5AB3380A" w14:textId="77777777" w:rsidR="00A0646C" w:rsidRPr="00A30604" w:rsidRDefault="00A0646C" w:rsidP="00517888">
      <w:pPr>
        <w:ind w:firstLine="708"/>
        <w:jc w:val="both"/>
        <w:rPr>
          <w:lang w:val="ru-RU"/>
        </w:rPr>
      </w:pPr>
    </w:p>
    <w:p w14:paraId="2879D058" w14:textId="77777777" w:rsidR="00A0646C" w:rsidRDefault="00A0646C" w:rsidP="006E2919">
      <w:pPr>
        <w:ind w:firstLine="708"/>
        <w:jc w:val="both"/>
        <w:rPr>
          <w:color w:val="000000"/>
        </w:rPr>
      </w:pPr>
      <w:r w:rsidRPr="00A30604">
        <w:rPr>
          <w:color w:val="000000"/>
        </w:rPr>
        <w:t xml:space="preserve">На територията на ТП ДЛС „Воден – Ири Хисар” като гори във фаза на старост са определени следните отдели/подотдели: </w:t>
      </w:r>
    </w:p>
    <w:tbl>
      <w:tblPr>
        <w:tblStyle w:val="ad"/>
        <w:tblW w:w="8211" w:type="dxa"/>
        <w:jc w:val="center"/>
        <w:tblLook w:val="04A0" w:firstRow="1" w:lastRow="0" w:firstColumn="1" w:lastColumn="0" w:noHBand="0" w:noVBand="1"/>
      </w:tblPr>
      <w:tblGrid>
        <w:gridCol w:w="4045"/>
        <w:gridCol w:w="1893"/>
        <w:gridCol w:w="1091"/>
        <w:gridCol w:w="1182"/>
      </w:tblGrid>
      <w:tr w:rsidR="006E2919" w:rsidRPr="00F12B47" w14:paraId="3500A4D5" w14:textId="77777777" w:rsidTr="00B7414D">
        <w:trPr>
          <w:trHeight w:val="300"/>
          <w:jc w:val="center"/>
        </w:trPr>
        <w:tc>
          <w:tcPr>
            <w:tcW w:w="8211" w:type="dxa"/>
            <w:gridSpan w:val="4"/>
            <w:noWrap/>
            <w:hideMark/>
          </w:tcPr>
          <w:p w14:paraId="643A8B58" w14:textId="76E62C27" w:rsidR="006E2919" w:rsidRPr="00F12B47" w:rsidRDefault="006E2919" w:rsidP="00EB5480">
            <w:pPr>
              <w:pStyle w:val="1"/>
            </w:pPr>
            <w:bookmarkStart w:id="6" w:name="_Toc463565177"/>
            <w:r w:rsidRPr="009E23EE">
              <w:t>ДЛС Воден-Ири Хисар, ГСП (ЛУП) 20</w:t>
            </w:r>
            <w:r w:rsidR="00DC4468">
              <w:t>23</w:t>
            </w:r>
            <w:r w:rsidRPr="009E23EE">
              <w:t>г., Общо 1136.9 ха</w:t>
            </w:r>
            <w:bookmarkEnd w:id="6"/>
          </w:p>
        </w:tc>
      </w:tr>
      <w:tr w:rsidR="006E2919" w:rsidRPr="009E23EE" w14:paraId="12B0C98B" w14:textId="77777777" w:rsidTr="00B7414D">
        <w:trPr>
          <w:trHeight w:val="300"/>
          <w:jc w:val="center"/>
        </w:trPr>
        <w:tc>
          <w:tcPr>
            <w:tcW w:w="4045" w:type="dxa"/>
            <w:noWrap/>
          </w:tcPr>
          <w:p w14:paraId="74C04E80" w14:textId="77777777" w:rsidR="006E2919" w:rsidRPr="009E23EE" w:rsidRDefault="006E2919" w:rsidP="00EB5480">
            <w:pPr>
              <w:rPr>
                <w:b/>
              </w:rPr>
            </w:pPr>
            <w:r w:rsidRPr="009E23EE">
              <w:rPr>
                <w:b/>
              </w:rPr>
              <w:t>Подотдел</w:t>
            </w:r>
          </w:p>
        </w:tc>
        <w:tc>
          <w:tcPr>
            <w:tcW w:w="1893" w:type="dxa"/>
            <w:noWrap/>
          </w:tcPr>
          <w:p w14:paraId="10907D83" w14:textId="77777777" w:rsidR="006E2919" w:rsidRPr="009E23EE" w:rsidRDefault="006E2919" w:rsidP="00EB5480">
            <w:pPr>
              <w:rPr>
                <w:b/>
              </w:rPr>
            </w:pPr>
            <w:r w:rsidRPr="009E23EE">
              <w:rPr>
                <w:b/>
              </w:rPr>
              <w:t>Местообитание</w:t>
            </w:r>
          </w:p>
        </w:tc>
        <w:tc>
          <w:tcPr>
            <w:tcW w:w="1091" w:type="dxa"/>
            <w:noWrap/>
          </w:tcPr>
          <w:p w14:paraId="122BCB8E" w14:textId="77777777" w:rsidR="006E2919" w:rsidRPr="009E23EE" w:rsidRDefault="006E2919" w:rsidP="00EB5480">
            <w:pPr>
              <w:rPr>
                <w:b/>
              </w:rPr>
            </w:pPr>
            <w:r w:rsidRPr="009E23EE">
              <w:rPr>
                <w:b/>
              </w:rPr>
              <w:t>Възраст</w:t>
            </w:r>
          </w:p>
        </w:tc>
        <w:tc>
          <w:tcPr>
            <w:tcW w:w="1182" w:type="dxa"/>
            <w:noWrap/>
          </w:tcPr>
          <w:p w14:paraId="352CCC92" w14:textId="77777777" w:rsidR="006E2919" w:rsidRPr="009E23EE" w:rsidRDefault="006E2919" w:rsidP="00EB5480">
            <w:pPr>
              <w:rPr>
                <w:b/>
              </w:rPr>
            </w:pPr>
            <w:r w:rsidRPr="009E23EE">
              <w:rPr>
                <w:b/>
              </w:rPr>
              <w:t>Площ, ха</w:t>
            </w:r>
          </w:p>
        </w:tc>
      </w:tr>
      <w:tr w:rsidR="006E2919" w:rsidRPr="00F12B47" w14:paraId="37E471E7" w14:textId="77777777" w:rsidTr="00B7414D">
        <w:trPr>
          <w:trHeight w:val="300"/>
          <w:jc w:val="center"/>
        </w:trPr>
        <w:tc>
          <w:tcPr>
            <w:tcW w:w="7029" w:type="dxa"/>
            <w:gridSpan w:val="3"/>
            <w:noWrap/>
            <w:hideMark/>
          </w:tcPr>
          <w:p w14:paraId="23309E6F" w14:textId="77777777" w:rsidR="006E2919" w:rsidRPr="00F12B47" w:rsidRDefault="006E2919" w:rsidP="00EB5480">
            <w:pPr>
              <w:rPr>
                <w:sz w:val="20"/>
                <w:szCs w:val="20"/>
              </w:rPr>
            </w:pPr>
            <w:r w:rsidRPr="00F12B47">
              <w:rPr>
                <w:rFonts w:ascii="Calibri" w:hAnsi="Calibri" w:cs="Calibri"/>
                <w:b/>
                <w:bCs/>
                <w:color w:val="000000"/>
              </w:rPr>
              <w:t>BG0000168 Лудогорие</w:t>
            </w:r>
          </w:p>
        </w:tc>
        <w:tc>
          <w:tcPr>
            <w:tcW w:w="1182" w:type="dxa"/>
            <w:noWrap/>
            <w:hideMark/>
          </w:tcPr>
          <w:p w14:paraId="1B3AC000" w14:textId="77777777" w:rsidR="006E2919" w:rsidRPr="00F12B47" w:rsidRDefault="006E2919" w:rsidP="00EB5480">
            <w:pPr>
              <w:jc w:val="right"/>
              <w:rPr>
                <w:rFonts w:ascii="Calibri" w:hAnsi="Calibri" w:cs="Calibri"/>
                <w:b/>
                <w:bCs/>
                <w:color w:val="000000"/>
              </w:rPr>
            </w:pPr>
            <w:r w:rsidRPr="00F12B47">
              <w:rPr>
                <w:rFonts w:ascii="Calibri" w:hAnsi="Calibri" w:cs="Calibri"/>
                <w:b/>
                <w:bCs/>
                <w:color w:val="000000"/>
              </w:rPr>
              <w:t>1 136.9</w:t>
            </w:r>
          </w:p>
        </w:tc>
      </w:tr>
      <w:tr w:rsidR="006E2919" w:rsidRPr="00F12B47" w14:paraId="6730F7EA" w14:textId="77777777" w:rsidTr="00B7414D">
        <w:trPr>
          <w:trHeight w:val="300"/>
          <w:jc w:val="center"/>
        </w:trPr>
        <w:tc>
          <w:tcPr>
            <w:tcW w:w="4045" w:type="dxa"/>
            <w:noWrap/>
            <w:hideMark/>
          </w:tcPr>
          <w:p w14:paraId="51F283B5"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112-д</w:t>
            </w:r>
          </w:p>
        </w:tc>
        <w:tc>
          <w:tcPr>
            <w:tcW w:w="1893" w:type="dxa"/>
            <w:noWrap/>
            <w:hideMark/>
          </w:tcPr>
          <w:p w14:paraId="5FB399F5" w14:textId="7186254C"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CC128E">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082638BB" w14:textId="1AD1EB91" w:rsidR="006E2919" w:rsidRPr="00F12B47" w:rsidRDefault="009A4936" w:rsidP="00EB5480">
            <w:pPr>
              <w:rPr>
                <w:rFonts w:ascii="Calibri" w:hAnsi="Calibri" w:cs="Calibri"/>
                <w:color w:val="000000"/>
              </w:rPr>
            </w:pPr>
            <w:r>
              <w:rPr>
                <w:rFonts w:ascii="Calibri" w:hAnsi="Calibri" w:cs="Calibri"/>
                <w:color w:val="000000"/>
              </w:rPr>
              <w:t>170</w:t>
            </w:r>
          </w:p>
        </w:tc>
        <w:tc>
          <w:tcPr>
            <w:tcW w:w="1182" w:type="dxa"/>
            <w:noWrap/>
            <w:hideMark/>
          </w:tcPr>
          <w:p w14:paraId="3D5B008D" w14:textId="6F8DD601" w:rsidR="006E2919" w:rsidRPr="00F12B47" w:rsidRDefault="009A4936" w:rsidP="00EB5480">
            <w:pPr>
              <w:jc w:val="right"/>
              <w:rPr>
                <w:rFonts w:ascii="Calibri" w:hAnsi="Calibri" w:cs="Calibri"/>
                <w:color w:val="000000"/>
              </w:rPr>
            </w:pPr>
            <w:r>
              <w:rPr>
                <w:rFonts w:ascii="Calibri" w:hAnsi="Calibri" w:cs="Calibri"/>
                <w:color w:val="000000"/>
              </w:rPr>
              <w:t>8.4</w:t>
            </w:r>
          </w:p>
        </w:tc>
      </w:tr>
      <w:tr w:rsidR="006E2919" w:rsidRPr="00F12B47" w14:paraId="322D28BF" w14:textId="77777777" w:rsidTr="00B7414D">
        <w:trPr>
          <w:trHeight w:val="300"/>
          <w:jc w:val="center"/>
        </w:trPr>
        <w:tc>
          <w:tcPr>
            <w:tcW w:w="4045" w:type="dxa"/>
            <w:noWrap/>
            <w:hideMark/>
          </w:tcPr>
          <w:p w14:paraId="5CA3ABEA"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112-е</w:t>
            </w:r>
          </w:p>
        </w:tc>
        <w:tc>
          <w:tcPr>
            <w:tcW w:w="1893" w:type="dxa"/>
            <w:noWrap/>
            <w:hideMark/>
          </w:tcPr>
          <w:p w14:paraId="0E071D08" w14:textId="560AFC01"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CC128E">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41F17A66" w14:textId="2E80DAA4" w:rsidR="006E2919" w:rsidRPr="00F12B47" w:rsidRDefault="006E2919" w:rsidP="00EB5480">
            <w:pPr>
              <w:rPr>
                <w:rFonts w:ascii="Calibri" w:hAnsi="Calibri" w:cs="Calibri"/>
                <w:color w:val="000000"/>
              </w:rPr>
            </w:pPr>
            <w:r w:rsidRPr="00F12B47">
              <w:rPr>
                <w:rFonts w:ascii="Calibri" w:hAnsi="Calibri" w:cs="Calibri"/>
                <w:color w:val="000000"/>
              </w:rPr>
              <w:t>1</w:t>
            </w:r>
            <w:r w:rsidR="009A4936">
              <w:rPr>
                <w:rFonts w:ascii="Calibri" w:hAnsi="Calibri" w:cs="Calibri"/>
                <w:color w:val="000000"/>
              </w:rPr>
              <w:t>70</w:t>
            </w:r>
          </w:p>
        </w:tc>
        <w:tc>
          <w:tcPr>
            <w:tcW w:w="1182" w:type="dxa"/>
            <w:noWrap/>
            <w:hideMark/>
          </w:tcPr>
          <w:p w14:paraId="67F16143" w14:textId="4663D719" w:rsidR="006E2919" w:rsidRPr="00F12B47" w:rsidRDefault="009A4936" w:rsidP="00EB5480">
            <w:pPr>
              <w:jc w:val="right"/>
              <w:rPr>
                <w:rFonts w:ascii="Calibri" w:hAnsi="Calibri" w:cs="Calibri"/>
                <w:color w:val="000000"/>
              </w:rPr>
            </w:pPr>
            <w:r>
              <w:rPr>
                <w:rFonts w:ascii="Calibri" w:hAnsi="Calibri" w:cs="Calibri"/>
                <w:color w:val="000000"/>
              </w:rPr>
              <w:t>3.3</w:t>
            </w:r>
          </w:p>
        </w:tc>
      </w:tr>
      <w:tr w:rsidR="006E2919" w:rsidRPr="00F12B47" w14:paraId="411DDA24" w14:textId="77777777" w:rsidTr="00B7414D">
        <w:trPr>
          <w:trHeight w:val="300"/>
          <w:jc w:val="center"/>
        </w:trPr>
        <w:tc>
          <w:tcPr>
            <w:tcW w:w="4045" w:type="dxa"/>
            <w:noWrap/>
            <w:hideMark/>
          </w:tcPr>
          <w:p w14:paraId="09810653"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112-ж</w:t>
            </w:r>
          </w:p>
        </w:tc>
        <w:tc>
          <w:tcPr>
            <w:tcW w:w="1893" w:type="dxa"/>
            <w:noWrap/>
            <w:hideMark/>
          </w:tcPr>
          <w:p w14:paraId="35DC56F3" w14:textId="7E7294D1" w:rsidR="006E2919" w:rsidRPr="00F12B47" w:rsidRDefault="006E2919" w:rsidP="00EB5480">
            <w:pPr>
              <w:rPr>
                <w:rFonts w:ascii="Calibri" w:hAnsi="Calibri" w:cs="Calibri"/>
                <w:b/>
                <w:bCs/>
                <w:color w:val="000000"/>
              </w:rPr>
            </w:pPr>
            <w:r w:rsidRPr="00F12B47">
              <w:rPr>
                <w:rFonts w:ascii="Calibri" w:hAnsi="Calibri" w:cs="Calibri"/>
                <w:b/>
                <w:bCs/>
                <w:color w:val="000000"/>
              </w:rPr>
              <w:t>910</w:t>
            </w:r>
          </w:p>
        </w:tc>
        <w:tc>
          <w:tcPr>
            <w:tcW w:w="1091" w:type="dxa"/>
            <w:noWrap/>
            <w:hideMark/>
          </w:tcPr>
          <w:p w14:paraId="610075FA" w14:textId="35175BE7" w:rsidR="006E2919" w:rsidRPr="00F12B47" w:rsidRDefault="006E2919" w:rsidP="00EB5480">
            <w:pPr>
              <w:rPr>
                <w:rFonts w:ascii="Calibri" w:hAnsi="Calibri" w:cs="Calibri"/>
                <w:color w:val="000000"/>
              </w:rPr>
            </w:pPr>
            <w:r w:rsidRPr="00F12B47">
              <w:rPr>
                <w:rFonts w:ascii="Calibri" w:hAnsi="Calibri" w:cs="Calibri"/>
                <w:color w:val="000000"/>
              </w:rPr>
              <w:t>1</w:t>
            </w:r>
            <w:r w:rsidR="009A4936">
              <w:rPr>
                <w:rFonts w:ascii="Calibri" w:hAnsi="Calibri" w:cs="Calibri"/>
                <w:color w:val="000000"/>
              </w:rPr>
              <w:t>70</w:t>
            </w:r>
          </w:p>
        </w:tc>
        <w:tc>
          <w:tcPr>
            <w:tcW w:w="1182" w:type="dxa"/>
            <w:noWrap/>
            <w:hideMark/>
          </w:tcPr>
          <w:p w14:paraId="69BADF85" w14:textId="3DB9F67A" w:rsidR="006E2919" w:rsidRPr="00F12B47" w:rsidRDefault="009A4936" w:rsidP="00EB5480">
            <w:pPr>
              <w:jc w:val="right"/>
              <w:rPr>
                <w:rFonts w:ascii="Calibri" w:hAnsi="Calibri" w:cs="Calibri"/>
                <w:color w:val="000000"/>
              </w:rPr>
            </w:pPr>
            <w:r>
              <w:rPr>
                <w:rFonts w:ascii="Calibri" w:hAnsi="Calibri" w:cs="Calibri"/>
                <w:color w:val="000000"/>
              </w:rPr>
              <w:t>17.2</w:t>
            </w:r>
          </w:p>
        </w:tc>
      </w:tr>
      <w:tr w:rsidR="006E2919" w:rsidRPr="00F12B47" w14:paraId="5436AE53" w14:textId="77777777" w:rsidTr="00B7414D">
        <w:trPr>
          <w:trHeight w:val="300"/>
          <w:jc w:val="center"/>
        </w:trPr>
        <w:tc>
          <w:tcPr>
            <w:tcW w:w="4045" w:type="dxa"/>
            <w:noWrap/>
            <w:hideMark/>
          </w:tcPr>
          <w:p w14:paraId="31467557"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112-и</w:t>
            </w:r>
          </w:p>
        </w:tc>
        <w:tc>
          <w:tcPr>
            <w:tcW w:w="1893" w:type="dxa"/>
            <w:noWrap/>
            <w:hideMark/>
          </w:tcPr>
          <w:p w14:paraId="77105169" w14:textId="57B49734"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CC128E">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48101BEF" w14:textId="6D5055EC" w:rsidR="006E2919" w:rsidRPr="00F12B47" w:rsidRDefault="006E2919" w:rsidP="00EB5480">
            <w:pPr>
              <w:rPr>
                <w:rFonts w:ascii="Calibri" w:hAnsi="Calibri" w:cs="Calibri"/>
                <w:color w:val="000000"/>
              </w:rPr>
            </w:pPr>
            <w:r w:rsidRPr="00F12B47">
              <w:rPr>
                <w:rFonts w:ascii="Calibri" w:hAnsi="Calibri" w:cs="Calibri"/>
                <w:color w:val="000000"/>
              </w:rPr>
              <w:t>1</w:t>
            </w:r>
            <w:r w:rsidR="009A4936">
              <w:rPr>
                <w:rFonts w:ascii="Calibri" w:hAnsi="Calibri" w:cs="Calibri"/>
                <w:color w:val="000000"/>
              </w:rPr>
              <w:t>70</w:t>
            </w:r>
          </w:p>
        </w:tc>
        <w:tc>
          <w:tcPr>
            <w:tcW w:w="1182" w:type="dxa"/>
            <w:noWrap/>
            <w:hideMark/>
          </w:tcPr>
          <w:p w14:paraId="2D0C8428"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9.8</w:t>
            </w:r>
          </w:p>
        </w:tc>
      </w:tr>
      <w:tr w:rsidR="006E2919" w:rsidRPr="00F12B47" w14:paraId="31903677" w14:textId="77777777" w:rsidTr="00B7414D">
        <w:trPr>
          <w:trHeight w:val="300"/>
          <w:jc w:val="center"/>
        </w:trPr>
        <w:tc>
          <w:tcPr>
            <w:tcW w:w="4045" w:type="dxa"/>
            <w:noWrap/>
            <w:hideMark/>
          </w:tcPr>
          <w:p w14:paraId="50CA7E0B"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112-л</w:t>
            </w:r>
          </w:p>
        </w:tc>
        <w:tc>
          <w:tcPr>
            <w:tcW w:w="1893" w:type="dxa"/>
            <w:noWrap/>
            <w:hideMark/>
          </w:tcPr>
          <w:p w14:paraId="03524850" w14:textId="5B48DA7A"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CC128E">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06ACD026" w14:textId="63AAD503" w:rsidR="006E2919" w:rsidRPr="00F12B47" w:rsidRDefault="006E2919" w:rsidP="00EB5480">
            <w:pPr>
              <w:rPr>
                <w:rFonts w:ascii="Calibri" w:hAnsi="Calibri" w:cs="Calibri"/>
                <w:color w:val="000000"/>
              </w:rPr>
            </w:pPr>
            <w:r w:rsidRPr="00F12B47">
              <w:rPr>
                <w:rFonts w:ascii="Calibri" w:hAnsi="Calibri" w:cs="Calibri"/>
                <w:color w:val="000000"/>
              </w:rPr>
              <w:t>2</w:t>
            </w:r>
            <w:r w:rsidR="009A4936">
              <w:rPr>
                <w:rFonts w:ascii="Calibri" w:hAnsi="Calibri" w:cs="Calibri"/>
                <w:color w:val="000000"/>
              </w:rPr>
              <w:t>30</w:t>
            </w:r>
          </w:p>
        </w:tc>
        <w:tc>
          <w:tcPr>
            <w:tcW w:w="1182" w:type="dxa"/>
            <w:noWrap/>
            <w:hideMark/>
          </w:tcPr>
          <w:p w14:paraId="2EBA064B"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6.8</w:t>
            </w:r>
          </w:p>
        </w:tc>
      </w:tr>
      <w:tr w:rsidR="006E2919" w:rsidRPr="00F12B47" w14:paraId="4F7E6E36" w14:textId="77777777" w:rsidTr="00B7414D">
        <w:trPr>
          <w:trHeight w:val="300"/>
          <w:jc w:val="center"/>
        </w:trPr>
        <w:tc>
          <w:tcPr>
            <w:tcW w:w="4045" w:type="dxa"/>
            <w:noWrap/>
            <w:hideMark/>
          </w:tcPr>
          <w:p w14:paraId="04864BE9"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113-б</w:t>
            </w:r>
          </w:p>
        </w:tc>
        <w:tc>
          <w:tcPr>
            <w:tcW w:w="1893" w:type="dxa"/>
            <w:noWrap/>
            <w:hideMark/>
          </w:tcPr>
          <w:p w14:paraId="2F1AEF38" w14:textId="2EE42275"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CC128E">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3757F0B4" w14:textId="418D92FB" w:rsidR="006E2919" w:rsidRPr="00F12B47" w:rsidRDefault="006E2919" w:rsidP="00EB5480">
            <w:pPr>
              <w:rPr>
                <w:rFonts w:ascii="Calibri" w:hAnsi="Calibri" w:cs="Calibri"/>
                <w:color w:val="000000"/>
              </w:rPr>
            </w:pPr>
            <w:r w:rsidRPr="00F12B47">
              <w:rPr>
                <w:rFonts w:ascii="Calibri" w:hAnsi="Calibri" w:cs="Calibri"/>
                <w:color w:val="000000"/>
              </w:rPr>
              <w:t>1</w:t>
            </w:r>
            <w:r w:rsidR="009A4936">
              <w:rPr>
                <w:rFonts w:ascii="Calibri" w:hAnsi="Calibri" w:cs="Calibri"/>
                <w:color w:val="000000"/>
              </w:rPr>
              <w:t>70</w:t>
            </w:r>
          </w:p>
        </w:tc>
        <w:tc>
          <w:tcPr>
            <w:tcW w:w="1182" w:type="dxa"/>
            <w:noWrap/>
            <w:hideMark/>
          </w:tcPr>
          <w:p w14:paraId="43B9F1CF"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30.1</w:t>
            </w:r>
          </w:p>
        </w:tc>
      </w:tr>
      <w:tr w:rsidR="006E2919" w:rsidRPr="00F12B47" w14:paraId="791EE68C" w14:textId="77777777" w:rsidTr="00B7414D">
        <w:trPr>
          <w:trHeight w:val="300"/>
          <w:jc w:val="center"/>
        </w:trPr>
        <w:tc>
          <w:tcPr>
            <w:tcW w:w="4045" w:type="dxa"/>
            <w:noWrap/>
            <w:hideMark/>
          </w:tcPr>
          <w:p w14:paraId="4056E98E"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113-в</w:t>
            </w:r>
          </w:p>
        </w:tc>
        <w:tc>
          <w:tcPr>
            <w:tcW w:w="1893" w:type="dxa"/>
            <w:noWrap/>
            <w:hideMark/>
          </w:tcPr>
          <w:p w14:paraId="614AC18E" w14:textId="1144CC09"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CC128E">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0BF03DAE" w14:textId="747078DD" w:rsidR="006E2919" w:rsidRPr="00F12B47" w:rsidRDefault="006E2919" w:rsidP="00EB5480">
            <w:pPr>
              <w:rPr>
                <w:rFonts w:ascii="Calibri" w:hAnsi="Calibri" w:cs="Calibri"/>
                <w:color w:val="000000"/>
              </w:rPr>
            </w:pPr>
            <w:r w:rsidRPr="00F12B47">
              <w:rPr>
                <w:rFonts w:ascii="Calibri" w:hAnsi="Calibri" w:cs="Calibri"/>
                <w:color w:val="000000"/>
              </w:rPr>
              <w:t>1</w:t>
            </w:r>
            <w:r w:rsidR="009A4936">
              <w:rPr>
                <w:rFonts w:ascii="Calibri" w:hAnsi="Calibri" w:cs="Calibri"/>
                <w:color w:val="000000"/>
              </w:rPr>
              <w:t>70</w:t>
            </w:r>
          </w:p>
        </w:tc>
        <w:tc>
          <w:tcPr>
            <w:tcW w:w="1182" w:type="dxa"/>
            <w:noWrap/>
            <w:hideMark/>
          </w:tcPr>
          <w:p w14:paraId="1A7AEE91" w14:textId="5D0C6AD1" w:rsidR="006E2919" w:rsidRPr="00F12B47" w:rsidRDefault="009A4936" w:rsidP="00EB5480">
            <w:pPr>
              <w:jc w:val="right"/>
              <w:rPr>
                <w:rFonts w:ascii="Calibri" w:hAnsi="Calibri" w:cs="Calibri"/>
                <w:color w:val="000000"/>
              </w:rPr>
            </w:pPr>
            <w:r>
              <w:rPr>
                <w:rFonts w:ascii="Calibri" w:hAnsi="Calibri" w:cs="Calibri"/>
                <w:color w:val="000000"/>
              </w:rPr>
              <w:t>4.5</w:t>
            </w:r>
          </w:p>
        </w:tc>
      </w:tr>
      <w:tr w:rsidR="006E2919" w:rsidRPr="00F12B47" w14:paraId="3B64E586" w14:textId="77777777" w:rsidTr="00B7414D">
        <w:trPr>
          <w:trHeight w:val="300"/>
          <w:jc w:val="center"/>
        </w:trPr>
        <w:tc>
          <w:tcPr>
            <w:tcW w:w="4045" w:type="dxa"/>
            <w:noWrap/>
            <w:hideMark/>
          </w:tcPr>
          <w:p w14:paraId="317F79B4"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113-г</w:t>
            </w:r>
          </w:p>
        </w:tc>
        <w:tc>
          <w:tcPr>
            <w:tcW w:w="1893" w:type="dxa"/>
            <w:noWrap/>
            <w:hideMark/>
          </w:tcPr>
          <w:p w14:paraId="026CB726" w14:textId="1402152C"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CC128E">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1FBAEE98" w14:textId="79E0FEAF" w:rsidR="006E2919" w:rsidRPr="00F12B47" w:rsidRDefault="006E2919" w:rsidP="00EB5480">
            <w:pPr>
              <w:rPr>
                <w:rFonts w:ascii="Calibri" w:hAnsi="Calibri" w:cs="Calibri"/>
                <w:color w:val="000000"/>
              </w:rPr>
            </w:pPr>
            <w:r w:rsidRPr="00F12B47">
              <w:rPr>
                <w:rFonts w:ascii="Calibri" w:hAnsi="Calibri" w:cs="Calibri"/>
                <w:color w:val="000000"/>
              </w:rPr>
              <w:t>1</w:t>
            </w:r>
            <w:r w:rsidR="009A4936">
              <w:rPr>
                <w:rFonts w:ascii="Calibri" w:hAnsi="Calibri" w:cs="Calibri"/>
                <w:color w:val="000000"/>
              </w:rPr>
              <w:t>70</w:t>
            </w:r>
          </w:p>
        </w:tc>
        <w:tc>
          <w:tcPr>
            <w:tcW w:w="1182" w:type="dxa"/>
            <w:noWrap/>
            <w:hideMark/>
          </w:tcPr>
          <w:p w14:paraId="61600321" w14:textId="2A79662E" w:rsidR="006E2919" w:rsidRPr="00F12B47" w:rsidRDefault="009A4936" w:rsidP="00EB5480">
            <w:pPr>
              <w:jc w:val="right"/>
              <w:rPr>
                <w:rFonts w:ascii="Calibri" w:hAnsi="Calibri" w:cs="Calibri"/>
                <w:color w:val="000000"/>
              </w:rPr>
            </w:pPr>
            <w:r>
              <w:rPr>
                <w:rFonts w:ascii="Calibri" w:hAnsi="Calibri" w:cs="Calibri"/>
                <w:color w:val="000000"/>
              </w:rPr>
              <w:t>17.6</w:t>
            </w:r>
          </w:p>
        </w:tc>
      </w:tr>
      <w:tr w:rsidR="006E2919" w:rsidRPr="00F12B47" w14:paraId="1ECF0BE8" w14:textId="77777777" w:rsidTr="00B7414D">
        <w:trPr>
          <w:trHeight w:val="300"/>
          <w:jc w:val="center"/>
        </w:trPr>
        <w:tc>
          <w:tcPr>
            <w:tcW w:w="4045" w:type="dxa"/>
            <w:noWrap/>
            <w:hideMark/>
          </w:tcPr>
          <w:p w14:paraId="28C62C09"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113-д</w:t>
            </w:r>
          </w:p>
        </w:tc>
        <w:tc>
          <w:tcPr>
            <w:tcW w:w="1893" w:type="dxa"/>
            <w:noWrap/>
            <w:hideMark/>
          </w:tcPr>
          <w:p w14:paraId="55940D64" w14:textId="3BC605AD"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CC128E">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2BD2910B" w14:textId="0BE1C637" w:rsidR="006E2919" w:rsidRPr="00F12B47" w:rsidRDefault="006E2919" w:rsidP="00EB5480">
            <w:pPr>
              <w:rPr>
                <w:rFonts w:ascii="Calibri" w:hAnsi="Calibri" w:cs="Calibri"/>
                <w:color w:val="000000"/>
              </w:rPr>
            </w:pPr>
            <w:r w:rsidRPr="00F12B47">
              <w:rPr>
                <w:rFonts w:ascii="Calibri" w:hAnsi="Calibri" w:cs="Calibri"/>
                <w:color w:val="000000"/>
              </w:rPr>
              <w:t>1</w:t>
            </w:r>
            <w:r w:rsidR="009A4936">
              <w:rPr>
                <w:rFonts w:ascii="Calibri" w:hAnsi="Calibri" w:cs="Calibri"/>
                <w:color w:val="000000"/>
              </w:rPr>
              <w:t>70</w:t>
            </w:r>
          </w:p>
        </w:tc>
        <w:tc>
          <w:tcPr>
            <w:tcW w:w="1182" w:type="dxa"/>
            <w:noWrap/>
            <w:hideMark/>
          </w:tcPr>
          <w:p w14:paraId="4813130F" w14:textId="4D4B2225" w:rsidR="006E2919" w:rsidRPr="00F12B47" w:rsidRDefault="006E2919" w:rsidP="00EB5480">
            <w:pPr>
              <w:jc w:val="right"/>
              <w:rPr>
                <w:rFonts w:ascii="Calibri" w:hAnsi="Calibri" w:cs="Calibri"/>
                <w:color w:val="000000"/>
              </w:rPr>
            </w:pPr>
            <w:r w:rsidRPr="00F12B47">
              <w:rPr>
                <w:rFonts w:ascii="Calibri" w:hAnsi="Calibri" w:cs="Calibri"/>
                <w:color w:val="000000"/>
              </w:rPr>
              <w:t>21.</w:t>
            </w:r>
            <w:r w:rsidR="009A4936">
              <w:rPr>
                <w:rFonts w:ascii="Calibri" w:hAnsi="Calibri" w:cs="Calibri"/>
                <w:color w:val="000000"/>
              </w:rPr>
              <w:t>7</w:t>
            </w:r>
          </w:p>
        </w:tc>
      </w:tr>
      <w:tr w:rsidR="006E2919" w:rsidRPr="00F12B47" w14:paraId="396C1403" w14:textId="77777777" w:rsidTr="00B7414D">
        <w:trPr>
          <w:trHeight w:val="300"/>
          <w:jc w:val="center"/>
        </w:trPr>
        <w:tc>
          <w:tcPr>
            <w:tcW w:w="4045" w:type="dxa"/>
            <w:noWrap/>
            <w:hideMark/>
          </w:tcPr>
          <w:p w14:paraId="08087483"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117-к</w:t>
            </w:r>
          </w:p>
        </w:tc>
        <w:tc>
          <w:tcPr>
            <w:tcW w:w="1893" w:type="dxa"/>
            <w:noWrap/>
            <w:hideMark/>
          </w:tcPr>
          <w:p w14:paraId="476A8607" w14:textId="15FE2ECD"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CC128E">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5CA49C79" w14:textId="2B8A8517" w:rsidR="006E2919" w:rsidRPr="00F12B47" w:rsidRDefault="006E2919" w:rsidP="00EB5480">
            <w:pPr>
              <w:rPr>
                <w:rFonts w:ascii="Calibri" w:hAnsi="Calibri" w:cs="Calibri"/>
                <w:color w:val="000000"/>
              </w:rPr>
            </w:pPr>
            <w:r w:rsidRPr="00F12B47">
              <w:rPr>
                <w:rFonts w:ascii="Calibri" w:hAnsi="Calibri" w:cs="Calibri"/>
                <w:color w:val="000000"/>
              </w:rPr>
              <w:t>1</w:t>
            </w:r>
            <w:r w:rsidR="009A4936">
              <w:rPr>
                <w:rFonts w:ascii="Calibri" w:hAnsi="Calibri" w:cs="Calibri"/>
                <w:color w:val="000000"/>
              </w:rPr>
              <w:t>9</w:t>
            </w:r>
            <w:r w:rsidRPr="00F12B47">
              <w:rPr>
                <w:rFonts w:ascii="Calibri" w:hAnsi="Calibri" w:cs="Calibri"/>
                <w:color w:val="000000"/>
              </w:rPr>
              <w:t>0</w:t>
            </w:r>
          </w:p>
        </w:tc>
        <w:tc>
          <w:tcPr>
            <w:tcW w:w="1182" w:type="dxa"/>
            <w:noWrap/>
            <w:hideMark/>
          </w:tcPr>
          <w:p w14:paraId="3213B74F" w14:textId="5EEB0CD6" w:rsidR="006E2919" w:rsidRPr="00F12B47" w:rsidRDefault="009A4936" w:rsidP="00EB5480">
            <w:pPr>
              <w:jc w:val="right"/>
              <w:rPr>
                <w:rFonts w:ascii="Calibri" w:hAnsi="Calibri" w:cs="Calibri"/>
                <w:color w:val="000000"/>
              </w:rPr>
            </w:pPr>
            <w:r>
              <w:rPr>
                <w:rFonts w:ascii="Calibri" w:hAnsi="Calibri" w:cs="Calibri"/>
                <w:color w:val="000000"/>
              </w:rPr>
              <w:t>5.1</w:t>
            </w:r>
          </w:p>
        </w:tc>
      </w:tr>
      <w:tr w:rsidR="006E2919" w:rsidRPr="00F12B47" w14:paraId="4E4A0370" w14:textId="77777777" w:rsidTr="00B7414D">
        <w:trPr>
          <w:trHeight w:val="300"/>
          <w:jc w:val="center"/>
        </w:trPr>
        <w:tc>
          <w:tcPr>
            <w:tcW w:w="4045" w:type="dxa"/>
            <w:noWrap/>
            <w:hideMark/>
          </w:tcPr>
          <w:p w14:paraId="0248876B"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117-л</w:t>
            </w:r>
          </w:p>
        </w:tc>
        <w:tc>
          <w:tcPr>
            <w:tcW w:w="1893" w:type="dxa"/>
            <w:noWrap/>
            <w:hideMark/>
          </w:tcPr>
          <w:p w14:paraId="337FBC8F" w14:textId="2D01DAB0"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CC128E">
              <w:rPr>
                <w:rFonts w:ascii="Calibri" w:hAnsi="Calibri" w:cs="Calibri"/>
                <w:b/>
                <w:bCs/>
                <w:color w:val="000000"/>
                <w:lang w:val="en-US"/>
              </w:rPr>
              <w:t>M</w:t>
            </w:r>
            <w:r w:rsidRPr="00F12B47">
              <w:rPr>
                <w:rFonts w:ascii="Calibri" w:hAnsi="Calibri" w:cs="Calibri"/>
                <w:b/>
                <w:bCs/>
                <w:color w:val="000000"/>
              </w:rPr>
              <w:t>0</w:t>
            </w:r>
          </w:p>
        </w:tc>
        <w:tc>
          <w:tcPr>
            <w:tcW w:w="1091" w:type="dxa"/>
            <w:noWrap/>
            <w:hideMark/>
          </w:tcPr>
          <w:p w14:paraId="467185A1" w14:textId="0863EE0D" w:rsidR="006E2919" w:rsidRPr="00F12B47" w:rsidRDefault="006E2919" w:rsidP="00EB5480">
            <w:pPr>
              <w:rPr>
                <w:rFonts w:ascii="Calibri" w:hAnsi="Calibri" w:cs="Calibri"/>
                <w:color w:val="000000"/>
              </w:rPr>
            </w:pPr>
            <w:r w:rsidRPr="00F12B47">
              <w:rPr>
                <w:rFonts w:ascii="Calibri" w:hAnsi="Calibri" w:cs="Calibri"/>
                <w:color w:val="000000"/>
              </w:rPr>
              <w:t>1</w:t>
            </w:r>
            <w:r w:rsidR="009A4936">
              <w:rPr>
                <w:rFonts w:ascii="Calibri" w:hAnsi="Calibri" w:cs="Calibri"/>
                <w:color w:val="000000"/>
              </w:rPr>
              <w:t>6</w:t>
            </w:r>
            <w:r w:rsidRPr="00F12B47">
              <w:rPr>
                <w:rFonts w:ascii="Calibri" w:hAnsi="Calibri" w:cs="Calibri"/>
                <w:color w:val="000000"/>
              </w:rPr>
              <w:t>0</w:t>
            </w:r>
          </w:p>
        </w:tc>
        <w:tc>
          <w:tcPr>
            <w:tcW w:w="1182" w:type="dxa"/>
            <w:noWrap/>
            <w:hideMark/>
          </w:tcPr>
          <w:p w14:paraId="0C204D81"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2.4</w:t>
            </w:r>
          </w:p>
        </w:tc>
      </w:tr>
      <w:tr w:rsidR="006E2919" w:rsidRPr="00F12B47" w14:paraId="1C2C67EE" w14:textId="77777777" w:rsidTr="00B7414D">
        <w:trPr>
          <w:trHeight w:val="300"/>
          <w:jc w:val="center"/>
        </w:trPr>
        <w:tc>
          <w:tcPr>
            <w:tcW w:w="4045" w:type="dxa"/>
            <w:noWrap/>
            <w:hideMark/>
          </w:tcPr>
          <w:p w14:paraId="0872B4A9"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119-а</w:t>
            </w:r>
          </w:p>
        </w:tc>
        <w:tc>
          <w:tcPr>
            <w:tcW w:w="1893" w:type="dxa"/>
            <w:noWrap/>
            <w:hideMark/>
          </w:tcPr>
          <w:p w14:paraId="33896A1F" w14:textId="246C0CCC"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CC128E">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39B8FFFA" w14:textId="08F7BC11" w:rsidR="006E2919" w:rsidRPr="00F12B47" w:rsidRDefault="006E2919" w:rsidP="00EB5480">
            <w:pPr>
              <w:rPr>
                <w:rFonts w:ascii="Calibri" w:hAnsi="Calibri" w:cs="Calibri"/>
                <w:color w:val="000000"/>
              </w:rPr>
            </w:pPr>
            <w:r w:rsidRPr="00F12B47">
              <w:rPr>
                <w:rFonts w:ascii="Calibri" w:hAnsi="Calibri" w:cs="Calibri"/>
                <w:color w:val="000000"/>
              </w:rPr>
              <w:t>1</w:t>
            </w:r>
            <w:r w:rsidR="009A4936">
              <w:rPr>
                <w:rFonts w:ascii="Calibri" w:hAnsi="Calibri" w:cs="Calibri"/>
                <w:color w:val="000000"/>
              </w:rPr>
              <w:t>7</w:t>
            </w:r>
            <w:r w:rsidRPr="00F12B47">
              <w:rPr>
                <w:rFonts w:ascii="Calibri" w:hAnsi="Calibri" w:cs="Calibri"/>
                <w:color w:val="000000"/>
              </w:rPr>
              <w:t>0</w:t>
            </w:r>
          </w:p>
        </w:tc>
        <w:tc>
          <w:tcPr>
            <w:tcW w:w="1182" w:type="dxa"/>
            <w:noWrap/>
            <w:hideMark/>
          </w:tcPr>
          <w:p w14:paraId="0940F610"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17.9</w:t>
            </w:r>
          </w:p>
        </w:tc>
      </w:tr>
      <w:tr w:rsidR="006E2919" w:rsidRPr="00F12B47" w14:paraId="7E8C088F" w14:textId="77777777" w:rsidTr="00B7414D">
        <w:trPr>
          <w:trHeight w:val="300"/>
          <w:jc w:val="center"/>
        </w:trPr>
        <w:tc>
          <w:tcPr>
            <w:tcW w:w="4045" w:type="dxa"/>
            <w:noWrap/>
            <w:hideMark/>
          </w:tcPr>
          <w:p w14:paraId="6E9BDE10"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119-в</w:t>
            </w:r>
          </w:p>
        </w:tc>
        <w:tc>
          <w:tcPr>
            <w:tcW w:w="1893" w:type="dxa"/>
            <w:noWrap/>
            <w:hideMark/>
          </w:tcPr>
          <w:p w14:paraId="6CA30C63" w14:textId="38AAFF14"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CC128E">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461F267A" w14:textId="6A15B7C8" w:rsidR="006E2919" w:rsidRPr="00F12B47" w:rsidRDefault="006E2919" w:rsidP="00EB5480">
            <w:pPr>
              <w:rPr>
                <w:rFonts w:ascii="Calibri" w:hAnsi="Calibri" w:cs="Calibri"/>
                <w:color w:val="000000"/>
              </w:rPr>
            </w:pPr>
            <w:r w:rsidRPr="00F12B47">
              <w:rPr>
                <w:rFonts w:ascii="Calibri" w:hAnsi="Calibri" w:cs="Calibri"/>
                <w:color w:val="000000"/>
              </w:rPr>
              <w:t>1</w:t>
            </w:r>
            <w:r w:rsidR="009A4936">
              <w:rPr>
                <w:rFonts w:ascii="Calibri" w:hAnsi="Calibri" w:cs="Calibri"/>
                <w:color w:val="000000"/>
              </w:rPr>
              <w:t>7</w:t>
            </w:r>
            <w:r w:rsidRPr="00F12B47">
              <w:rPr>
                <w:rFonts w:ascii="Calibri" w:hAnsi="Calibri" w:cs="Calibri"/>
                <w:color w:val="000000"/>
              </w:rPr>
              <w:t>0</w:t>
            </w:r>
          </w:p>
        </w:tc>
        <w:tc>
          <w:tcPr>
            <w:tcW w:w="1182" w:type="dxa"/>
            <w:noWrap/>
            <w:hideMark/>
          </w:tcPr>
          <w:p w14:paraId="3414018B" w14:textId="6AB2FC57" w:rsidR="006E2919" w:rsidRPr="00F12B47" w:rsidRDefault="006E2919" w:rsidP="00EB5480">
            <w:pPr>
              <w:jc w:val="right"/>
              <w:rPr>
                <w:rFonts w:ascii="Calibri" w:hAnsi="Calibri" w:cs="Calibri"/>
                <w:color w:val="000000"/>
              </w:rPr>
            </w:pPr>
            <w:r w:rsidRPr="00F12B47">
              <w:rPr>
                <w:rFonts w:ascii="Calibri" w:hAnsi="Calibri" w:cs="Calibri"/>
                <w:color w:val="000000"/>
              </w:rPr>
              <w:t>1</w:t>
            </w:r>
            <w:r w:rsidR="009A4936">
              <w:rPr>
                <w:rFonts w:ascii="Calibri" w:hAnsi="Calibri" w:cs="Calibri"/>
                <w:color w:val="000000"/>
              </w:rPr>
              <w:t>1.8</w:t>
            </w:r>
          </w:p>
        </w:tc>
      </w:tr>
      <w:tr w:rsidR="006E2919" w:rsidRPr="00F12B47" w14:paraId="744E4049" w14:textId="77777777" w:rsidTr="00B7414D">
        <w:trPr>
          <w:trHeight w:val="300"/>
          <w:jc w:val="center"/>
        </w:trPr>
        <w:tc>
          <w:tcPr>
            <w:tcW w:w="4045" w:type="dxa"/>
            <w:noWrap/>
            <w:hideMark/>
          </w:tcPr>
          <w:p w14:paraId="5D3158B3"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120-а</w:t>
            </w:r>
          </w:p>
        </w:tc>
        <w:tc>
          <w:tcPr>
            <w:tcW w:w="1893" w:type="dxa"/>
            <w:noWrap/>
            <w:hideMark/>
          </w:tcPr>
          <w:p w14:paraId="4924A384" w14:textId="454F0358"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CC128E">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1DA1ECA7" w14:textId="181238A5" w:rsidR="006E2919" w:rsidRPr="00F12B47" w:rsidRDefault="006E2919" w:rsidP="00EB5480">
            <w:pPr>
              <w:rPr>
                <w:rFonts w:ascii="Calibri" w:hAnsi="Calibri" w:cs="Calibri"/>
                <w:color w:val="000000"/>
              </w:rPr>
            </w:pPr>
            <w:r w:rsidRPr="00F12B47">
              <w:rPr>
                <w:rFonts w:ascii="Calibri" w:hAnsi="Calibri" w:cs="Calibri"/>
                <w:color w:val="000000"/>
              </w:rPr>
              <w:t>1</w:t>
            </w:r>
            <w:r w:rsidR="009A4936">
              <w:rPr>
                <w:rFonts w:ascii="Calibri" w:hAnsi="Calibri" w:cs="Calibri"/>
                <w:color w:val="000000"/>
              </w:rPr>
              <w:t>70</w:t>
            </w:r>
          </w:p>
        </w:tc>
        <w:tc>
          <w:tcPr>
            <w:tcW w:w="1182" w:type="dxa"/>
            <w:noWrap/>
            <w:hideMark/>
          </w:tcPr>
          <w:p w14:paraId="68007325"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19.2</w:t>
            </w:r>
          </w:p>
        </w:tc>
      </w:tr>
      <w:tr w:rsidR="006E2919" w:rsidRPr="00F12B47" w14:paraId="476A55C6" w14:textId="77777777" w:rsidTr="00B7414D">
        <w:trPr>
          <w:trHeight w:val="300"/>
          <w:jc w:val="center"/>
        </w:trPr>
        <w:tc>
          <w:tcPr>
            <w:tcW w:w="4045" w:type="dxa"/>
            <w:noWrap/>
            <w:hideMark/>
          </w:tcPr>
          <w:p w14:paraId="7905154C"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120-б</w:t>
            </w:r>
          </w:p>
        </w:tc>
        <w:tc>
          <w:tcPr>
            <w:tcW w:w="1893" w:type="dxa"/>
            <w:noWrap/>
            <w:hideMark/>
          </w:tcPr>
          <w:p w14:paraId="530EEA49" w14:textId="50EF1793"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CC128E">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7E3EDF16" w14:textId="432EDCF2" w:rsidR="006E2919" w:rsidRPr="00F12B47" w:rsidRDefault="006E2919" w:rsidP="00EB5480">
            <w:pPr>
              <w:rPr>
                <w:rFonts w:ascii="Calibri" w:hAnsi="Calibri" w:cs="Calibri"/>
                <w:color w:val="000000"/>
              </w:rPr>
            </w:pPr>
            <w:r w:rsidRPr="00F12B47">
              <w:rPr>
                <w:rFonts w:ascii="Calibri" w:hAnsi="Calibri" w:cs="Calibri"/>
                <w:color w:val="000000"/>
              </w:rPr>
              <w:t>1</w:t>
            </w:r>
            <w:r w:rsidR="009A4936">
              <w:rPr>
                <w:rFonts w:ascii="Calibri" w:hAnsi="Calibri" w:cs="Calibri"/>
                <w:color w:val="000000"/>
              </w:rPr>
              <w:t>7</w:t>
            </w:r>
            <w:r w:rsidR="00E60DEF">
              <w:rPr>
                <w:rFonts w:ascii="Calibri" w:hAnsi="Calibri" w:cs="Calibri"/>
                <w:color w:val="000000"/>
              </w:rPr>
              <w:t>0</w:t>
            </w:r>
          </w:p>
        </w:tc>
        <w:tc>
          <w:tcPr>
            <w:tcW w:w="1182" w:type="dxa"/>
            <w:noWrap/>
            <w:hideMark/>
          </w:tcPr>
          <w:p w14:paraId="4D0156C3" w14:textId="29E51063" w:rsidR="006E2919" w:rsidRPr="00F12B47" w:rsidRDefault="006E2919" w:rsidP="00EB5480">
            <w:pPr>
              <w:jc w:val="right"/>
              <w:rPr>
                <w:rFonts w:ascii="Calibri" w:hAnsi="Calibri" w:cs="Calibri"/>
                <w:color w:val="000000"/>
              </w:rPr>
            </w:pPr>
            <w:r w:rsidRPr="00F12B47">
              <w:rPr>
                <w:rFonts w:ascii="Calibri" w:hAnsi="Calibri" w:cs="Calibri"/>
                <w:color w:val="000000"/>
              </w:rPr>
              <w:t>12.</w:t>
            </w:r>
            <w:r w:rsidR="009A4936">
              <w:rPr>
                <w:rFonts w:ascii="Calibri" w:hAnsi="Calibri" w:cs="Calibri"/>
                <w:color w:val="000000"/>
              </w:rPr>
              <w:t>0</w:t>
            </w:r>
          </w:p>
        </w:tc>
      </w:tr>
      <w:tr w:rsidR="006E2919" w:rsidRPr="00F12B47" w14:paraId="4D7633BA" w14:textId="77777777" w:rsidTr="00B7414D">
        <w:trPr>
          <w:trHeight w:val="300"/>
          <w:jc w:val="center"/>
        </w:trPr>
        <w:tc>
          <w:tcPr>
            <w:tcW w:w="4045" w:type="dxa"/>
            <w:noWrap/>
            <w:hideMark/>
          </w:tcPr>
          <w:p w14:paraId="55696C16"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120-в</w:t>
            </w:r>
          </w:p>
        </w:tc>
        <w:tc>
          <w:tcPr>
            <w:tcW w:w="1893" w:type="dxa"/>
            <w:noWrap/>
            <w:hideMark/>
          </w:tcPr>
          <w:p w14:paraId="48647C0E" w14:textId="5CD07FB7"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CC128E">
              <w:rPr>
                <w:rFonts w:ascii="Calibri" w:hAnsi="Calibri" w:cs="Calibri"/>
                <w:b/>
                <w:bCs/>
                <w:color w:val="000000"/>
                <w:lang w:val="en-US"/>
              </w:rPr>
              <w:t>M</w:t>
            </w:r>
            <w:r w:rsidRPr="00F12B47">
              <w:rPr>
                <w:rFonts w:ascii="Calibri" w:hAnsi="Calibri" w:cs="Calibri"/>
                <w:b/>
                <w:bCs/>
                <w:color w:val="000000"/>
              </w:rPr>
              <w:t>0</w:t>
            </w:r>
          </w:p>
        </w:tc>
        <w:tc>
          <w:tcPr>
            <w:tcW w:w="1091" w:type="dxa"/>
            <w:noWrap/>
            <w:hideMark/>
          </w:tcPr>
          <w:p w14:paraId="51F80CC9" w14:textId="28412F7E" w:rsidR="006E2919" w:rsidRPr="00F12B47" w:rsidRDefault="006E2919" w:rsidP="00EB5480">
            <w:pPr>
              <w:rPr>
                <w:rFonts w:ascii="Calibri" w:hAnsi="Calibri" w:cs="Calibri"/>
                <w:color w:val="000000"/>
              </w:rPr>
            </w:pPr>
            <w:r w:rsidRPr="00F12B47">
              <w:rPr>
                <w:rFonts w:ascii="Calibri" w:hAnsi="Calibri" w:cs="Calibri"/>
                <w:color w:val="000000"/>
              </w:rPr>
              <w:t>1</w:t>
            </w:r>
            <w:r w:rsidR="009A4936">
              <w:rPr>
                <w:rFonts w:ascii="Calibri" w:hAnsi="Calibri" w:cs="Calibri"/>
                <w:color w:val="000000"/>
              </w:rPr>
              <w:t>9</w:t>
            </w:r>
            <w:r w:rsidRPr="00F12B47">
              <w:rPr>
                <w:rFonts w:ascii="Calibri" w:hAnsi="Calibri" w:cs="Calibri"/>
                <w:color w:val="000000"/>
              </w:rPr>
              <w:t>0</w:t>
            </w:r>
          </w:p>
        </w:tc>
        <w:tc>
          <w:tcPr>
            <w:tcW w:w="1182" w:type="dxa"/>
            <w:noWrap/>
            <w:hideMark/>
          </w:tcPr>
          <w:p w14:paraId="340F63D8" w14:textId="752087CB" w:rsidR="006E2919" w:rsidRPr="00F12B47" w:rsidRDefault="006E2919" w:rsidP="00EB5480">
            <w:pPr>
              <w:jc w:val="right"/>
              <w:rPr>
                <w:rFonts w:ascii="Calibri" w:hAnsi="Calibri" w:cs="Calibri"/>
                <w:color w:val="000000"/>
              </w:rPr>
            </w:pPr>
            <w:r w:rsidRPr="00F12B47">
              <w:rPr>
                <w:rFonts w:ascii="Calibri" w:hAnsi="Calibri" w:cs="Calibri"/>
                <w:color w:val="000000"/>
              </w:rPr>
              <w:t>5.</w:t>
            </w:r>
            <w:r w:rsidR="009A4936">
              <w:rPr>
                <w:rFonts w:ascii="Calibri" w:hAnsi="Calibri" w:cs="Calibri"/>
                <w:color w:val="000000"/>
              </w:rPr>
              <w:t>7</w:t>
            </w:r>
          </w:p>
        </w:tc>
      </w:tr>
      <w:tr w:rsidR="006E2919" w:rsidRPr="00F12B47" w14:paraId="44C7309F" w14:textId="77777777" w:rsidTr="00B7414D">
        <w:trPr>
          <w:trHeight w:val="300"/>
          <w:jc w:val="center"/>
        </w:trPr>
        <w:tc>
          <w:tcPr>
            <w:tcW w:w="4045" w:type="dxa"/>
            <w:noWrap/>
            <w:hideMark/>
          </w:tcPr>
          <w:p w14:paraId="4AAB53BE"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120-д</w:t>
            </w:r>
          </w:p>
        </w:tc>
        <w:tc>
          <w:tcPr>
            <w:tcW w:w="1893" w:type="dxa"/>
            <w:noWrap/>
            <w:hideMark/>
          </w:tcPr>
          <w:p w14:paraId="29B86C74" w14:textId="02A3744F"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CC128E">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23255C1C" w14:textId="09921E45" w:rsidR="006E2919" w:rsidRPr="00F12B47" w:rsidRDefault="006E2919" w:rsidP="00EB5480">
            <w:pPr>
              <w:rPr>
                <w:rFonts w:ascii="Calibri" w:hAnsi="Calibri" w:cs="Calibri"/>
                <w:color w:val="000000"/>
              </w:rPr>
            </w:pPr>
            <w:r w:rsidRPr="00F12B47">
              <w:rPr>
                <w:rFonts w:ascii="Calibri" w:hAnsi="Calibri" w:cs="Calibri"/>
                <w:color w:val="000000"/>
              </w:rPr>
              <w:t>1</w:t>
            </w:r>
            <w:r w:rsidR="009A4936">
              <w:rPr>
                <w:rFonts w:ascii="Calibri" w:hAnsi="Calibri" w:cs="Calibri"/>
                <w:color w:val="000000"/>
              </w:rPr>
              <w:t>70</w:t>
            </w:r>
          </w:p>
        </w:tc>
        <w:tc>
          <w:tcPr>
            <w:tcW w:w="1182" w:type="dxa"/>
            <w:noWrap/>
            <w:hideMark/>
          </w:tcPr>
          <w:p w14:paraId="6B4B59F6" w14:textId="21A2AFC7" w:rsidR="006E2919" w:rsidRPr="00F12B47" w:rsidRDefault="006E2919" w:rsidP="00EB5480">
            <w:pPr>
              <w:jc w:val="right"/>
              <w:rPr>
                <w:rFonts w:ascii="Calibri" w:hAnsi="Calibri" w:cs="Calibri"/>
                <w:color w:val="000000"/>
              </w:rPr>
            </w:pPr>
            <w:r w:rsidRPr="00F12B47">
              <w:rPr>
                <w:rFonts w:ascii="Calibri" w:hAnsi="Calibri" w:cs="Calibri"/>
                <w:color w:val="000000"/>
              </w:rPr>
              <w:t>12.</w:t>
            </w:r>
            <w:r w:rsidR="009A4936">
              <w:rPr>
                <w:rFonts w:ascii="Calibri" w:hAnsi="Calibri" w:cs="Calibri"/>
                <w:color w:val="000000"/>
              </w:rPr>
              <w:t>7</w:t>
            </w:r>
          </w:p>
        </w:tc>
      </w:tr>
      <w:tr w:rsidR="006E2919" w:rsidRPr="00F12B47" w14:paraId="70630A1E" w14:textId="77777777" w:rsidTr="00B7414D">
        <w:trPr>
          <w:trHeight w:val="300"/>
          <w:jc w:val="center"/>
        </w:trPr>
        <w:tc>
          <w:tcPr>
            <w:tcW w:w="4045" w:type="dxa"/>
            <w:noWrap/>
            <w:hideMark/>
          </w:tcPr>
          <w:p w14:paraId="28A12026"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120-е</w:t>
            </w:r>
          </w:p>
        </w:tc>
        <w:tc>
          <w:tcPr>
            <w:tcW w:w="1893" w:type="dxa"/>
            <w:noWrap/>
            <w:hideMark/>
          </w:tcPr>
          <w:p w14:paraId="485B2A38" w14:textId="61D2CD43"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CC128E">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6C6F8D11" w14:textId="117BB9F5" w:rsidR="006E2919" w:rsidRPr="00F12B47" w:rsidRDefault="006E2919" w:rsidP="00EB5480">
            <w:pPr>
              <w:rPr>
                <w:rFonts w:ascii="Calibri" w:hAnsi="Calibri" w:cs="Calibri"/>
                <w:color w:val="000000"/>
              </w:rPr>
            </w:pPr>
            <w:r w:rsidRPr="00F12B47">
              <w:rPr>
                <w:rFonts w:ascii="Calibri" w:hAnsi="Calibri" w:cs="Calibri"/>
                <w:color w:val="000000"/>
              </w:rPr>
              <w:t>1</w:t>
            </w:r>
            <w:r w:rsidR="009A4936">
              <w:rPr>
                <w:rFonts w:ascii="Calibri" w:hAnsi="Calibri" w:cs="Calibri"/>
                <w:color w:val="000000"/>
              </w:rPr>
              <w:t>70</w:t>
            </w:r>
          </w:p>
        </w:tc>
        <w:tc>
          <w:tcPr>
            <w:tcW w:w="1182" w:type="dxa"/>
            <w:noWrap/>
            <w:hideMark/>
          </w:tcPr>
          <w:p w14:paraId="0E83C681"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11.5</w:t>
            </w:r>
          </w:p>
        </w:tc>
      </w:tr>
      <w:tr w:rsidR="006E2919" w:rsidRPr="00F12B47" w14:paraId="4C118741" w14:textId="77777777" w:rsidTr="00B7414D">
        <w:trPr>
          <w:trHeight w:val="300"/>
          <w:jc w:val="center"/>
        </w:trPr>
        <w:tc>
          <w:tcPr>
            <w:tcW w:w="4045" w:type="dxa"/>
            <w:noWrap/>
            <w:hideMark/>
          </w:tcPr>
          <w:p w14:paraId="22881723"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12-з</w:t>
            </w:r>
          </w:p>
        </w:tc>
        <w:tc>
          <w:tcPr>
            <w:tcW w:w="1893" w:type="dxa"/>
            <w:noWrap/>
            <w:hideMark/>
          </w:tcPr>
          <w:p w14:paraId="59EC6577"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91I0</w:t>
            </w:r>
          </w:p>
        </w:tc>
        <w:tc>
          <w:tcPr>
            <w:tcW w:w="1091" w:type="dxa"/>
            <w:noWrap/>
            <w:hideMark/>
          </w:tcPr>
          <w:p w14:paraId="5CFD7892" w14:textId="108E6DD1" w:rsidR="006E2919" w:rsidRPr="00F12B47" w:rsidRDefault="009A4936" w:rsidP="00EB5480">
            <w:pPr>
              <w:rPr>
                <w:rFonts w:ascii="Calibri" w:hAnsi="Calibri" w:cs="Calibri"/>
                <w:color w:val="000000"/>
              </w:rPr>
            </w:pPr>
            <w:r>
              <w:rPr>
                <w:rFonts w:ascii="Calibri" w:hAnsi="Calibri" w:cs="Calibri"/>
                <w:color w:val="000000"/>
              </w:rPr>
              <w:t>100</w:t>
            </w:r>
          </w:p>
        </w:tc>
        <w:tc>
          <w:tcPr>
            <w:tcW w:w="1182" w:type="dxa"/>
            <w:noWrap/>
            <w:hideMark/>
          </w:tcPr>
          <w:p w14:paraId="030759ED" w14:textId="1C5DD429" w:rsidR="006E2919" w:rsidRPr="00F12B47" w:rsidRDefault="00DC4468" w:rsidP="00EB5480">
            <w:pPr>
              <w:jc w:val="right"/>
              <w:rPr>
                <w:rFonts w:ascii="Calibri" w:hAnsi="Calibri" w:cs="Calibri"/>
                <w:color w:val="000000"/>
              </w:rPr>
            </w:pPr>
            <w:r>
              <w:rPr>
                <w:rFonts w:ascii="Calibri" w:hAnsi="Calibri" w:cs="Calibri"/>
                <w:color w:val="000000"/>
              </w:rPr>
              <w:t>18.0</w:t>
            </w:r>
          </w:p>
        </w:tc>
      </w:tr>
      <w:tr w:rsidR="006E2919" w:rsidRPr="00F12B47" w14:paraId="6BE8ACFC" w14:textId="77777777" w:rsidTr="00B7414D">
        <w:trPr>
          <w:trHeight w:val="300"/>
          <w:jc w:val="center"/>
        </w:trPr>
        <w:tc>
          <w:tcPr>
            <w:tcW w:w="4045" w:type="dxa"/>
            <w:noWrap/>
            <w:hideMark/>
          </w:tcPr>
          <w:p w14:paraId="577E9E42"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13-е</w:t>
            </w:r>
          </w:p>
        </w:tc>
        <w:tc>
          <w:tcPr>
            <w:tcW w:w="1893" w:type="dxa"/>
            <w:noWrap/>
            <w:hideMark/>
          </w:tcPr>
          <w:p w14:paraId="2F8A2C0F"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91I0</w:t>
            </w:r>
          </w:p>
        </w:tc>
        <w:tc>
          <w:tcPr>
            <w:tcW w:w="1091" w:type="dxa"/>
            <w:noWrap/>
            <w:hideMark/>
          </w:tcPr>
          <w:p w14:paraId="62C90C5F" w14:textId="2D47C070" w:rsidR="006E2919" w:rsidRPr="00F12B47" w:rsidRDefault="006E2919" w:rsidP="00EB5480">
            <w:pPr>
              <w:rPr>
                <w:rFonts w:ascii="Calibri" w:hAnsi="Calibri" w:cs="Calibri"/>
                <w:color w:val="000000"/>
              </w:rPr>
            </w:pPr>
            <w:r w:rsidRPr="00F12B47">
              <w:rPr>
                <w:rFonts w:ascii="Calibri" w:hAnsi="Calibri" w:cs="Calibri"/>
                <w:color w:val="000000"/>
              </w:rPr>
              <w:t>1</w:t>
            </w:r>
            <w:r w:rsidR="007B3F23">
              <w:rPr>
                <w:rFonts w:ascii="Calibri" w:hAnsi="Calibri" w:cs="Calibri"/>
                <w:color w:val="000000"/>
              </w:rPr>
              <w:t>20</w:t>
            </w:r>
          </w:p>
        </w:tc>
        <w:tc>
          <w:tcPr>
            <w:tcW w:w="1182" w:type="dxa"/>
            <w:noWrap/>
            <w:hideMark/>
          </w:tcPr>
          <w:p w14:paraId="55EC78F2" w14:textId="7ABEAD5A" w:rsidR="006E2919" w:rsidRPr="00F12B47" w:rsidRDefault="006E2919" w:rsidP="00EB5480">
            <w:pPr>
              <w:jc w:val="right"/>
              <w:rPr>
                <w:rFonts w:ascii="Calibri" w:hAnsi="Calibri" w:cs="Calibri"/>
                <w:color w:val="000000"/>
              </w:rPr>
            </w:pPr>
            <w:r w:rsidRPr="00F12B47">
              <w:rPr>
                <w:rFonts w:ascii="Calibri" w:hAnsi="Calibri" w:cs="Calibri"/>
                <w:color w:val="000000"/>
              </w:rPr>
              <w:t>1</w:t>
            </w:r>
            <w:r w:rsidR="007B3F23">
              <w:rPr>
                <w:rFonts w:ascii="Calibri" w:hAnsi="Calibri" w:cs="Calibri"/>
                <w:color w:val="000000"/>
              </w:rPr>
              <w:t>7.1</w:t>
            </w:r>
          </w:p>
        </w:tc>
      </w:tr>
      <w:tr w:rsidR="006E2919" w:rsidRPr="00F12B47" w14:paraId="2003B0D5" w14:textId="77777777" w:rsidTr="00B7414D">
        <w:trPr>
          <w:trHeight w:val="300"/>
          <w:jc w:val="center"/>
        </w:trPr>
        <w:tc>
          <w:tcPr>
            <w:tcW w:w="4045" w:type="dxa"/>
            <w:noWrap/>
            <w:hideMark/>
          </w:tcPr>
          <w:p w14:paraId="58412DEA"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13-ж</w:t>
            </w:r>
          </w:p>
        </w:tc>
        <w:tc>
          <w:tcPr>
            <w:tcW w:w="1893" w:type="dxa"/>
            <w:noWrap/>
            <w:hideMark/>
          </w:tcPr>
          <w:p w14:paraId="578B5946"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91I0</w:t>
            </w:r>
          </w:p>
        </w:tc>
        <w:tc>
          <w:tcPr>
            <w:tcW w:w="1091" w:type="dxa"/>
            <w:noWrap/>
            <w:hideMark/>
          </w:tcPr>
          <w:p w14:paraId="17ECC885" w14:textId="1F52F455" w:rsidR="006E2919" w:rsidRPr="00F12B47" w:rsidRDefault="006E2919" w:rsidP="00EB5480">
            <w:pPr>
              <w:rPr>
                <w:rFonts w:ascii="Calibri" w:hAnsi="Calibri" w:cs="Calibri"/>
                <w:color w:val="000000"/>
              </w:rPr>
            </w:pPr>
            <w:r w:rsidRPr="00F12B47">
              <w:rPr>
                <w:rFonts w:ascii="Calibri" w:hAnsi="Calibri" w:cs="Calibri"/>
                <w:color w:val="000000"/>
              </w:rPr>
              <w:t>1</w:t>
            </w:r>
            <w:r w:rsidR="007B3F23">
              <w:rPr>
                <w:rFonts w:ascii="Calibri" w:hAnsi="Calibri" w:cs="Calibri"/>
                <w:color w:val="000000"/>
              </w:rPr>
              <w:t>15</w:t>
            </w:r>
          </w:p>
        </w:tc>
        <w:tc>
          <w:tcPr>
            <w:tcW w:w="1182" w:type="dxa"/>
            <w:noWrap/>
            <w:hideMark/>
          </w:tcPr>
          <w:p w14:paraId="71D553FB"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30.0</w:t>
            </w:r>
          </w:p>
        </w:tc>
      </w:tr>
      <w:tr w:rsidR="006E2919" w:rsidRPr="00F12B47" w14:paraId="205AF0D1" w14:textId="77777777" w:rsidTr="00B7414D">
        <w:trPr>
          <w:trHeight w:val="300"/>
          <w:jc w:val="center"/>
        </w:trPr>
        <w:tc>
          <w:tcPr>
            <w:tcW w:w="4045" w:type="dxa"/>
            <w:noWrap/>
            <w:hideMark/>
          </w:tcPr>
          <w:p w14:paraId="48A39D8A"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13-з</w:t>
            </w:r>
          </w:p>
        </w:tc>
        <w:tc>
          <w:tcPr>
            <w:tcW w:w="1893" w:type="dxa"/>
            <w:noWrap/>
            <w:hideMark/>
          </w:tcPr>
          <w:p w14:paraId="47DF9FE2"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91I0</w:t>
            </w:r>
          </w:p>
        </w:tc>
        <w:tc>
          <w:tcPr>
            <w:tcW w:w="1091" w:type="dxa"/>
            <w:noWrap/>
            <w:hideMark/>
          </w:tcPr>
          <w:p w14:paraId="69057864" w14:textId="213CDF2F" w:rsidR="006E2919" w:rsidRPr="00F12B47" w:rsidRDefault="006E2919" w:rsidP="00EB5480">
            <w:pPr>
              <w:rPr>
                <w:rFonts w:ascii="Calibri" w:hAnsi="Calibri" w:cs="Calibri"/>
                <w:color w:val="000000"/>
              </w:rPr>
            </w:pPr>
            <w:r w:rsidRPr="00F12B47">
              <w:rPr>
                <w:rFonts w:ascii="Calibri" w:hAnsi="Calibri" w:cs="Calibri"/>
                <w:color w:val="000000"/>
              </w:rPr>
              <w:t>1</w:t>
            </w:r>
            <w:r w:rsidR="007B3F23">
              <w:rPr>
                <w:rFonts w:ascii="Calibri" w:hAnsi="Calibri" w:cs="Calibri"/>
                <w:color w:val="000000"/>
              </w:rPr>
              <w:t>10</w:t>
            </w:r>
          </w:p>
        </w:tc>
        <w:tc>
          <w:tcPr>
            <w:tcW w:w="1182" w:type="dxa"/>
            <w:noWrap/>
            <w:hideMark/>
          </w:tcPr>
          <w:p w14:paraId="11E8859F"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11.5</w:t>
            </w:r>
          </w:p>
        </w:tc>
      </w:tr>
      <w:tr w:rsidR="006E2919" w:rsidRPr="00F12B47" w14:paraId="41BEAACA" w14:textId="77777777" w:rsidTr="00B7414D">
        <w:trPr>
          <w:trHeight w:val="300"/>
          <w:jc w:val="center"/>
        </w:trPr>
        <w:tc>
          <w:tcPr>
            <w:tcW w:w="4045" w:type="dxa"/>
            <w:noWrap/>
            <w:hideMark/>
          </w:tcPr>
          <w:p w14:paraId="5BD54369"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lastRenderedPageBreak/>
              <w:t>13-к</w:t>
            </w:r>
          </w:p>
        </w:tc>
        <w:tc>
          <w:tcPr>
            <w:tcW w:w="1893" w:type="dxa"/>
            <w:noWrap/>
            <w:hideMark/>
          </w:tcPr>
          <w:p w14:paraId="1F8809E8"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91I0</w:t>
            </w:r>
          </w:p>
        </w:tc>
        <w:tc>
          <w:tcPr>
            <w:tcW w:w="1091" w:type="dxa"/>
            <w:noWrap/>
            <w:hideMark/>
          </w:tcPr>
          <w:p w14:paraId="40F0DF4D" w14:textId="2E61EE9E" w:rsidR="006E2919" w:rsidRPr="00F12B47" w:rsidRDefault="006E2919" w:rsidP="00EB5480">
            <w:pPr>
              <w:rPr>
                <w:rFonts w:ascii="Calibri" w:hAnsi="Calibri" w:cs="Calibri"/>
                <w:color w:val="000000"/>
              </w:rPr>
            </w:pPr>
            <w:r w:rsidRPr="00F12B47">
              <w:rPr>
                <w:rFonts w:ascii="Calibri" w:hAnsi="Calibri" w:cs="Calibri"/>
                <w:color w:val="000000"/>
              </w:rPr>
              <w:t>1</w:t>
            </w:r>
            <w:r w:rsidR="007B3F23">
              <w:rPr>
                <w:rFonts w:ascii="Calibri" w:hAnsi="Calibri" w:cs="Calibri"/>
                <w:color w:val="000000"/>
              </w:rPr>
              <w:t>20</w:t>
            </w:r>
          </w:p>
        </w:tc>
        <w:tc>
          <w:tcPr>
            <w:tcW w:w="1182" w:type="dxa"/>
            <w:noWrap/>
            <w:hideMark/>
          </w:tcPr>
          <w:p w14:paraId="73B35487" w14:textId="2C7D84A7" w:rsidR="006E2919" w:rsidRPr="00F12B47" w:rsidRDefault="006E2919" w:rsidP="00EB5480">
            <w:pPr>
              <w:jc w:val="right"/>
              <w:rPr>
                <w:rFonts w:ascii="Calibri" w:hAnsi="Calibri" w:cs="Calibri"/>
                <w:color w:val="000000"/>
              </w:rPr>
            </w:pPr>
            <w:r w:rsidRPr="00F12B47">
              <w:rPr>
                <w:rFonts w:ascii="Calibri" w:hAnsi="Calibri" w:cs="Calibri"/>
                <w:color w:val="000000"/>
              </w:rPr>
              <w:t>32.</w:t>
            </w:r>
            <w:r w:rsidR="007B3F23">
              <w:rPr>
                <w:rFonts w:ascii="Calibri" w:hAnsi="Calibri" w:cs="Calibri"/>
                <w:color w:val="000000"/>
              </w:rPr>
              <w:t>1</w:t>
            </w:r>
          </w:p>
        </w:tc>
      </w:tr>
      <w:tr w:rsidR="006E2919" w:rsidRPr="00F12B47" w14:paraId="236B9B9C" w14:textId="77777777" w:rsidTr="00B7414D">
        <w:trPr>
          <w:trHeight w:val="300"/>
          <w:jc w:val="center"/>
        </w:trPr>
        <w:tc>
          <w:tcPr>
            <w:tcW w:w="4045" w:type="dxa"/>
            <w:noWrap/>
            <w:hideMark/>
          </w:tcPr>
          <w:p w14:paraId="4AAAE904" w14:textId="77777777" w:rsidR="006E2919" w:rsidRPr="003156F3" w:rsidRDefault="006E2919" w:rsidP="006E2919">
            <w:pPr>
              <w:ind w:firstLineChars="200" w:firstLine="482"/>
              <w:rPr>
                <w:rFonts w:ascii="Calibri" w:hAnsi="Calibri" w:cs="Calibri"/>
                <w:b/>
                <w:bCs/>
                <w:color w:val="000000"/>
              </w:rPr>
            </w:pPr>
            <w:r w:rsidRPr="003156F3">
              <w:rPr>
                <w:rFonts w:ascii="Calibri" w:hAnsi="Calibri" w:cs="Calibri"/>
                <w:b/>
                <w:bCs/>
                <w:color w:val="000000"/>
              </w:rPr>
              <w:t>141-к</w:t>
            </w:r>
          </w:p>
        </w:tc>
        <w:tc>
          <w:tcPr>
            <w:tcW w:w="1893" w:type="dxa"/>
            <w:noWrap/>
            <w:hideMark/>
          </w:tcPr>
          <w:p w14:paraId="19BA0BEF" w14:textId="5CB510D0" w:rsidR="006E2919" w:rsidRPr="003156F3" w:rsidRDefault="006E2919" w:rsidP="00EB5480">
            <w:pPr>
              <w:rPr>
                <w:rFonts w:ascii="Calibri" w:hAnsi="Calibri" w:cs="Calibri"/>
                <w:b/>
                <w:bCs/>
                <w:color w:val="000000"/>
              </w:rPr>
            </w:pPr>
            <w:r w:rsidRPr="003156F3">
              <w:rPr>
                <w:rFonts w:ascii="Calibri" w:hAnsi="Calibri" w:cs="Calibri"/>
                <w:b/>
                <w:bCs/>
                <w:color w:val="000000"/>
              </w:rPr>
              <w:t>91</w:t>
            </w:r>
            <w:r w:rsidR="003156F3" w:rsidRPr="003156F3">
              <w:rPr>
                <w:rFonts w:ascii="Calibri" w:hAnsi="Calibri" w:cs="Calibri"/>
                <w:b/>
                <w:bCs/>
                <w:color w:val="000000"/>
                <w:lang w:val="en-US"/>
              </w:rPr>
              <w:t>Z</w:t>
            </w:r>
            <w:r w:rsidRPr="003156F3">
              <w:rPr>
                <w:rFonts w:ascii="Calibri" w:hAnsi="Calibri" w:cs="Calibri"/>
                <w:b/>
                <w:bCs/>
                <w:color w:val="000000"/>
              </w:rPr>
              <w:t>0</w:t>
            </w:r>
          </w:p>
        </w:tc>
        <w:tc>
          <w:tcPr>
            <w:tcW w:w="1091" w:type="dxa"/>
            <w:noWrap/>
            <w:hideMark/>
          </w:tcPr>
          <w:p w14:paraId="11687C43" w14:textId="4236BFE4" w:rsidR="006E2919" w:rsidRPr="003156F3" w:rsidRDefault="007B3F23" w:rsidP="00EB5480">
            <w:pPr>
              <w:rPr>
                <w:rFonts w:ascii="Calibri" w:hAnsi="Calibri" w:cs="Calibri"/>
                <w:color w:val="000000"/>
              </w:rPr>
            </w:pPr>
            <w:r w:rsidRPr="003156F3">
              <w:rPr>
                <w:rFonts w:ascii="Calibri" w:hAnsi="Calibri" w:cs="Calibri"/>
                <w:color w:val="000000"/>
              </w:rPr>
              <w:t>70</w:t>
            </w:r>
          </w:p>
        </w:tc>
        <w:tc>
          <w:tcPr>
            <w:tcW w:w="1182" w:type="dxa"/>
            <w:noWrap/>
            <w:hideMark/>
          </w:tcPr>
          <w:p w14:paraId="7073BECC" w14:textId="0E87251C" w:rsidR="006E2919" w:rsidRPr="003156F3" w:rsidRDefault="006E2919" w:rsidP="00EB5480">
            <w:pPr>
              <w:jc w:val="right"/>
              <w:rPr>
                <w:rFonts w:ascii="Calibri" w:hAnsi="Calibri" w:cs="Calibri"/>
                <w:color w:val="000000"/>
              </w:rPr>
            </w:pPr>
            <w:r w:rsidRPr="003156F3">
              <w:rPr>
                <w:rFonts w:ascii="Calibri" w:hAnsi="Calibri" w:cs="Calibri"/>
                <w:color w:val="000000"/>
              </w:rPr>
              <w:t>2</w:t>
            </w:r>
            <w:r w:rsidR="007B3F23" w:rsidRPr="003156F3">
              <w:rPr>
                <w:rFonts w:ascii="Calibri" w:hAnsi="Calibri" w:cs="Calibri"/>
                <w:color w:val="000000"/>
              </w:rPr>
              <w:t>0.3</w:t>
            </w:r>
          </w:p>
        </w:tc>
      </w:tr>
      <w:tr w:rsidR="006E2919" w:rsidRPr="00F12B47" w14:paraId="56F3E21A" w14:textId="77777777" w:rsidTr="00B7414D">
        <w:trPr>
          <w:trHeight w:val="300"/>
          <w:jc w:val="center"/>
        </w:trPr>
        <w:tc>
          <w:tcPr>
            <w:tcW w:w="4045" w:type="dxa"/>
            <w:noWrap/>
            <w:hideMark/>
          </w:tcPr>
          <w:p w14:paraId="723D811E"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14-а</w:t>
            </w:r>
          </w:p>
        </w:tc>
        <w:tc>
          <w:tcPr>
            <w:tcW w:w="1893" w:type="dxa"/>
            <w:noWrap/>
            <w:hideMark/>
          </w:tcPr>
          <w:p w14:paraId="3C8F46BF"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91M0</w:t>
            </w:r>
          </w:p>
        </w:tc>
        <w:tc>
          <w:tcPr>
            <w:tcW w:w="1091" w:type="dxa"/>
            <w:noWrap/>
            <w:hideMark/>
          </w:tcPr>
          <w:p w14:paraId="5F99E820" w14:textId="4396F8B7" w:rsidR="006E2919" w:rsidRPr="00F12B47" w:rsidRDefault="007B3F23" w:rsidP="00EB5480">
            <w:pPr>
              <w:rPr>
                <w:rFonts w:ascii="Calibri" w:hAnsi="Calibri" w:cs="Calibri"/>
                <w:color w:val="000000"/>
              </w:rPr>
            </w:pPr>
            <w:r>
              <w:rPr>
                <w:rFonts w:ascii="Calibri" w:hAnsi="Calibri" w:cs="Calibri"/>
                <w:color w:val="000000"/>
              </w:rPr>
              <w:t>120</w:t>
            </w:r>
          </w:p>
        </w:tc>
        <w:tc>
          <w:tcPr>
            <w:tcW w:w="1182" w:type="dxa"/>
            <w:noWrap/>
            <w:hideMark/>
          </w:tcPr>
          <w:p w14:paraId="2E6AEC31" w14:textId="3D9C99FE" w:rsidR="006E2919" w:rsidRPr="00F12B47" w:rsidRDefault="006E2919" w:rsidP="00EB5480">
            <w:pPr>
              <w:jc w:val="right"/>
              <w:rPr>
                <w:rFonts w:ascii="Calibri" w:hAnsi="Calibri" w:cs="Calibri"/>
                <w:color w:val="000000"/>
              </w:rPr>
            </w:pPr>
            <w:r w:rsidRPr="00F12B47">
              <w:rPr>
                <w:rFonts w:ascii="Calibri" w:hAnsi="Calibri" w:cs="Calibri"/>
                <w:color w:val="000000"/>
              </w:rPr>
              <w:t>15.</w:t>
            </w:r>
            <w:r w:rsidR="007B3F23">
              <w:rPr>
                <w:rFonts w:ascii="Calibri" w:hAnsi="Calibri" w:cs="Calibri"/>
                <w:color w:val="000000"/>
              </w:rPr>
              <w:t>5</w:t>
            </w:r>
          </w:p>
        </w:tc>
      </w:tr>
      <w:tr w:rsidR="006E2919" w:rsidRPr="00F12B47" w14:paraId="1BA7263E" w14:textId="77777777" w:rsidTr="00B7414D">
        <w:trPr>
          <w:trHeight w:val="300"/>
          <w:jc w:val="center"/>
        </w:trPr>
        <w:tc>
          <w:tcPr>
            <w:tcW w:w="4045" w:type="dxa"/>
            <w:noWrap/>
            <w:hideMark/>
          </w:tcPr>
          <w:p w14:paraId="6535D22A"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14-б</w:t>
            </w:r>
          </w:p>
        </w:tc>
        <w:tc>
          <w:tcPr>
            <w:tcW w:w="1893" w:type="dxa"/>
            <w:noWrap/>
            <w:hideMark/>
          </w:tcPr>
          <w:p w14:paraId="5CCC837A"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91I0</w:t>
            </w:r>
          </w:p>
        </w:tc>
        <w:tc>
          <w:tcPr>
            <w:tcW w:w="1091" w:type="dxa"/>
            <w:noWrap/>
            <w:hideMark/>
          </w:tcPr>
          <w:p w14:paraId="2CDCC094" w14:textId="4608560D" w:rsidR="006E2919" w:rsidRPr="00F12B47" w:rsidRDefault="006E2919" w:rsidP="00EB5480">
            <w:pPr>
              <w:rPr>
                <w:rFonts w:ascii="Calibri" w:hAnsi="Calibri" w:cs="Calibri"/>
                <w:color w:val="000000"/>
              </w:rPr>
            </w:pPr>
            <w:r w:rsidRPr="00F12B47">
              <w:rPr>
                <w:rFonts w:ascii="Calibri" w:hAnsi="Calibri" w:cs="Calibri"/>
                <w:color w:val="000000"/>
              </w:rPr>
              <w:t>1</w:t>
            </w:r>
            <w:r w:rsidR="007B3F23">
              <w:rPr>
                <w:rFonts w:ascii="Calibri" w:hAnsi="Calibri" w:cs="Calibri"/>
                <w:color w:val="000000"/>
              </w:rPr>
              <w:t>20</w:t>
            </w:r>
          </w:p>
        </w:tc>
        <w:tc>
          <w:tcPr>
            <w:tcW w:w="1182" w:type="dxa"/>
            <w:noWrap/>
            <w:hideMark/>
          </w:tcPr>
          <w:p w14:paraId="2BD4BEC4" w14:textId="00CAEC75" w:rsidR="006E2919" w:rsidRPr="00F12B47" w:rsidRDefault="006E2919" w:rsidP="00EB5480">
            <w:pPr>
              <w:jc w:val="right"/>
              <w:rPr>
                <w:rFonts w:ascii="Calibri" w:hAnsi="Calibri" w:cs="Calibri"/>
                <w:color w:val="000000"/>
              </w:rPr>
            </w:pPr>
            <w:r w:rsidRPr="00F12B47">
              <w:rPr>
                <w:rFonts w:ascii="Calibri" w:hAnsi="Calibri" w:cs="Calibri"/>
                <w:color w:val="000000"/>
              </w:rPr>
              <w:t>17.</w:t>
            </w:r>
            <w:r w:rsidR="007B3F23">
              <w:rPr>
                <w:rFonts w:ascii="Calibri" w:hAnsi="Calibri" w:cs="Calibri"/>
                <w:color w:val="000000"/>
              </w:rPr>
              <w:t>6</w:t>
            </w:r>
          </w:p>
        </w:tc>
      </w:tr>
      <w:tr w:rsidR="006E2919" w:rsidRPr="00F12B47" w14:paraId="2E4BB7F0" w14:textId="77777777" w:rsidTr="00B7414D">
        <w:trPr>
          <w:trHeight w:val="300"/>
          <w:jc w:val="center"/>
        </w:trPr>
        <w:tc>
          <w:tcPr>
            <w:tcW w:w="4045" w:type="dxa"/>
            <w:noWrap/>
            <w:hideMark/>
          </w:tcPr>
          <w:p w14:paraId="7672E579"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14-в</w:t>
            </w:r>
          </w:p>
        </w:tc>
        <w:tc>
          <w:tcPr>
            <w:tcW w:w="1893" w:type="dxa"/>
            <w:noWrap/>
            <w:hideMark/>
          </w:tcPr>
          <w:p w14:paraId="30DA41B4"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91I0</w:t>
            </w:r>
          </w:p>
        </w:tc>
        <w:tc>
          <w:tcPr>
            <w:tcW w:w="1091" w:type="dxa"/>
            <w:noWrap/>
            <w:hideMark/>
          </w:tcPr>
          <w:p w14:paraId="40175BD9" w14:textId="48117BD8" w:rsidR="006E2919" w:rsidRPr="00F12B47" w:rsidRDefault="006E2919" w:rsidP="00EB5480">
            <w:pPr>
              <w:rPr>
                <w:rFonts w:ascii="Calibri" w:hAnsi="Calibri" w:cs="Calibri"/>
                <w:color w:val="000000"/>
              </w:rPr>
            </w:pPr>
            <w:r w:rsidRPr="00F12B47">
              <w:rPr>
                <w:rFonts w:ascii="Calibri" w:hAnsi="Calibri" w:cs="Calibri"/>
                <w:color w:val="000000"/>
              </w:rPr>
              <w:t>1</w:t>
            </w:r>
            <w:r w:rsidR="007B3F23">
              <w:rPr>
                <w:rFonts w:ascii="Calibri" w:hAnsi="Calibri" w:cs="Calibri"/>
                <w:color w:val="000000"/>
              </w:rPr>
              <w:t>10</w:t>
            </w:r>
          </w:p>
        </w:tc>
        <w:tc>
          <w:tcPr>
            <w:tcW w:w="1182" w:type="dxa"/>
            <w:noWrap/>
            <w:hideMark/>
          </w:tcPr>
          <w:p w14:paraId="5B2B7C48"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20.2</w:t>
            </w:r>
          </w:p>
        </w:tc>
      </w:tr>
      <w:tr w:rsidR="006E2919" w:rsidRPr="00F12B47" w14:paraId="2756DC2A" w14:textId="77777777" w:rsidTr="00B7414D">
        <w:trPr>
          <w:trHeight w:val="300"/>
          <w:jc w:val="center"/>
        </w:trPr>
        <w:tc>
          <w:tcPr>
            <w:tcW w:w="4045" w:type="dxa"/>
            <w:noWrap/>
            <w:hideMark/>
          </w:tcPr>
          <w:p w14:paraId="29DC4D9A"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14-г</w:t>
            </w:r>
          </w:p>
        </w:tc>
        <w:tc>
          <w:tcPr>
            <w:tcW w:w="1893" w:type="dxa"/>
            <w:noWrap/>
            <w:hideMark/>
          </w:tcPr>
          <w:p w14:paraId="0399D781"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91I0</w:t>
            </w:r>
          </w:p>
        </w:tc>
        <w:tc>
          <w:tcPr>
            <w:tcW w:w="1091" w:type="dxa"/>
            <w:noWrap/>
            <w:hideMark/>
          </w:tcPr>
          <w:p w14:paraId="3FED1913" w14:textId="6724266E" w:rsidR="006E2919" w:rsidRPr="00F12B47" w:rsidRDefault="006E2919" w:rsidP="00EB5480">
            <w:pPr>
              <w:rPr>
                <w:rFonts w:ascii="Calibri" w:hAnsi="Calibri" w:cs="Calibri"/>
                <w:color w:val="000000"/>
              </w:rPr>
            </w:pPr>
            <w:r w:rsidRPr="00F12B47">
              <w:rPr>
                <w:rFonts w:ascii="Calibri" w:hAnsi="Calibri" w:cs="Calibri"/>
                <w:color w:val="000000"/>
              </w:rPr>
              <w:t>1</w:t>
            </w:r>
            <w:r w:rsidR="007B3F23">
              <w:rPr>
                <w:rFonts w:ascii="Calibri" w:hAnsi="Calibri" w:cs="Calibri"/>
                <w:color w:val="000000"/>
              </w:rPr>
              <w:t>10</w:t>
            </w:r>
          </w:p>
        </w:tc>
        <w:tc>
          <w:tcPr>
            <w:tcW w:w="1182" w:type="dxa"/>
            <w:noWrap/>
            <w:hideMark/>
          </w:tcPr>
          <w:p w14:paraId="05E7C400"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16.8</w:t>
            </w:r>
          </w:p>
        </w:tc>
      </w:tr>
      <w:tr w:rsidR="006E2919" w:rsidRPr="00F12B47" w14:paraId="356B41F3" w14:textId="77777777" w:rsidTr="00B7414D">
        <w:trPr>
          <w:trHeight w:val="300"/>
          <w:jc w:val="center"/>
        </w:trPr>
        <w:tc>
          <w:tcPr>
            <w:tcW w:w="4045" w:type="dxa"/>
            <w:noWrap/>
            <w:hideMark/>
          </w:tcPr>
          <w:p w14:paraId="4A48F885"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14-д</w:t>
            </w:r>
          </w:p>
        </w:tc>
        <w:tc>
          <w:tcPr>
            <w:tcW w:w="1893" w:type="dxa"/>
            <w:noWrap/>
            <w:hideMark/>
          </w:tcPr>
          <w:p w14:paraId="6C72E82C"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91I0</w:t>
            </w:r>
          </w:p>
        </w:tc>
        <w:tc>
          <w:tcPr>
            <w:tcW w:w="1091" w:type="dxa"/>
            <w:noWrap/>
            <w:hideMark/>
          </w:tcPr>
          <w:p w14:paraId="0F41C25E" w14:textId="43574856" w:rsidR="006E2919" w:rsidRPr="00F12B47" w:rsidRDefault="006E2919" w:rsidP="00EB5480">
            <w:pPr>
              <w:rPr>
                <w:rFonts w:ascii="Calibri" w:hAnsi="Calibri" w:cs="Calibri"/>
                <w:color w:val="000000"/>
              </w:rPr>
            </w:pPr>
            <w:r w:rsidRPr="00F12B47">
              <w:rPr>
                <w:rFonts w:ascii="Calibri" w:hAnsi="Calibri" w:cs="Calibri"/>
                <w:color w:val="000000"/>
              </w:rPr>
              <w:t>1</w:t>
            </w:r>
            <w:r w:rsidR="007B3F23">
              <w:rPr>
                <w:rFonts w:ascii="Calibri" w:hAnsi="Calibri" w:cs="Calibri"/>
                <w:color w:val="000000"/>
              </w:rPr>
              <w:t>20</w:t>
            </w:r>
          </w:p>
        </w:tc>
        <w:tc>
          <w:tcPr>
            <w:tcW w:w="1182" w:type="dxa"/>
            <w:noWrap/>
            <w:hideMark/>
          </w:tcPr>
          <w:p w14:paraId="68CA56A7"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15.6</w:t>
            </w:r>
          </w:p>
        </w:tc>
      </w:tr>
      <w:tr w:rsidR="006E2919" w:rsidRPr="00F12B47" w14:paraId="5BC91DE2" w14:textId="77777777" w:rsidTr="00B7414D">
        <w:trPr>
          <w:trHeight w:val="300"/>
          <w:jc w:val="center"/>
        </w:trPr>
        <w:tc>
          <w:tcPr>
            <w:tcW w:w="4045" w:type="dxa"/>
            <w:noWrap/>
            <w:hideMark/>
          </w:tcPr>
          <w:p w14:paraId="6ECDD5BA"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15-ж</w:t>
            </w:r>
          </w:p>
        </w:tc>
        <w:tc>
          <w:tcPr>
            <w:tcW w:w="1893" w:type="dxa"/>
            <w:noWrap/>
            <w:hideMark/>
          </w:tcPr>
          <w:p w14:paraId="698D213A" w14:textId="6B4D1104"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3156F3">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66409432" w14:textId="2FBE714A" w:rsidR="006E2919" w:rsidRPr="00F12B47" w:rsidRDefault="006E2919" w:rsidP="00EB5480">
            <w:pPr>
              <w:rPr>
                <w:rFonts w:ascii="Calibri" w:hAnsi="Calibri" w:cs="Calibri"/>
                <w:color w:val="000000"/>
              </w:rPr>
            </w:pPr>
            <w:r w:rsidRPr="00F12B47">
              <w:rPr>
                <w:rFonts w:ascii="Calibri" w:hAnsi="Calibri" w:cs="Calibri"/>
                <w:color w:val="000000"/>
              </w:rPr>
              <w:t>1</w:t>
            </w:r>
            <w:r w:rsidR="007B3F23">
              <w:rPr>
                <w:rFonts w:ascii="Calibri" w:hAnsi="Calibri" w:cs="Calibri"/>
                <w:color w:val="000000"/>
              </w:rPr>
              <w:t>10</w:t>
            </w:r>
          </w:p>
        </w:tc>
        <w:tc>
          <w:tcPr>
            <w:tcW w:w="1182" w:type="dxa"/>
            <w:noWrap/>
            <w:hideMark/>
          </w:tcPr>
          <w:p w14:paraId="5682321B"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23.4</w:t>
            </w:r>
          </w:p>
        </w:tc>
      </w:tr>
      <w:tr w:rsidR="006E2919" w:rsidRPr="00F12B47" w14:paraId="02B701EA" w14:textId="77777777" w:rsidTr="00B7414D">
        <w:trPr>
          <w:trHeight w:val="300"/>
          <w:jc w:val="center"/>
        </w:trPr>
        <w:tc>
          <w:tcPr>
            <w:tcW w:w="4045" w:type="dxa"/>
            <w:noWrap/>
            <w:hideMark/>
          </w:tcPr>
          <w:p w14:paraId="4D8C4C67"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15-з</w:t>
            </w:r>
          </w:p>
        </w:tc>
        <w:tc>
          <w:tcPr>
            <w:tcW w:w="1893" w:type="dxa"/>
            <w:noWrap/>
            <w:hideMark/>
          </w:tcPr>
          <w:p w14:paraId="1A5BFB70" w14:textId="46C23974"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3156F3">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55C9C05E" w14:textId="44A9FF70" w:rsidR="006E2919" w:rsidRPr="00F12B47" w:rsidRDefault="006E2919" w:rsidP="00EB5480">
            <w:pPr>
              <w:rPr>
                <w:rFonts w:ascii="Calibri" w:hAnsi="Calibri" w:cs="Calibri"/>
                <w:color w:val="000000"/>
              </w:rPr>
            </w:pPr>
            <w:r w:rsidRPr="00F12B47">
              <w:rPr>
                <w:rFonts w:ascii="Calibri" w:hAnsi="Calibri" w:cs="Calibri"/>
                <w:color w:val="000000"/>
              </w:rPr>
              <w:t>1</w:t>
            </w:r>
            <w:r w:rsidR="007B3F23">
              <w:rPr>
                <w:rFonts w:ascii="Calibri" w:hAnsi="Calibri" w:cs="Calibri"/>
                <w:color w:val="000000"/>
              </w:rPr>
              <w:t>10</w:t>
            </w:r>
          </w:p>
        </w:tc>
        <w:tc>
          <w:tcPr>
            <w:tcW w:w="1182" w:type="dxa"/>
            <w:noWrap/>
            <w:hideMark/>
          </w:tcPr>
          <w:p w14:paraId="37E5B755"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11.9</w:t>
            </w:r>
          </w:p>
        </w:tc>
      </w:tr>
      <w:tr w:rsidR="006E2919" w:rsidRPr="00F12B47" w14:paraId="2712539A" w14:textId="77777777" w:rsidTr="00B7414D">
        <w:trPr>
          <w:trHeight w:val="300"/>
          <w:jc w:val="center"/>
        </w:trPr>
        <w:tc>
          <w:tcPr>
            <w:tcW w:w="4045" w:type="dxa"/>
            <w:noWrap/>
            <w:hideMark/>
          </w:tcPr>
          <w:p w14:paraId="41D10CCE"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17-а</w:t>
            </w:r>
          </w:p>
        </w:tc>
        <w:tc>
          <w:tcPr>
            <w:tcW w:w="1893" w:type="dxa"/>
            <w:noWrap/>
            <w:hideMark/>
          </w:tcPr>
          <w:p w14:paraId="0BE5076B" w14:textId="69C612E6"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3156F3">
              <w:rPr>
                <w:rFonts w:ascii="Calibri" w:hAnsi="Calibri" w:cs="Calibri"/>
                <w:b/>
                <w:bCs/>
                <w:color w:val="000000"/>
                <w:lang w:val="en-US"/>
              </w:rPr>
              <w:t>M</w:t>
            </w:r>
            <w:r w:rsidRPr="00F12B47">
              <w:rPr>
                <w:rFonts w:ascii="Calibri" w:hAnsi="Calibri" w:cs="Calibri"/>
                <w:b/>
                <w:bCs/>
                <w:color w:val="000000"/>
              </w:rPr>
              <w:t>0</w:t>
            </w:r>
          </w:p>
        </w:tc>
        <w:tc>
          <w:tcPr>
            <w:tcW w:w="1091" w:type="dxa"/>
            <w:noWrap/>
            <w:hideMark/>
          </w:tcPr>
          <w:p w14:paraId="6C5A5069" w14:textId="59A7F21D" w:rsidR="006E2919" w:rsidRPr="00F12B47" w:rsidRDefault="006E2919" w:rsidP="00EB5480">
            <w:pPr>
              <w:rPr>
                <w:rFonts w:ascii="Calibri" w:hAnsi="Calibri" w:cs="Calibri"/>
                <w:color w:val="000000"/>
              </w:rPr>
            </w:pPr>
            <w:r w:rsidRPr="00F12B47">
              <w:rPr>
                <w:rFonts w:ascii="Calibri" w:hAnsi="Calibri" w:cs="Calibri"/>
                <w:color w:val="000000"/>
              </w:rPr>
              <w:t>1</w:t>
            </w:r>
            <w:r w:rsidR="007B3F23">
              <w:rPr>
                <w:rFonts w:ascii="Calibri" w:hAnsi="Calibri" w:cs="Calibri"/>
                <w:color w:val="000000"/>
              </w:rPr>
              <w:t>10</w:t>
            </w:r>
          </w:p>
        </w:tc>
        <w:tc>
          <w:tcPr>
            <w:tcW w:w="1182" w:type="dxa"/>
            <w:noWrap/>
            <w:hideMark/>
          </w:tcPr>
          <w:p w14:paraId="5FCBC35B"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16.5</w:t>
            </w:r>
          </w:p>
        </w:tc>
      </w:tr>
      <w:tr w:rsidR="006E2919" w:rsidRPr="00F12B47" w14:paraId="49AB7D4F" w14:textId="77777777" w:rsidTr="00B7414D">
        <w:trPr>
          <w:trHeight w:val="300"/>
          <w:jc w:val="center"/>
        </w:trPr>
        <w:tc>
          <w:tcPr>
            <w:tcW w:w="4045" w:type="dxa"/>
            <w:noWrap/>
            <w:hideMark/>
          </w:tcPr>
          <w:p w14:paraId="051DF0BF"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17-д</w:t>
            </w:r>
          </w:p>
        </w:tc>
        <w:tc>
          <w:tcPr>
            <w:tcW w:w="1893" w:type="dxa"/>
            <w:noWrap/>
            <w:hideMark/>
          </w:tcPr>
          <w:p w14:paraId="68A992E5"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91I0</w:t>
            </w:r>
          </w:p>
        </w:tc>
        <w:tc>
          <w:tcPr>
            <w:tcW w:w="1091" w:type="dxa"/>
            <w:noWrap/>
            <w:hideMark/>
          </w:tcPr>
          <w:p w14:paraId="4C754E48" w14:textId="6095AB6C" w:rsidR="006E2919" w:rsidRPr="00F12B47" w:rsidRDefault="007B3F23" w:rsidP="00EB5480">
            <w:pPr>
              <w:rPr>
                <w:rFonts w:ascii="Calibri" w:hAnsi="Calibri" w:cs="Calibri"/>
                <w:color w:val="000000"/>
              </w:rPr>
            </w:pPr>
            <w:r>
              <w:rPr>
                <w:rFonts w:ascii="Calibri" w:hAnsi="Calibri" w:cs="Calibri"/>
                <w:color w:val="000000"/>
              </w:rPr>
              <w:t>100</w:t>
            </w:r>
          </w:p>
        </w:tc>
        <w:tc>
          <w:tcPr>
            <w:tcW w:w="1182" w:type="dxa"/>
            <w:noWrap/>
            <w:hideMark/>
          </w:tcPr>
          <w:p w14:paraId="4B48F9FF"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1.9</w:t>
            </w:r>
          </w:p>
        </w:tc>
      </w:tr>
      <w:tr w:rsidR="006E2919" w:rsidRPr="00F12B47" w14:paraId="668DA225" w14:textId="77777777" w:rsidTr="00B7414D">
        <w:trPr>
          <w:trHeight w:val="300"/>
          <w:jc w:val="center"/>
        </w:trPr>
        <w:tc>
          <w:tcPr>
            <w:tcW w:w="4045" w:type="dxa"/>
            <w:noWrap/>
            <w:hideMark/>
          </w:tcPr>
          <w:p w14:paraId="52F31916"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17-и</w:t>
            </w:r>
          </w:p>
        </w:tc>
        <w:tc>
          <w:tcPr>
            <w:tcW w:w="1893" w:type="dxa"/>
            <w:noWrap/>
            <w:hideMark/>
          </w:tcPr>
          <w:p w14:paraId="53165594"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91I0</w:t>
            </w:r>
          </w:p>
        </w:tc>
        <w:tc>
          <w:tcPr>
            <w:tcW w:w="1091" w:type="dxa"/>
            <w:noWrap/>
            <w:hideMark/>
          </w:tcPr>
          <w:p w14:paraId="1ADE00E2" w14:textId="6C12CC9E" w:rsidR="006E2919" w:rsidRPr="00F12B47" w:rsidRDefault="006E2919" w:rsidP="00EB5480">
            <w:pPr>
              <w:rPr>
                <w:rFonts w:ascii="Calibri" w:hAnsi="Calibri" w:cs="Calibri"/>
                <w:color w:val="000000"/>
              </w:rPr>
            </w:pPr>
            <w:r w:rsidRPr="00F12B47">
              <w:rPr>
                <w:rFonts w:ascii="Calibri" w:hAnsi="Calibri" w:cs="Calibri"/>
                <w:color w:val="000000"/>
              </w:rPr>
              <w:t>1</w:t>
            </w:r>
            <w:r w:rsidR="007B3F23">
              <w:rPr>
                <w:rFonts w:ascii="Calibri" w:hAnsi="Calibri" w:cs="Calibri"/>
                <w:color w:val="000000"/>
              </w:rPr>
              <w:t>30</w:t>
            </w:r>
          </w:p>
        </w:tc>
        <w:tc>
          <w:tcPr>
            <w:tcW w:w="1182" w:type="dxa"/>
            <w:noWrap/>
            <w:hideMark/>
          </w:tcPr>
          <w:p w14:paraId="51D4AA14" w14:textId="148A09AD" w:rsidR="006E2919" w:rsidRPr="00F12B47" w:rsidRDefault="007B3F23" w:rsidP="00EB5480">
            <w:pPr>
              <w:jc w:val="right"/>
              <w:rPr>
                <w:rFonts w:ascii="Calibri" w:hAnsi="Calibri" w:cs="Calibri"/>
                <w:color w:val="000000"/>
              </w:rPr>
            </w:pPr>
            <w:r>
              <w:rPr>
                <w:rFonts w:ascii="Calibri" w:hAnsi="Calibri" w:cs="Calibri"/>
                <w:color w:val="000000"/>
              </w:rPr>
              <w:t>17.1</w:t>
            </w:r>
          </w:p>
        </w:tc>
      </w:tr>
      <w:tr w:rsidR="006E2919" w:rsidRPr="00F12B47" w14:paraId="2942F235" w14:textId="77777777" w:rsidTr="00B7414D">
        <w:trPr>
          <w:trHeight w:val="300"/>
          <w:jc w:val="center"/>
        </w:trPr>
        <w:tc>
          <w:tcPr>
            <w:tcW w:w="4045" w:type="dxa"/>
            <w:noWrap/>
            <w:hideMark/>
          </w:tcPr>
          <w:p w14:paraId="62926052"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26-ж</w:t>
            </w:r>
          </w:p>
        </w:tc>
        <w:tc>
          <w:tcPr>
            <w:tcW w:w="1893" w:type="dxa"/>
            <w:noWrap/>
            <w:hideMark/>
          </w:tcPr>
          <w:p w14:paraId="248625CC" w14:textId="2A5FBEC0"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3156F3">
              <w:rPr>
                <w:rFonts w:ascii="Calibri" w:hAnsi="Calibri" w:cs="Calibri"/>
                <w:b/>
                <w:bCs/>
                <w:color w:val="000000"/>
              </w:rPr>
              <w:t>I</w:t>
            </w:r>
            <w:r w:rsidRPr="00F12B47">
              <w:rPr>
                <w:rFonts w:ascii="Calibri" w:hAnsi="Calibri" w:cs="Calibri"/>
                <w:b/>
                <w:bCs/>
                <w:color w:val="000000"/>
              </w:rPr>
              <w:t>0</w:t>
            </w:r>
          </w:p>
        </w:tc>
        <w:tc>
          <w:tcPr>
            <w:tcW w:w="1091" w:type="dxa"/>
            <w:noWrap/>
            <w:hideMark/>
          </w:tcPr>
          <w:p w14:paraId="4964CE30" w14:textId="2562638A" w:rsidR="006E2919" w:rsidRPr="00F12B47" w:rsidRDefault="006E2919" w:rsidP="00EB5480">
            <w:pPr>
              <w:rPr>
                <w:rFonts w:ascii="Calibri" w:hAnsi="Calibri" w:cs="Calibri"/>
                <w:color w:val="000000"/>
              </w:rPr>
            </w:pPr>
            <w:r w:rsidRPr="00F12B47">
              <w:rPr>
                <w:rFonts w:ascii="Calibri" w:hAnsi="Calibri" w:cs="Calibri"/>
                <w:color w:val="000000"/>
              </w:rPr>
              <w:t>1</w:t>
            </w:r>
            <w:r w:rsidR="007B3F23">
              <w:rPr>
                <w:rFonts w:ascii="Calibri" w:hAnsi="Calibri" w:cs="Calibri"/>
                <w:color w:val="000000"/>
              </w:rPr>
              <w:t>30</w:t>
            </w:r>
          </w:p>
        </w:tc>
        <w:tc>
          <w:tcPr>
            <w:tcW w:w="1182" w:type="dxa"/>
            <w:noWrap/>
            <w:hideMark/>
          </w:tcPr>
          <w:p w14:paraId="3B46E16D" w14:textId="315E0CFA" w:rsidR="006E2919" w:rsidRPr="00F12B47" w:rsidRDefault="006E2919" w:rsidP="00EB5480">
            <w:pPr>
              <w:jc w:val="right"/>
              <w:rPr>
                <w:rFonts w:ascii="Calibri" w:hAnsi="Calibri" w:cs="Calibri"/>
                <w:color w:val="000000"/>
              </w:rPr>
            </w:pPr>
            <w:r w:rsidRPr="00F12B47">
              <w:rPr>
                <w:rFonts w:ascii="Calibri" w:hAnsi="Calibri" w:cs="Calibri"/>
                <w:color w:val="000000"/>
              </w:rPr>
              <w:t>1</w:t>
            </w:r>
            <w:r w:rsidR="007B3F23">
              <w:rPr>
                <w:rFonts w:ascii="Calibri" w:hAnsi="Calibri" w:cs="Calibri"/>
                <w:color w:val="000000"/>
              </w:rPr>
              <w:t>5.8</w:t>
            </w:r>
          </w:p>
        </w:tc>
      </w:tr>
      <w:tr w:rsidR="006E2919" w:rsidRPr="00F12B47" w14:paraId="20D5387E" w14:textId="77777777" w:rsidTr="00B7414D">
        <w:trPr>
          <w:trHeight w:val="300"/>
          <w:jc w:val="center"/>
        </w:trPr>
        <w:tc>
          <w:tcPr>
            <w:tcW w:w="4045" w:type="dxa"/>
            <w:noWrap/>
            <w:hideMark/>
          </w:tcPr>
          <w:p w14:paraId="0852AC68"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26-с</w:t>
            </w:r>
          </w:p>
        </w:tc>
        <w:tc>
          <w:tcPr>
            <w:tcW w:w="1893" w:type="dxa"/>
            <w:noWrap/>
            <w:hideMark/>
          </w:tcPr>
          <w:p w14:paraId="66ACBA64" w14:textId="5A7A041E"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3156F3">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0B777967" w14:textId="77777777" w:rsidR="006E2919" w:rsidRPr="00F12B47" w:rsidRDefault="006E2919" w:rsidP="00EB5480">
            <w:pPr>
              <w:rPr>
                <w:rFonts w:ascii="Calibri" w:hAnsi="Calibri" w:cs="Calibri"/>
                <w:color w:val="000000"/>
              </w:rPr>
            </w:pPr>
            <w:r w:rsidRPr="00F12B47">
              <w:rPr>
                <w:rFonts w:ascii="Calibri" w:hAnsi="Calibri" w:cs="Calibri"/>
                <w:color w:val="000000"/>
              </w:rPr>
              <w:t>120</w:t>
            </w:r>
          </w:p>
        </w:tc>
        <w:tc>
          <w:tcPr>
            <w:tcW w:w="1182" w:type="dxa"/>
            <w:noWrap/>
            <w:hideMark/>
          </w:tcPr>
          <w:p w14:paraId="01792D8D" w14:textId="1EB12FA6" w:rsidR="006E2919" w:rsidRPr="00F12B47" w:rsidRDefault="007B3F23" w:rsidP="00EB5480">
            <w:pPr>
              <w:jc w:val="right"/>
              <w:rPr>
                <w:rFonts w:ascii="Calibri" w:hAnsi="Calibri" w:cs="Calibri"/>
                <w:color w:val="000000"/>
              </w:rPr>
            </w:pPr>
            <w:r>
              <w:rPr>
                <w:rFonts w:ascii="Calibri" w:hAnsi="Calibri" w:cs="Calibri"/>
                <w:color w:val="000000"/>
              </w:rPr>
              <w:t>1.1</w:t>
            </w:r>
          </w:p>
        </w:tc>
      </w:tr>
      <w:tr w:rsidR="006E2919" w:rsidRPr="00F12B47" w14:paraId="46B8717C" w14:textId="77777777" w:rsidTr="00B7414D">
        <w:trPr>
          <w:trHeight w:val="300"/>
          <w:jc w:val="center"/>
        </w:trPr>
        <w:tc>
          <w:tcPr>
            <w:tcW w:w="4045" w:type="dxa"/>
            <w:noWrap/>
            <w:hideMark/>
          </w:tcPr>
          <w:p w14:paraId="2EE4EB14"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28-б</w:t>
            </w:r>
          </w:p>
        </w:tc>
        <w:tc>
          <w:tcPr>
            <w:tcW w:w="1893" w:type="dxa"/>
            <w:noWrap/>
            <w:hideMark/>
          </w:tcPr>
          <w:p w14:paraId="1F1B312D"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91I0</w:t>
            </w:r>
          </w:p>
        </w:tc>
        <w:tc>
          <w:tcPr>
            <w:tcW w:w="1091" w:type="dxa"/>
            <w:noWrap/>
            <w:hideMark/>
          </w:tcPr>
          <w:p w14:paraId="713A5171" w14:textId="76D2E0DD" w:rsidR="006E2919" w:rsidRPr="00F12B47" w:rsidRDefault="007B3F23" w:rsidP="00EB5480">
            <w:pPr>
              <w:rPr>
                <w:rFonts w:ascii="Calibri" w:hAnsi="Calibri" w:cs="Calibri"/>
                <w:color w:val="000000"/>
              </w:rPr>
            </w:pPr>
            <w:r>
              <w:rPr>
                <w:rFonts w:ascii="Calibri" w:hAnsi="Calibri" w:cs="Calibri"/>
                <w:color w:val="000000"/>
              </w:rPr>
              <w:t>70</w:t>
            </w:r>
          </w:p>
        </w:tc>
        <w:tc>
          <w:tcPr>
            <w:tcW w:w="1182" w:type="dxa"/>
            <w:noWrap/>
            <w:hideMark/>
          </w:tcPr>
          <w:p w14:paraId="6553462F" w14:textId="150EAF27" w:rsidR="006E2919" w:rsidRPr="00F12B47" w:rsidRDefault="006E2919" w:rsidP="00EB5480">
            <w:pPr>
              <w:jc w:val="right"/>
              <w:rPr>
                <w:rFonts w:ascii="Calibri" w:hAnsi="Calibri" w:cs="Calibri"/>
                <w:color w:val="000000"/>
              </w:rPr>
            </w:pPr>
            <w:r w:rsidRPr="00F12B47">
              <w:rPr>
                <w:rFonts w:ascii="Calibri" w:hAnsi="Calibri" w:cs="Calibri"/>
                <w:color w:val="000000"/>
              </w:rPr>
              <w:t>1</w:t>
            </w:r>
            <w:r w:rsidR="007B3F23">
              <w:rPr>
                <w:rFonts w:ascii="Calibri" w:hAnsi="Calibri" w:cs="Calibri"/>
                <w:color w:val="000000"/>
              </w:rPr>
              <w:t>7.3</w:t>
            </w:r>
          </w:p>
        </w:tc>
      </w:tr>
      <w:tr w:rsidR="006E2919" w:rsidRPr="00F12B47" w14:paraId="5AEB3177" w14:textId="77777777" w:rsidTr="00B7414D">
        <w:trPr>
          <w:trHeight w:val="300"/>
          <w:jc w:val="center"/>
        </w:trPr>
        <w:tc>
          <w:tcPr>
            <w:tcW w:w="4045" w:type="dxa"/>
            <w:noWrap/>
            <w:hideMark/>
          </w:tcPr>
          <w:p w14:paraId="2CE677EB"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28-д</w:t>
            </w:r>
          </w:p>
        </w:tc>
        <w:tc>
          <w:tcPr>
            <w:tcW w:w="1893" w:type="dxa"/>
            <w:noWrap/>
            <w:hideMark/>
          </w:tcPr>
          <w:p w14:paraId="20932BFE"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91I0</w:t>
            </w:r>
          </w:p>
        </w:tc>
        <w:tc>
          <w:tcPr>
            <w:tcW w:w="1091" w:type="dxa"/>
            <w:noWrap/>
            <w:hideMark/>
          </w:tcPr>
          <w:p w14:paraId="490B7CE6" w14:textId="5C8C5040" w:rsidR="006E2919" w:rsidRPr="00F12B47" w:rsidRDefault="007B3F23" w:rsidP="00EB5480">
            <w:pPr>
              <w:rPr>
                <w:rFonts w:ascii="Calibri" w:hAnsi="Calibri" w:cs="Calibri"/>
                <w:color w:val="000000"/>
              </w:rPr>
            </w:pPr>
            <w:r>
              <w:rPr>
                <w:rFonts w:ascii="Calibri" w:hAnsi="Calibri" w:cs="Calibri"/>
                <w:color w:val="000000"/>
              </w:rPr>
              <w:t>70</w:t>
            </w:r>
          </w:p>
        </w:tc>
        <w:tc>
          <w:tcPr>
            <w:tcW w:w="1182" w:type="dxa"/>
            <w:noWrap/>
            <w:hideMark/>
          </w:tcPr>
          <w:p w14:paraId="58C36449"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26.1</w:t>
            </w:r>
          </w:p>
        </w:tc>
      </w:tr>
      <w:tr w:rsidR="006E2919" w:rsidRPr="00F12B47" w14:paraId="4FB74578" w14:textId="77777777" w:rsidTr="00B7414D">
        <w:trPr>
          <w:trHeight w:val="300"/>
          <w:jc w:val="center"/>
        </w:trPr>
        <w:tc>
          <w:tcPr>
            <w:tcW w:w="4045" w:type="dxa"/>
            <w:noWrap/>
            <w:hideMark/>
          </w:tcPr>
          <w:p w14:paraId="0BD5801E"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29-а</w:t>
            </w:r>
          </w:p>
        </w:tc>
        <w:tc>
          <w:tcPr>
            <w:tcW w:w="1893" w:type="dxa"/>
            <w:noWrap/>
            <w:hideMark/>
          </w:tcPr>
          <w:p w14:paraId="18A0C93B" w14:textId="1E9D7C74"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3156F3">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6B54971A" w14:textId="5625BAB5" w:rsidR="006E2919" w:rsidRPr="00F12B47" w:rsidRDefault="007B3F23" w:rsidP="00EB5480">
            <w:pPr>
              <w:rPr>
                <w:rFonts w:ascii="Calibri" w:hAnsi="Calibri" w:cs="Calibri"/>
                <w:color w:val="000000"/>
              </w:rPr>
            </w:pPr>
            <w:r>
              <w:rPr>
                <w:rFonts w:ascii="Calibri" w:hAnsi="Calibri" w:cs="Calibri"/>
                <w:color w:val="000000"/>
              </w:rPr>
              <w:t>65</w:t>
            </w:r>
          </w:p>
        </w:tc>
        <w:tc>
          <w:tcPr>
            <w:tcW w:w="1182" w:type="dxa"/>
            <w:noWrap/>
            <w:hideMark/>
          </w:tcPr>
          <w:p w14:paraId="2735A2E7"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19.1</w:t>
            </w:r>
          </w:p>
        </w:tc>
      </w:tr>
      <w:tr w:rsidR="006E2919" w:rsidRPr="00F12B47" w14:paraId="3C764106" w14:textId="77777777" w:rsidTr="00B7414D">
        <w:trPr>
          <w:trHeight w:val="300"/>
          <w:jc w:val="center"/>
        </w:trPr>
        <w:tc>
          <w:tcPr>
            <w:tcW w:w="4045" w:type="dxa"/>
            <w:noWrap/>
            <w:hideMark/>
          </w:tcPr>
          <w:p w14:paraId="44F0E65C"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29-в</w:t>
            </w:r>
          </w:p>
        </w:tc>
        <w:tc>
          <w:tcPr>
            <w:tcW w:w="1893" w:type="dxa"/>
            <w:noWrap/>
            <w:hideMark/>
          </w:tcPr>
          <w:p w14:paraId="68C22220"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91I0</w:t>
            </w:r>
          </w:p>
        </w:tc>
        <w:tc>
          <w:tcPr>
            <w:tcW w:w="1091" w:type="dxa"/>
            <w:noWrap/>
            <w:hideMark/>
          </w:tcPr>
          <w:p w14:paraId="7AA40322" w14:textId="3E8B9A71" w:rsidR="006E2919" w:rsidRPr="00F12B47" w:rsidRDefault="007B3F23" w:rsidP="00EB5480">
            <w:pPr>
              <w:rPr>
                <w:rFonts w:ascii="Calibri" w:hAnsi="Calibri" w:cs="Calibri"/>
                <w:color w:val="000000"/>
              </w:rPr>
            </w:pPr>
            <w:r>
              <w:rPr>
                <w:rFonts w:ascii="Calibri" w:hAnsi="Calibri" w:cs="Calibri"/>
                <w:color w:val="000000"/>
              </w:rPr>
              <w:t>100</w:t>
            </w:r>
          </w:p>
        </w:tc>
        <w:tc>
          <w:tcPr>
            <w:tcW w:w="1182" w:type="dxa"/>
            <w:noWrap/>
            <w:hideMark/>
          </w:tcPr>
          <w:p w14:paraId="01192392"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2.3</w:t>
            </w:r>
          </w:p>
        </w:tc>
      </w:tr>
      <w:tr w:rsidR="006E2919" w:rsidRPr="00F12B47" w14:paraId="6EBC2654" w14:textId="77777777" w:rsidTr="00B7414D">
        <w:trPr>
          <w:trHeight w:val="300"/>
          <w:jc w:val="center"/>
        </w:trPr>
        <w:tc>
          <w:tcPr>
            <w:tcW w:w="4045" w:type="dxa"/>
            <w:noWrap/>
            <w:hideMark/>
          </w:tcPr>
          <w:p w14:paraId="1FA96ABC"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29-г</w:t>
            </w:r>
          </w:p>
        </w:tc>
        <w:tc>
          <w:tcPr>
            <w:tcW w:w="1893" w:type="dxa"/>
            <w:noWrap/>
            <w:hideMark/>
          </w:tcPr>
          <w:p w14:paraId="41706E49"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91I0</w:t>
            </w:r>
          </w:p>
        </w:tc>
        <w:tc>
          <w:tcPr>
            <w:tcW w:w="1091" w:type="dxa"/>
            <w:noWrap/>
            <w:hideMark/>
          </w:tcPr>
          <w:p w14:paraId="1143C502" w14:textId="7EC8D4B4" w:rsidR="006E2919" w:rsidRPr="00F12B47" w:rsidRDefault="007B3F23" w:rsidP="00EB5480">
            <w:pPr>
              <w:rPr>
                <w:rFonts w:ascii="Calibri" w:hAnsi="Calibri" w:cs="Calibri"/>
                <w:color w:val="000000"/>
              </w:rPr>
            </w:pPr>
            <w:r>
              <w:rPr>
                <w:rFonts w:ascii="Calibri" w:hAnsi="Calibri" w:cs="Calibri"/>
                <w:color w:val="000000"/>
              </w:rPr>
              <w:t>60</w:t>
            </w:r>
          </w:p>
        </w:tc>
        <w:tc>
          <w:tcPr>
            <w:tcW w:w="1182" w:type="dxa"/>
            <w:noWrap/>
            <w:hideMark/>
          </w:tcPr>
          <w:p w14:paraId="6FE99313"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7.6</w:t>
            </w:r>
          </w:p>
        </w:tc>
      </w:tr>
      <w:tr w:rsidR="006E2919" w:rsidRPr="00F12B47" w14:paraId="4E9A217F" w14:textId="77777777" w:rsidTr="00B7414D">
        <w:trPr>
          <w:trHeight w:val="300"/>
          <w:jc w:val="center"/>
        </w:trPr>
        <w:tc>
          <w:tcPr>
            <w:tcW w:w="4045" w:type="dxa"/>
            <w:noWrap/>
            <w:hideMark/>
          </w:tcPr>
          <w:p w14:paraId="43174A0B"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29-д</w:t>
            </w:r>
          </w:p>
        </w:tc>
        <w:tc>
          <w:tcPr>
            <w:tcW w:w="1893" w:type="dxa"/>
            <w:noWrap/>
            <w:hideMark/>
          </w:tcPr>
          <w:p w14:paraId="6F8066A1"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91M0</w:t>
            </w:r>
          </w:p>
        </w:tc>
        <w:tc>
          <w:tcPr>
            <w:tcW w:w="1091" w:type="dxa"/>
            <w:noWrap/>
            <w:hideMark/>
          </w:tcPr>
          <w:p w14:paraId="2BEE1824" w14:textId="3D084693" w:rsidR="006E2919" w:rsidRPr="00F12B47" w:rsidRDefault="007B3F23" w:rsidP="00EB5480">
            <w:pPr>
              <w:rPr>
                <w:rFonts w:ascii="Calibri" w:hAnsi="Calibri" w:cs="Calibri"/>
                <w:color w:val="000000"/>
              </w:rPr>
            </w:pPr>
            <w:r>
              <w:rPr>
                <w:rFonts w:ascii="Calibri" w:hAnsi="Calibri" w:cs="Calibri"/>
                <w:color w:val="000000"/>
              </w:rPr>
              <w:t>70</w:t>
            </w:r>
          </w:p>
        </w:tc>
        <w:tc>
          <w:tcPr>
            <w:tcW w:w="1182" w:type="dxa"/>
            <w:noWrap/>
            <w:hideMark/>
          </w:tcPr>
          <w:p w14:paraId="6820D50C"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11.5</w:t>
            </w:r>
          </w:p>
        </w:tc>
      </w:tr>
      <w:tr w:rsidR="006E2919" w:rsidRPr="00F12B47" w14:paraId="5B1DCF61" w14:textId="77777777" w:rsidTr="00B7414D">
        <w:trPr>
          <w:trHeight w:val="300"/>
          <w:jc w:val="center"/>
        </w:trPr>
        <w:tc>
          <w:tcPr>
            <w:tcW w:w="4045" w:type="dxa"/>
            <w:noWrap/>
            <w:hideMark/>
          </w:tcPr>
          <w:p w14:paraId="0A03F3CF"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29-е</w:t>
            </w:r>
          </w:p>
        </w:tc>
        <w:tc>
          <w:tcPr>
            <w:tcW w:w="1893" w:type="dxa"/>
            <w:noWrap/>
            <w:hideMark/>
          </w:tcPr>
          <w:p w14:paraId="54AD0A8A"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91I0</w:t>
            </w:r>
          </w:p>
        </w:tc>
        <w:tc>
          <w:tcPr>
            <w:tcW w:w="1091" w:type="dxa"/>
            <w:noWrap/>
            <w:hideMark/>
          </w:tcPr>
          <w:p w14:paraId="0D7A2EC5" w14:textId="01A13547" w:rsidR="006E2919" w:rsidRPr="00F12B47" w:rsidRDefault="0008501F" w:rsidP="00EB5480">
            <w:pPr>
              <w:rPr>
                <w:rFonts w:ascii="Calibri" w:hAnsi="Calibri" w:cs="Calibri"/>
                <w:color w:val="000000"/>
              </w:rPr>
            </w:pPr>
            <w:r>
              <w:rPr>
                <w:rFonts w:ascii="Calibri" w:hAnsi="Calibri" w:cs="Calibri"/>
                <w:color w:val="000000"/>
              </w:rPr>
              <w:t>70</w:t>
            </w:r>
          </w:p>
        </w:tc>
        <w:tc>
          <w:tcPr>
            <w:tcW w:w="1182" w:type="dxa"/>
            <w:noWrap/>
            <w:hideMark/>
          </w:tcPr>
          <w:p w14:paraId="2360FEDB"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9.0</w:t>
            </w:r>
          </w:p>
        </w:tc>
      </w:tr>
      <w:tr w:rsidR="006E2919" w:rsidRPr="00F12B47" w14:paraId="4954B0E9" w14:textId="77777777" w:rsidTr="00B7414D">
        <w:trPr>
          <w:trHeight w:val="300"/>
          <w:jc w:val="center"/>
        </w:trPr>
        <w:tc>
          <w:tcPr>
            <w:tcW w:w="4045" w:type="dxa"/>
            <w:noWrap/>
            <w:hideMark/>
          </w:tcPr>
          <w:p w14:paraId="21A9A271"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29-ж</w:t>
            </w:r>
          </w:p>
        </w:tc>
        <w:tc>
          <w:tcPr>
            <w:tcW w:w="1893" w:type="dxa"/>
            <w:noWrap/>
            <w:hideMark/>
          </w:tcPr>
          <w:p w14:paraId="03C9999A" w14:textId="42C94960"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3156F3">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68166689" w14:textId="117453FC" w:rsidR="006E2919" w:rsidRPr="00F12B47" w:rsidRDefault="0008501F" w:rsidP="00EB5480">
            <w:pPr>
              <w:rPr>
                <w:rFonts w:ascii="Calibri" w:hAnsi="Calibri" w:cs="Calibri"/>
                <w:color w:val="000000"/>
              </w:rPr>
            </w:pPr>
            <w:r>
              <w:rPr>
                <w:rFonts w:ascii="Calibri" w:hAnsi="Calibri" w:cs="Calibri"/>
                <w:color w:val="000000"/>
              </w:rPr>
              <w:t>65</w:t>
            </w:r>
          </w:p>
        </w:tc>
        <w:tc>
          <w:tcPr>
            <w:tcW w:w="1182" w:type="dxa"/>
            <w:noWrap/>
            <w:hideMark/>
          </w:tcPr>
          <w:p w14:paraId="3E687B73" w14:textId="3E243847" w:rsidR="006E2919" w:rsidRPr="00F12B47" w:rsidRDefault="006E2919" w:rsidP="00EB5480">
            <w:pPr>
              <w:jc w:val="right"/>
              <w:rPr>
                <w:rFonts w:ascii="Calibri" w:hAnsi="Calibri" w:cs="Calibri"/>
                <w:color w:val="000000"/>
              </w:rPr>
            </w:pPr>
            <w:r w:rsidRPr="00F12B47">
              <w:rPr>
                <w:rFonts w:ascii="Calibri" w:hAnsi="Calibri" w:cs="Calibri"/>
                <w:color w:val="000000"/>
              </w:rPr>
              <w:t>18.</w:t>
            </w:r>
            <w:r w:rsidR="0008501F">
              <w:rPr>
                <w:rFonts w:ascii="Calibri" w:hAnsi="Calibri" w:cs="Calibri"/>
                <w:color w:val="000000"/>
              </w:rPr>
              <w:t>5</w:t>
            </w:r>
          </w:p>
        </w:tc>
      </w:tr>
      <w:tr w:rsidR="006E2919" w:rsidRPr="00F12B47" w14:paraId="619226C1" w14:textId="77777777" w:rsidTr="00B7414D">
        <w:trPr>
          <w:trHeight w:val="300"/>
          <w:jc w:val="center"/>
        </w:trPr>
        <w:tc>
          <w:tcPr>
            <w:tcW w:w="4045" w:type="dxa"/>
            <w:noWrap/>
            <w:hideMark/>
          </w:tcPr>
          <w:p w14:paraId="5113B515"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84-а</w:t>
            </w:r>
          </w:p>
        </w:tc>
        <w:tc>
          <w:tcPr>
            <w:tcW w:w="1893" w:type="dxa"/>
            <w:noWrap/>
            <w:hideMark/>
          </w:tcPr>
          <w:p w14:paraId="7C16C9AE"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91Z0</w:t>
            </w:r>
          </w:p>
        </w:tc>
        <w:tc>
          <w:tcPr>
            <w:tcW w:w="1091" w:type="dxa"/>
            <w:noWrap/>
            <w:hideMark/>
          </w:tcPr>
          <w:p w14:paraId="11441D5D" w14:textId="7EA6D7B0" w:rsidR="006E2919" w:rsidRPr="00F12B47" w:rsidRDefault="0008501F" w:rsidP="00EB5480">
            <w:pPr>
              <w:rPr>
                <w:rFonts w:ascii="Calibri" w:hAnsi="Calibri" w:cs="Calibri"/>
                <w:color w:val="000000"/>
              </w:rPr>
            </w:pPr>
            <w:r>
              <w:rPr>
                <w:rFonts w:ascii="Calibri" w:hAnsi="Calibri" w:cs="Calibri"/>
                <w:color w:val="000000"/>
              </w:rPr>
              <w:t>60</w:t>
            </w:r>
          </w:p>
        </w:tc>
        <w:tc>
          <w:tcPr>
            <w:tcW w:w="1182" w:type="dxa"/>
            <w:noWrap/>
            <w:hideMark/>
          </w:tcPr>
          <w:p w14:paraId="7D2723B7"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21.0</w:t>
            </w:r>
          </w:p>
        </w:tc>
      </w:tr>
      <w:tr w:rsidR="006E2919" w:rsidRPr="00F12B47" w14:paraId="4C2E392E" w14:textId="77777777" w:rsidTr="00B7414D">
        <w:trPr>
          <w:trHeight w:val="300"/>
          <w:jc w:val="center"/>
        </w:trPr>
        <w:tc>
          <w:tcPr>
            <w:tcW w:w="4045" w:type="dxa"/>
            <w:noWrap/>
            <w:hideMark/>
          </w:tcPr>
          <w:p w14:paraId="3EE59CF2"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84-е</w:t>
            </w:r>
          </w:p>
        </w:tc>
        <w:tc>
          <w:tcPr>
            <w:tcW w:w="1893" w:type="dxa"/>
            <w:noWrap/>
            <w:hideMark/>
          </w:tcPr>
          <w:p w14:paraId="09C2B9CC"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91Z0</w:t>
            </w:r>
          </w:p>
        </w:tc>
        <w:tc>
          <w:tcPr>
            <w:tcW w:w="1091" w:type="dxa"/>
            <w:noWrap/>
            <w:hideMark/>
          </w:tcPr>
          <w:p w14:paraId="0E5E7E56" w14:textId="4D3CC8F6" w:rsidR="006E2919" w:rsidRPr="00F12B47" w:rsidRDefault="0008501F" w:rsidP="00EB5480">
            <w:pPr>
              <w:rPr>
                <w:rFonts w:ascii="Calibri" w:hAnsi="Calibri" w:cs="Calibri"/>
                <w:color w:val="000000"/>
              </w:rPr>
            </w:pPr>
            <w:r>
              <w:rPr>
                <w:rFonts w:ascii="Calibri" w:hAnsi="Calibri" w:cs="Calibri"/>
                <w:color w:val="000000"/>
              </w:rPr>
              <w:t>60</w:t>
            </w:r>
          </w:p>
        </w:tc>
        <w:tc>
          <w:tcPr>
            <w:tcW w:w="1182" w:type="dxa"/>
            <w:noWrap/>
            <w:hideMark/>
          </w:tcPr>
          <w:p w14:paraId="5A2157B2" w14:textId="1B7E111B" w:rsidR="006E2919" w:rsidRPr="00F12B47" w:rsidRDefault="006E2919" w:rsidP="00EB5480">
            <w:pPr>
              <w:jc w:val="right"/>
              <w:rPr>
                <w:rFonts w:ascii="Calibri" w:hAnsi="Calibri" w:cs="Calibri"/>
                <w:color w:val="000000"/>
              </w:rPr>
            </w:pPr>
            <w:r w:rsidRPr="00F12B47">
              <w:rPr>
                <w:rFonts w:ascii="Calibri" w:hAnsi="Calibri" w:cs="Calibri"/>
                <w:color w:val="000000"/>
              </w:rPr>
              <w:t>20.</w:t>
            </w:r>
            <w:r w:rsidR="0008501F">
              <w:rPr>
                <w:rFonts w:ascii="Calibri" w:hAnsi="Calibri" w:cs="Calibri"/>
                <w:color w:val="000000"/>
              </w:rPr>
              <w:t>7</w:t>
            </w:r>
          </w:p>
        </w:tc>
      </w:tr>
      <w:tr w:rsidR="006E2919" w:rsidRPr="00F12B47" w14:paraId="29944BDE" w14:textId="77777777" w:rsidTr="00B7414D">
        <w:trPr>
          <w:trHeight w:val="300"/>
          <w:jc w:val="center"/>
        </w:trPr>
        <w:tc>
          <w:tcPr>
            <w:tcW w:w="4045" w:type="dxa"/>
            <w:noWrap/>
            <w:hideMark/>
          </w:tcPr>
          <w:p w14:paraId="24547AAC"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84-ж</w:t>
            </w:r>
          </w:p>
        </w:tc>
        <w:tc>
          <w:tcPr>
            <w:tcW w:w="1893" w:type="dxa"/>
            <w:noWrap/>
            <w:hideMark/>
          </w:tcPr>
          <w:p w14:paraId="57F2CD9B"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91Z0</w:t>
            </w:r>
          </w:p>
        </w:tc>
        <w:tc>
          <w:tcPr>
            <w:tcW w:w="1091" w:type="dxa"/>
            <w:noWrap/>
            <w:hideMark/>
          </w:tcPr>
          <w:p w14:paraId="18C6AB32" w14:textId="65B31902" w:rsidR="006E2919" w:rsidRPr="00F12B47" w:rsidRDefault="0008501F" w:rsidP="00EB5480">
            <w:pPr>
              <w:rPr>
                <w:rFonts w:ascii="Calibri" w:hAnsi="Calibri" w:cs="Calibri"/>
                <w:color w:val="000000"/>
              </w:rPr>
            </w:pPr>
            <w:r>
              <w:rPr>
                <w:rFonts w:ascii="Calibri" w:hAnsi="Calibri" w:cs="Calibri"/>
                <w:color w:val="000000"/>
              </w:rPr>
              <w:t>60</w:t>
            </w:r>
          </w:p>
        </w:tc>
        <w:tc>
          <w:tcPr>
            <w:tcW w:w="1182" w:type="dxa"/>
            <w:noWrap/>
            <w:hideMark/>
          </w:tcPr>
          <w:p w14:paraId="18A2689F"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0.9</w:t>
            </w:r>
          </w:p>
        </w:tc>
      </w:tr>
      <w:tr w:rsidR="006E2919" w:rsidRPr="00F12B47" w14:paraId="645659B0" w14:textId="77777777" w:rsidTr="00B7414D">
        <w:trPr>
          <w:trHeight w:val="300"/>
          <w:jc w:val="center"/>
        </w:trPr>
        <w:tc>
          <w:tcPr>
            <w:tcW w:w="4045" w:type="dxa"/>
            <w:noWrap/>
            <w:hideMark/>
          </w:tcPr>
          <w:p w14:paraId="392F4EA7"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85-в</w:t>
            </w:r>
          </w:p>
        </w:tc>
        <w:tc>
          <w:tcPr>
            <w:tcW w:w="1893" w:type="dxa"/>
            <w:noWrap/>
            <w:hideMark/>
          </w:tcPr>
          <w:p w14:paraId="66E92FB0" w14:textId="0032232D"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3156F3">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1AD756AB" w14:textId="3B34E219" w:rsidR="006E2919" w:rsidRPr="00F12B47" w:rsidRDefault="0008501F" w:rsidP="00EB5480">
            <w:pPr>
              <w:rPr>
                <w:rFonts w:ascii="Calibri" w:hAnsi="Calibri" w:cs="Calibri"/>
                <w:color w:val="000000"/>
              </w:rPr>
            </w:pPr>
            <w:r>
              <w:rPr>
                <w:rFonts w:ascii="Calibri" w:hAnsi="Calibri" w:cs="Calibri"/>
                <w:color w:val="000000"/>
              </w:rPr>
              <w:t>70</w:t>
            </w:r>
          </w:p>
        </w:tc>
        <w:tc>
          <w:tcPr>
            <w:tcW w:w="1182" w:type="dxa"/>
            <w:noWrap/>
            <w:hideMark/>
          </w:tcPr>
          <w:p w14:paraId="5224AEE5" w14:textId="09669918" w:rsidR="006E2919" w:rsidRPr="00F12B47" w:rsidRDefault="006E2919" w:rsidP="00EB5480">
            <w:pPr>
              <w:jc w:val="right"/>
              <w:rPr>
                <w:rFonts w:ascii="Calibri" w:hAnsi="Calibri" w:cs="Calibri"/>
                <w:color w:val="000000"/>
              </w:rPr>
            </w:pPr>
            <w:r w:rsidRPr="00F12B47">
              <w:rPr>
                <w:rFonts w:ascii="Calibri" w:hAnsi="Calibri" w:cs="Calibri"/>
                <w:color w:val="000000"/>
              </w:rPr>
              <w:t>11.</w:t>
            </w:r>
            <w:r w:rsidR="0008501F">
              <w:rPr>
                <w:rFonts w:ascii="Calibri" w:hAnsi="Calibri" w:cs="Calibri"/>
                <w:color w:val="000000"/>
              </w:rPr>
              <w:t>4</w:t>
            </w:r>
          </w:p>
        </w:tc>
      </w:tr>
      <w:tr w:rsidR="006E2919" w:rsidRPr="00F12B47" w14:paraId="74E00C94" w14:textId="77777777" w:rsidTr="00B7414D">
        <w:trPr>
          <w:trHeight w:val="300"/>
          <w:jc w:val="center"/>
        </w:trPr>
        <w:tc>
          <w:tcPr>
            <w:tcW w:w="4045" w:type="dxa"/>
            <w:noWrap/>
            <w:hideMark/>
          </w:tcPr>
          <w:p w14:paraId="5FBB8E40"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85-г</w:t>
            </w:r>
          </w:p>
        </w:tc>
        <w:tc>
          <w:tcPr>
            <w:tcW w:w="1893" w:type="dxa"/>
            <w:noWrap/>
            <w:hideMark/>
          </w:tcPr>
          <w:p w14:paraId="394D1ADF" w14:textId="28E76265"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3156F3">
              <w:rPr>
                <w:rFonts w:ascii="Calibri" w:hAnsi="Calibri" w:cs="Calibri"/>
                <w:b/>
                <w:bCs/>
                <w:color w:val="000000"/>
              </w:rPr>
              <w:t>M</w:t>
            </w:r>
            <w:r w:rsidRPr="00F12B47">
              <w:rPr>
                <w:rFonts w:ascii="Calibri" w:hAnsi="Calibri" w:cs="Calibri"/>
                <w:b/>
                <w:bCs/>
                <w:color w:val="000000"/>
              </w:rPr>
              <w:t>0</w:t>
            </w:r>
          </w:p>
        </w:tc>
        <w:tc>
          <w:tcPr>
            <w:tcW w:w="1091" w:type="dxa"/>
            <w:noWrap/>
            <w:hideMark/>
          </w:tcPr>
          <w:p w14:paraId="5E0CACE2" w14:textId="5BA7319D" w:rsidR="006E2919" w:rsidRPr="00F12B47" w:rsidRDefault="0008501F" w:rsidP="00EB5480">
            <w:pPr>
              <w:rPr>
                <w:rFonts w:ascii="Calibri" w:hAnsi="Calibri" w:cs="Calibri"/>
                <w:color w:val="000000"/>
              </w:rPr>
            </w:pPr>
            <w:r>
              <w:rPr>
                <w:rFonts w:ascii="Calibri" w:hAnsi="Calibri" w:cs="Calibri"/>
                <w:color w:val="000000"/>
              </w:rPr>
              <w:t>70</w:t>
            </w:r>
          </w:p>
        </w:tc>
        <w:tc>
          <w:tcPr>
            <w:tcW w:w="1182" w:type="dxa"/>
            <w:noWrap/>
            <w:hideMark/>
          </w:tcPr>
          <w:p w14:paraId="27514C12"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1.3</w:t>
            </w:r>
          </w:p>
        </w:tc>
      </w:tr>
      <w:tr w:rsidR="006E2919" w:rsidRPr="00F12B47" w14:paraId="588FECB8" w14:textId="77777777" w:rsidTr="00B7414D">
        <w:trPr>
          <w:trHeight w:val="300"/>
          <w:jc w:val="center"/>
        </w:trPr>
        <w:tc>
          <w:tcPr>
            <w:tcW w:w="4045" w:type="dxa"/>
            <w:noWrap/>
            <w:hideMark/>
          </w:tcPr>
          <w:p w14:paraId="524F72E4"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85-д</w:t>
            </w:r>
          </w:p>
        </w:tc>
        <w:tc>
          <w:tcPr>
            <w:tcW w:w="1893" w:type="dxa"/>
            <w:noWrap/>
            <w:hideMark/>
          </w:tcPr>
          <w:p w14:paraId="4CF768AC" w14:textId="64E53B97"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3156F3">
              <w:rPr>
                <w:rFonts w:ascii="Calibri" w:hAnsi="Calibri" w:cs="Calibri"/>
                <w:b/>
                <w:bCs/>
                <w:color w:val="000000"/>
              </w:rPr>
              <w:t>Z</w:t>
            </w:r>
            <w:r w:rsidRPr="00F12B47">
              <w:rPr>
                <w:rFonts w:ascii="Calibri" w:hAnsi="Calibri" w:cs="Calibri"/>
                <w:b/>
                <w:bCs/>
                <w:color w:val="000000"/>
              </w:rPr>
              <w:t>0</w:t>
            </w:r>
          </w:p>
        </w:tc>
        <w:tc>
          <w:tcPr>
            <w:tcW w:w="1091" w:type="dxa"/>
            <w:noWrap/>
            <w:hideMark/>
          </w:tcPr>
          <w:p w14:paraId="4A777224" w14:textId="4C78FF8D" w:rsidR="006E2919" w:rsidRPr="00F12B47" w:rsidRDefault="0008501F" w:rsidP="00EB5480">
            <w:pPr>
              <w:rPr>
                <w:rFonts w:ascii="Calibri" w:hAnsi="Calibri" w:cs="Calibri"/>
                <w:color w:val="000000"/>
              </w:rPr>
            </w:pPr>
            <w:r>
              <w:rPr>
                <w:rFonts w:ascii="Calibri" w:hAnsi="Calibri" w:cs="Calibri"/>
                <w:color w:val="000000"/>
              </w:rPr>
              <w:t>60</w:t>
            </w:r>
          </w:p>
        </w:tc>
        <w:tc>
          <w:tcPr>
            <w:tcW w:w="1182" w:type="dxa"/>
            <w:noWrap/>
            <w:hideMark/>
          </w:tcPr>
          <w:p w14:paraId="636298E1"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19.6</w:t>
            </w:r>
          </w:p>
        </w:tc>
      </w:tr>
      <w:tr w:rsidR="006E2919" w:rsidRPr="00F12B47" w14:paraId="2C72D624" w14:textId="77777777" w:rsidTr="00B7414D">
        <w:trPr>
          <w:trHeight w:val="300"/>
          <w:jc w:val="center"/>
        </w:trPr>
        <w:tc>
          <w:tcPr>
            <w:tcW w:w="4045" w:type="dxa"/>
            <w:noWrap/>
            <w:hideMark/>
          </w:tcPr>
          <w:p w14:paraId="247927C9"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85-з</w:t>
            </w:r>
          </w:p>
        </w:tc>
        <w:tc>
          <w:tcPr>
            <w:tcW w:w="1893" w:type="dxa"/>
            <w:noWrap/>
            <w:hideMark/>
          </w:tcPr>
          <w:p w14:paraId="56F814CC"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91Z0</w:t>
            </w:r>
          </w:p>
        </w:tc>
        <w:tc>
          <w:tcPr>
            <w:tcW w:w="1091" w:type="dxa"/>
            <w:noWrap/>
            <w:hideMark/>
          </w:tcPr>
          <w:p w14:paraId="0642BA98" w14:textId="6348AE4C" w:rsidR="006E2919" w:rsidRPr="00F12B47" w:rsidRDefault="0008501F" w:rsidP="00EB5480">
            <w:pPr>
              <w:rPr>
                <w:rFonts w:ascii="Calibri" w:hAnsi="Calibri" w:cs="Calibri"/>
                <w:color w:val="000000"/>
              </w:rPr>
            </w:pPr>
            <w:r>
              <w:rPr>
                <w:rFonts w:ascii="Calibri" w:hAnsi="Calibri" w:cs="Calibri"/>
                <w:color w:val="000000"/>
              </w:rPr>
              <w:t>50</w:t>
            </w:r>
          </w:p>
        </w:tc>
        <w:tc>
          <w:tcPr>
            <w:tcW w:w="1182" w:type="dxa"/>
            <w:noWrap/>
            <w:hideMark/>
          </w:tcPr>
          <w:p w14:paraId="48FCFC96"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4.0</w:t>
            </w:r>
          </w:p>
        </w:tc>
      </w:tr>
      <w:tr w:rsidR="006E2919" w:rsidRPr="00F12B47" w14:paraId="78E6846B" w14:textId="77777777" w:rsidTr="00B7414D">
        <w:trPr>
          <w:trHeight w:val="300"/>
          <w:jc w:val="center"/>
        </w:trPr>
        <w:tc>
          <w:tcPr>
            <w:tcW w:w="4045" w:type="dxa"/>
            <w:noWrap/>
            <w:hideMark/>
          </w:tcPr>
          <w:p w14:paraId="4C8E0023"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85-и</w:t>
            </w:r>
          </w:p>
        </w:tc>
        <w:tc>
          <w:tcPr>
            <w:tcW w:w="1893" w:type="dxa"/>
            <w:noWrap/>
            <w:hideMark/>
          </w:tcPr>
          <w:p w14:paraId="7EA82F7A"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91Z0</w:t>
            </w:r>
          </w:p>
        </w:tc>
        <w:tc>
          <w:tcPr>
            <w:tcW w:w="1091" w:type="dxa"/>
            <w:noWrap/>
            <w:hideMark/>
          </w:tcPr>
          <w:p w14:paraId="153269B0" w14:textId="0B0C65C6" w:rsidR="006E2919" w:rsidRPr="00F12B47" w:rsidRDefault="0008501F" w:rsidP="00EB5480">
            <w:pPr>
              <w:rPr>
                <w:rFonts w:ascii="Calibri" w:hAnsi="Calibri" w:cs="Calibri"/>
                <w:color w:val="000000"/>
              </w:rPr>
            </w:pPr>
            <w:r>
              <w:rPr>
                <w:rFonts w:ascii="Calibri" w:hAnsi="Calibri" w:cs="Calibri"/>
                <w:color w:val="000000"/>
              </w:rPr>
              <w:t>60</w:t>
            </w:r>
          </w:p>
        </w:tc>
        <w:tc>
          <w:tcPr>
            <w:tcW w:w="1182" w:type="dxa"/>
            <w:noWrap/>
            <w:hideMark/>
          </w:tcPr>
          <w:p w14:paraId="4A0D3CE9"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24.5</w:t>
            </w:r>
          </w:p>
        </w:tc>
      </w:tr>
      <w:tr w:rsidR="006E2919" w:rsidRPr="00F12B47" w14:paraId="482F0411" w14:textId="77777777" w:rsidTr="00B7414D">
        <w:trPr>
          <w:trHeight w:val="300"/>
          <w:jc w:val="center"/>
        </w:trPr>
        <w:tc>
          <w:tcPr>
            <w:tcW w:w="4045" w:type="dxa"/>
            <w:noWrap/>
            <w:hideMark/>
          </w:tcPr>
          <w:p w14:paraId="3E72EB8A"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85-к</w:t>
            </w:r>
          </w:p>
        </w:tc>
        <w:tc>
          <w:tcPr>
            <w:tcW w:w="1893" w:type="dxa"/>
            <w:noWrap/>
            <w:hideMark/>
          </w:tcPr>
          <w:p w14:paraId="59C2F1E9"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91Z0</w:t>
            </w:r>
          </w:p>
        </w:tc>
        <w:tc>
          <w:tcPr>
            <w:tcW w:w="1091" w:type="dxa"/>
            <w:noWrap/>
            <w:hideMark/>
          </w:tcPr>
          <w:p w14:paraId="26C75D40" w14:textId="53D79135" w:rsidR="006E2919" w:rsidRPr="00F12B47" w:rsidRDefault="0008501F" w:rsidP="00EB5480">
            <w:pPr>
              <w:rPr>
                <w:rFonts w:ascii="Calibri" w:hAnsi="Calibri" w:cs="Calibri"/>
                <w:color w:val="000000"/>
              </w:rPr>
            </w:pPr>
            <w:r>
              <w:rPr>
                <w:rFonts w:ascii="Calibri" w:hAnsi="Calibri" w:cs="Calibri"/>
                <w:color w:val="000000"/>
              </w:rPr>
              <w:t>60</w:t>
            </w:r>
          </w:p>
        </w:tc>
        <w:tc>
          <w:tcPr>
            <w:tcW w:w="1182" w:type="dxa"/>
            <w:noWrap/>
            <w:hideMark/>
          </w:tcPr>
          <w:p w14:paraId="49511F6A"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16.9</w:t>
            </w:r>
          </w:p>
        </w:tc>
      </w:tr>
      <w:tr w:rsidR="006E2919" w:rsidRPr="00F12B47" w14:paraId="2D0C2D82" w14:textId="77777777" w:rsidTr="00B7414D">
        <w:trPr>
          <w:trHeight w:val="300"/>
          <w:jc w:val="center"/>
        </w:trPr>
        <w:tc>
          <w:tcPr>
            <w:tcW w:w="4045" w:type="dxa"/>
            <w:noWrap/>
            <w:hideMark/>
          </w:tcPr>
          <w:p w14:paraId="4EBBE2DB"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85-л</w:t>
            </w:r>
          </w:p>
        </w:tc>
        <w:tc>
          <w:tcPr>
            <w:tcW w:w="1893" w:type="dxa"/>
            <w:noWrap/>
            <w:hideMark/>
          </w:tcPr>
          <w:p w14:paraId="18FACDDE"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91Z0</w:t>
            </w:r>
          </w:p>
        </w:tc>
        <w:tc>
          <w:tcPr>
            <w:tcW w:w="1091" w:type="dxa"/>
            <w:noWrap/>
            <w:hideMark/>
          </w:tcPr>
          <w:p w14:paraId="68B87D1C" w14:textId="752983E6" w:rsidR="006E2919" w:rsidRPr="00F12B47" w:rsidRDefault="0008501F" w:rsidP="00EB5480">
            <w:pPr>
              <w:rPr>
                <w:rFonts w:ascii="Calibri" w:hAnsi="Calibri" w:cs="Calibri"/>
                <w:color w:val="000000"/>
              </w:rPr>
            </w:pPr>
            <w:r>
              <w:rPr>
                <w:rFonts w:ascii="Calibri" w:hAnsi="Calibri" w:cs="Calibri"/>
                <w:color w:val="000000"/>
              </w:rPr>
              <w:t>60</w:t>
            </w:r>
          </w:p>
        </w:tc>
        <w:tc>
          <w:tcPr>
            <w:tcW w:w="1182" w:type="dxa"/>
            <w:noWrap/>
            <w:hideMark/>
          </w:tcPr>
          <w:p w14:paraId="08A4959C"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16.2</w:t>
            </w:r>
          </w:p>
        </w:tc>
      </w:tr>
      <w:tr w:rsidR="006E2919" w:rsidRPr="00F12B47" w14:paraId="75C668B9" w14:textId="77777777" w:rsidTr="00B7414D">
        <w:trPr>
          <w:trHeight w:val="300"/>
          <w:jc w:val="center"/>
        </w:trPr>
        <w:tc>
          <w:tcPr>
            <w:tcW w:w="4045" w:type="dxa"/>
            <w:noWrap/>
            <w:hideMark/>
          </w:tcPr>
          <w:p w14:paraId="473A91AB"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85-м</w:t>
            </w:r>
          </w:p>
        </w:tc>
        <w:tc>
          <w:tcPr>
            <w:tcW w:w="1893" w:type="dxa"/>
            <w:noWrap/>
            <w:hideMark/>
          </w:tcPr>
          <w:p w14:paraId="2CF324DD"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91Z0</w:t>
            </w:r>
          </w:p>
        </w:tc>
        <w:tc>
          <w:tcPr>
            <w:tcW w:w="1091" w:type="dxa"/>
            <w:noWrap/>
            <w:hideMark/>
          </w:tcPr>
          <w:p w14:paraId="06DA00AA" w14:textId="6FD87C4D" w:rsidR="006E2919" w:rsidRPr="00C36299" w:rsidRDefault="0008501F" w:rsidP="00EB5480">
            <w:pPr>
              <w:rPr>
                <w:rFonts w:ascii="Calibri" w:hAnsi="Calibri" w:cs="Calibri"/>
                <w:color w:val="000000"/>
                <w:highlight w:val="green"/>
              </w:rPr>
            </w:pPr>
            <w:r w:rsidRPr="00C36299">
              <w:rPr>
                <w:rFonts w:ascii="Calibri" w:hAnsi="Calibri" w:cs="Calibri"/>
                <w:color w:val="000000"/>
              </w:rPr>
              <w:t>60</w:t>
            </w:r>
          </w:p>
        </w:tc>
        <w:tc>
          <w:tcPr>
            <w:tcW w:w="1182" w:type="dxa"/>
            <w:noWrap/>
            <w:hideMark/>
          </w:tcPr>
          <w:p w14:paraId="74582D15" w14:textId="3BBD9F09" w:rsidR="006E2919" w:rsidRPr="00F12B47" w:rsidRDefault="006E2919" w:rsidP="00EB5480">
            <w:pPr>
              <w:jc w:val="right"/>
              <w:rPr>
                <w:rFonts w:ascii="Calibri" w:hAnsi="Calibri" w:cs="Calibri"/>
                <w:color w:val="000000"/>
              </w:rPr>
            </w:pPr>
            <w:r w:rsidRPr="00F12B47">
              <w:rPr>
                <w:rFonts w:ascii="Calibri" w:hAnsi="Calibri" w:cs="Calibri"/>
                <w:color w:val="000000"/>
              </w:rPr>
              <w:t>8.</w:t>
            </w:r>
            <w:r w:rsidR="0008501F">
              <w:rPr>
                <w:rFonts w:ascii="Calibri" w:hAnsi="Calibri" w:cs="Calibri"/>
                <w:color w:val="000000"/>
              </w:rPr>
              <w:t>8</w:t>
            </w:r>
          </w:p>
        </w:tc>
      </w:tr>
      <w:tr w:rsidR="006E2919" w:rsidRPr="00F12B47" w14:paraId="0A7F0314" w14:textId="77777777" w:rsidTr="00B7414D">
        <w:trPr>
          <w:trHeight w:val="300"/>
          <w:jc w:val="center"/>
        </w:trPr>
        <w:tc>
          <w:tcPr>
            <w:tcW w:w="4045" w:type="dxa"/>
            <w:noWrap/>
            <w:hideMark/>
          </w:tcPr>
          <w:p w14:paraId="57AC8933"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86-г</w:t>
            </w:r>
          </w:p>
        </w:tc>
        <w:tc>
          <w:tcPr>
            <w:tcW w:w="1893" w:type="dxa"/>
            <w:noWrap/>
            <w:hideMark/>
          </w:tcPr>
          <w:p w14:paraId="11185D72"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91Z0</w:t>
            </w:r>
          </w:p>
        </w:tc>
        <w:tc>
          <w:tcPr>
            <w:tcW w:w="1091" w:type="dxa"/>
            <w:noWrap/>
            <w:hideMark/>
          </w:tcPr>
          <w:p w14:paraId="6EC591D0" w14:textId="5DA4DAFE" w:rsidR="006E2919" w:rsidRPr="00F12B47" w:rsidRDefault="0008501F" w:rsidP="00EB5480">
            <w:pPr>
              <w:rPr>
                <w:rFonts w:ascii="Calibri" w:hAnsi="Calibri" w:cs="Calibri"/>
                <w:color w:val="000000"/>
              </w:rPr>
            </w:pPr>
            <w:r>
              <w:rPr>
                <w:rFonts w:ascii="Calibri" w:hAnsi="Calibri" w:cs="Calibri"/>
                <w:color w:val="000000"/>
              </w:rPr>
              <w:t>65</w:t>
            </w:r>
          </w:p>
        </w:tc>
        <w:tc>
          <w:tcPr>
            <w:tcW w:w="1182" w:type="dxa"/>
            <w:noWrap/>
            <w:hideMark/>
          </w:tcPr>
          <w:p w14:paraId="2C77C9A1"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4.7</w:t>
            </w:r>
          </w:p>
        </w:tc>
      </w:tr>
      <w:tr w:rsidR="006E2919" w:rsidRPr="00F12B47" w14:paraId="5B811717" w14:textId="77777777" w:rsidTr="00B7414D">
        <w:trPr>
          <w:trHeight w:val="300"/>
          <w:jc w:val="center"/>
        </w:trPr>
        <w:tc>
          <w:tcPr>
            <w:tcW w:w="4045" w:type="dxa"/>
            <w:noWrap/>
            <w:hideMark/>
          </w:tcPr>
          <w:p w14:paraId="45A5C4B9"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86-е</w:t>
            </w:r>
          </w:p>
        </w:tc>
        <w:tc>
          <w:tcPr>
            <w:tcW w:w="1893" w:type="dxa"/>
            <w:noWrap/>
            <w:hideMark/>
          </w:tcPr>
          <w:p w14:paraId="0378B85D"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91Z0</w:t>
            </w:r>
          </w:p>
        </w:tc>
        <w:tc>
          <w:tcPr>
            <w:tcW w:w="1091" w:type="dxa"/>
            <w:noWrap/>
            <w:hideMark/>
          </w:tcPr>
          <w:p w14:paraId="49458261" w14:textId="4150EB73" w:rsidR="006E2919" w:rsidRPr="00F12B47" w:rsidRDefault="0008501F" w:rsidP="00EB5480">
            <w:pPr>
              <w:rPr>
                <w:rFonts w:ascii="Calibri" w:hAnsi="Calibri" w:cs="Calibri"/>
                <w:color w:val="000000"/>
              </w:rPr>
            </w:pPr>
            <w:r>
              <w:rPr>
                <w:rFonts w:ascii="Calibri" w:hAnsi="Calibri" w:cs="Calibri"/>
                <w:color w:val="000000"/>
              </w:rPr>
              <w:t>70</w:t>
            </w:r>
          </w:p>
        </w:tc>
        <w:tc>
          <w:tcPr>
            <w:tcW w:w="1182" w:type="dxa"/>
            <w:noWrap/>
            <w:hideMark/>
          </w:tcPr>
          <w:p w14:paraId="0AA79EBB"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13.6</w:t>
            </w:r>
          </w:p>
        </w:tc>
      </w:tr>
      <w:tr w:rsidR="006E2919" w:rsidRPr="00F12B47" w14:paraId="08709AE6" w14:textId="77777777" w:rsidTr="00B7414D">
        <w:trPr>
          <w:trHeight w:val="300"/>
          <w:jc w:val="center"/>
        </w:trPr>
        <w:tc>
          <w:tcPr>
            <w:tcW w:w="4045" w:type="dxa"/>
            <w:noWrap/>
            <w:hideMark/>
          </w:tcPr>
          <w:p w14:paraId="025FBF2D"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87-з</w:t>
            </w:r>
          </w:p>
        </w:tc>
        <w:tc>
          <w:tcPr>
            <w:tcW w:w="1893" w:type="dxa"/>
            <w:noWrap/>
            <w:hideMark/>
          </w:tcPr>
          <w:p w14:paraId="2E35D174"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91M0</w:t>
            </w:r>
          </w:p>
        </w:tc>
        <w:tc>
          <w:tcPr>
            <w:tcW w:w="1091" w:type="dxa"/>
            <w:noWrap/>
            <w:hideMark/>
          </w:tcPr>
          <w:p w14:paraId="61B11A25" w14:textId="114F239C" w:rsidR="006E2919" w:rsidRPr="00F12B47" w:rsidRDefault="00B7414D" w:rsidP="00EB5480">
            <w:pPr>
              <w:rPr>
                <w:rFonts w:ascii="Calibri" w:hAnsi="Calibri" w:cs="Calibri"/>
                <w:color w:val="000000"/>
              </w:rPr>
            </w:pPr>
            <w:r>
              <w:rPr>
                <w:rFonts w:ascii="Calibri" w:hAnsi="Calibri" w:cs="Calibri"/>
                <w:color w:val="000000"/>
              </w:rPr>
              <w:t>170</w:t>
            </w:r>
          </w:p>
        </w:tc>
        <w:tc>
          <w:tcPr>
            <w:tcW w:w="1182" w:type="dxa"/>
            <w:noWrap/>
            <w:hideMark/>
          </w:tcPr>
          <w:p w14:paraId="6244E777" w14:textId="7CFCE6A3" w:rsidR="006E2919" w:rsidRPr="00F12B47" w:rsidRDefault="006E2919" w:rsidP="00EB5480">
            <w:pPr>
              <w:jc w:val="right"/>
              <w:rPr>
                <w:rFonts w:ascii="Calibri" w:hAnsi="Calibri" w:cs="Calibri"/>
                <w:color w:val="000000"/>
              </w:rPr>
            </w:pPr>
            <w:r w:rsidRPr="00F12B47">
              <w:rPr>
                <w:rFonts w:ascii="Calibri" w:hAnsi="Calibri" w:cs="Calibri"/>
                <w:color w:val="000000"/>
              </w:rPr>
              <w:t>1</w:t>
            </w:r>
            <w:r w:rsidR="00B7414D">
              <w:rPr>
                <w:rFonts w:ascii="Calibri" w:hAnsi="Calibri" w:cs="Calibri"/>
                <w:color w:val="000000"/>
              </w:rPr>
              <w:t>7.5</w:t>
            </w:r>
          </w:p>
        </w:tc>
      </w:tr>
      <w:tr w:rsidR="006E2919" w:rsidRPr="00F12B47" w14:paraId="4560AFCA" w14:textId="77777777" w:rsidTr="00B7414D">
        <w:trPr>
          <w:trHeight w:val="300"/>
          <w:jc w:val="center"/>
        </w:trPr>
        <w:tc>
          <w:tcPr>
            <w:tcW w:w="4045" w:type="dxa"/>
            <w:noWrap/>
            <w:hideMark/>
          </w:tcPr>
          <w:p w14:paraId="62F314C9"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87-к</w:t>
            </w:r>
          </w:p>
        </w:tc>
        <w:tc>
          <w:tcPr>
            <w:tcW w:w="1893" w:type="dxa"/>
            <w:noWrap/>
            <w:hideMark/>
          </w:tcPr>
          <w:p w14:paraId="22715BCE" w14:textId="3882775E"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3156F3">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71DBC02E" w14:textId="1ED3553B" w:rsidR="006E2919" w:rsidRPr="00F12B47" w:rsidRDefault="006E2919" w:rsidP="00EB5480">
            <w:pPr>
              <w:rPr>
                <w:rFonts w:ascii="Calibri" w:hAnsi="Calibri" w:cs="Calibri"/>
                <w:color w:val="000000"/>
              </w:rPr>
            </w:pPr>
            <w:r w:rsidRPr="00F12B47">
              <w:rPr>
                <w:rFonts w:ascii="Calibri" w:hAnsi="Calibri" w:cs="Calibri"/>
                <w:color w:val="000000"/>
              </w:rPr>
              <w:t>1</w:t>
            </w:r>
            <w:r w:rsidR="00B7414D">
              <w:rPr>
                <w:rFonts w:ascii="Calibri" w:hAnsi="Calibri" w:cs="Calibri"/>
                <w:color w:val="000000"/>
              </w:rPr>
              <w:t>7</w:t>
            </w:r>
            <w:r w:rsidRPr="00F12B47">
              <w:rPr>
                <w:rFonts w:ascii="Calibri" w:hAnsi="Calibri" w:cs="Calibri"/>
                <w:color w:val="000000"/>
              </w:rPr>
              <w:t>0</w:t>
            </w:r>
          </w:p>
        </w:tc>
        <w:tc>
          <w:tcPr>
            <w:tcW w:w="1182" w:type="dxa"/>
            <w:noWrap/>
            <w:hideMark/>
          </w:tcPr>
          <w:p w14:paraId="16689674" w14:textId="31434ABC" w:rsidR="006E2919" w:rsidRPr="00F12B47" w:rsidRDefault="006E2919" w:rsidP="00EB5480">
            <w:pPr>
              <w:jc w:val="right"/>
              <w:rPr>
                <w:rFonts w:ascii="Calibri" w:hAnsi="Calibri" w:cs="Calibri"/>
                <w:color w:val="000000"/>
              </w:rPr>
            </w:pPr>
            <w:r w:rsidRPr="00F12B47">
              <w:rPr>
                <w:rFonts w:ascii="Calibri" w:hAnsi="Calibri" w:cs="Calibri"/>
                <w:color w:val="000000"/>
              </w:rPr>
              <w:t>1</w:t>
            </w:r>
            <w:r w:rsidR="00B7414D">
              <w:rPr>
                <w:rFonts w:ascii="Calibri" w:hAnsi="Calibri" w:cs="Calibri"/>
                <w:color w:val="000000"/>
              </w:rPr>
              <w:t>6.2</w:t>
            </w:r>
          </w:p>
        </w:tc>
      </w:tr>
      <w:tr w:rsidR="00B7414D" w:rsidRPr="00F12B47" w14:paraId="24234FB3" w14:textId="77777777" w:rsidTr="00B7414D">
        <w:trPr>
          <w:trHeight w:val="300"/>
          <w:jc w:val="center"/>
        </w:trPr>
        <w:tc>
          <w:tcPr>
            <w:tcW w:w="4045" w:type="dxa"/>
            <w:noWrap/>
          </w:tcPr>
          <w:p w14:paraId="6A4C179E" w14:textId="46DEF399" w:rsidR="00B7414D" w:rsidRPr="00F12B47" w:rsidRDefault="00B7414D" w:rsidP="006E2919">
            <w:pPr>
              <w:ind w:firstLineChars="200" w:firstLine="482"/>
              <w:rPr>
                <w:rFonts w:ascii="Calibri" w:hAnsi="Calibri" w:cs="Calibri"/>
                <w:b/>
                <w:bCs/>
                <w:color w:val="000000"/>
              </w:rPr>
            </w:pPr>
            <w:r>
              <w:rPr>
                <w:rFonts w:ascii="Calibri" w:hAnsi="Calibri" w:cs="Calibri"/>
                <w:b/>
                <w:bCs/>
                <w:color w:val="000000"/>
              </w:rPr>
              <w:t>90-а</w:t>
            </w:r>
          </w:p>
        </w:tc>
        <w:tc>
          <w:tcPr>
            <w:tcW w:w="1893" w:type="dxa"/>
            <w:noWrap/>
          </w:tcPr>
          <w:p w14:paraId="04330023" w14:textId="55A7BD67" w:rsidR="00B7414D" w:rsidRPr="00F12B47" w:rsidRDefault="00B7414D" w:rsidP="00EB5480">
            <w:pPr>
              <w:rPr>
                <w:rFonts w:ascii="Calibri" w:hAnsi="Calibri" w:cs="Calibri"/>
                <w:b/>
                <w:bCs/>
                <w:color w:val="000000"/>
              </w:rPr>
            </w:pPr>
            <w:r>
              <w:rPr>
                <w:rFonts w:ascii="Calibri" w:hAnsi="Calibri" w:cs="Calibri"/>
                <w:b/>
                <w:bCs/>
                <w:color w:val="000000"/>
              </w:rPr>
              <w:t>91М0</w:t>
            </w:r>
          </w:p>
        </w:tc>
        <w:tc>
          <w:tcPr>
            <w:tcW w:w="1091" w:type="dxa"/>
            <w:noWrap/>
          </w:tcPr>
          <w:p w14:paraId="3398FC3B" w14:textId="20EAC716" w:rsidR="00B7414D" w:rsidRPr="00F12B47" w:rsidRDefault="00B7414D" w:rsidP="00EB5480">
            <w:pPr>
              <w:rPr>
                <w:rFonts w:ascii="Calibri" w:hAnsi="Calibri" w:cs="Calibri"/>
                <w:color w:val="000000"/>
              </w:rPr>
            </w:pPr>
            <w:r>
              <w:rPr>
                <w:rFonts w:ascii="Calibri" w:hAnsi="Calibri" w:cs="Calibri"/>
                <w:color w:val="000000"/>
              </w:rPr>
              <w:t>130</w:t>
            </w:r>
          </w:p>
        </w:tc>
        <w:tc>
          <w:tcPr>
            <w:tcW w:w="1182" w:type="dxa"/>
            <w:noWrap/>
          </w:tcPr>
          <w:p w14:paraId="0F114225" w14:textId="6A8F9BEB" w:rsidR="00B7414D" w:rsidRPr="00F12B47" w:rsidRDefault="00B7414D" w:rsidP="00EB5480">
            <w:pPr>
              <w:jc w:val="right"/>
              <w:rPr>
                <w:rFonts w:ascii="Calibri" w:hAnsi="Calibri" w:cs="Calibri"/>
                <w:color w:val="000000"/>
              </w:rPr>
            </w:pPr>
            <w:r>
              <w:rPr>
                <w:rFonts w:ascii="Calibri" w:hAnsi="Calibri" w:cs="Calibri"/>
                <w:color w:val="000000"/>
              </w:rPr>
              <w:t>2,3</w:t>
            </w:r>
          </w:p>
        </w:tc>
      </w:tr>
      <w:tr w:rsidR="006E2919" w:rsidRPr="00F12B47" w14:paraId="4DC2EB19" w14:textId="77777777" w:rsidTr="00B7414D">
        <w:trPr>
          <w:trHeight w:val="300"/>
          <w:jc w:val="center"/>
        </w:trPr>
        <w:tc>
          <w:tcPr>
            <w:tcW w:w="4045" w:type="dxa"/>
            <w:noWrap/>
            <w:hideMark/>
          </w:tcPr>
          <w:p w14:paraId="2944B572"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90-б</w:t>
            </w:r>
          </w:p>
        </w:tc>
        <w:tc>
          <w:tcPr>
            <w:tcW w:w="1893" w:type="dxa"/>
            <w:noWrap/>
            <w:hideMark/>
          </w:tcPr>
          <w:p w14:paraId="4BF1A0D1" w14:textId="69AC6104"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3156F3">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0FB359EE" w14:textId="118C997A" w:rsidR="006E2919" w:rsidRPr="00F12B47" w:rsidRDefault="006E2919" w:rsidP="00EB5480">
            <w:pPr>
              <w:rPr>
                <w:rFonts w:ascii="Calibri" w:hAnsi="Calibri" w:cs="Calibri"/>
                <w:color w:val="000000"/>
              </w:rPr>
            </w:pPr>
            <w:r w:rsidRPr="00F12B47">
              <w:rPr>
                <w:rFonts w:ascii="Calibri" w:hAnsi="Calibri" w:cs="Calibri"/>
                <w:color w:val="000000"/>
              </w:rPr>
              <w:t>1</w:t>
            </w:r>
            <w:r w:rsidR="00B7414D">
              <w:rPr>
                <w:rFonts w:ascii="Calibri" w:hAnsi="Calibri" w:cs="Calibri"/>
                <w:color w:val="000000"/>
              </w:rPr>
              <w:t>3</w:t>
            </w:r>
            <w:r w:rsidRPr="00F12B47">
              <w:rPr>
                <w:rFonts w:ascii="Calibri" w:hAnsi="Calibri" w:cs="Calibri"/>
                <w:color w:val="000000"/>
              </w:rPr>
              <w:t>0</w:t>
            </w:r>
          </w:p>
        </w:tc>
        <w:tc>
          <w:tcPr>
            <w:tcW w:w="1182" w:type="dxa"/>
            <w:noWrap/>
            <w:hideMark/>
          </w:tcPr>
          <w:p w14:paraId="6E8DB76E" w14:textId="48DD1EF0" w:rsidR="006E2919" w:rsidRPr="00F12B47" w:rsidRDefault="006E2919" w:rsidP="00EB5480">
            <w:pPr>
              <w:jc w:val="right"/>
              <w:rPr>
                <w:rFonts w:ascii="Calibri" w:hAnsi="Calibri" w:cs="Calibri"/>
                <w:color w:val="000000"/>
              </w:rPr>
            </w:pPr>
            <w:r w:rsidRPr="00F12B47">
              <w:rPr>
                <w:rFonts w:ascii="Calibri" w:hAnsi="Calibri" w:cs="Calibri"/>
                <w:color w:val="000000"/>
              </w:rPr>
              <w:t>3.</w:t>
            </w:r>
            <w:r w:rsidR="00B7414D">
              <w:rPr>
                <w:rFonts w:ascii="Calibri" w:hAnsi="Calibri" w:cs="Calibri"/>
                <w:color w:val="000000"/>
              </w:rPr>
              <w:t>8</w:t>
            </w:r>
          </w:p>
        </w:tc>
      </w:tr>
      <w:tr w:rsidR="006E2919" w:rsidRPr="00F12B47" w14:paraId="35DB39B0" w14:textId="77777777" w:rsidTr="00B7414D">
        <w:trPr>
          <w:trHeight w:val="300"/>
          <w:jc w:val="center"/>
        </w:trPr>
        <w:tc>
          <w:tcPr>
            <w:tcW w:w="4045" w:type="dxa"/>
            <w:noWrap/>
            <w:hideMark/>
          </w:tcPr>
          <w:p w14:paraId="49C20CE7"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90-в</w:t>
            </w:r>
          </w:p>
        </w:tc>
        <w:tc>
          <w:tcPr>
            <w:tcW w:w="1893" w:type="dxa"/>
            <w:noWrap/>
            <w:hideMark/>
          </w:tcPr>
          <w:p w14:paraId="3475C632"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91M0</w:t>
            </w:r>
          </w:p>
        </w:tc>
        <w:tc>
          <w:tcPr>
            <w:tcW w:w="1091" w:type="dxa"/>
            <w:noWrap/>
            <w:hideMark/>
          </w:tcPr>
          <w:p w14:paraId="2541428F" w14:textId="385FD082" w:rsidR="006E2919" w:rsidRPr="00F12B47" w:rsidRDefault="006E2919" w:rsidP="00EB5480">
            <w:pPr>
              <w:rPr>
                <w:rFonts w:ascii="Calibri" w:hAnsi="Calibri" w:cs="Calibri"/>
                <w:color w:val="000000"/>
              </w:rPr>
            </w:pPr>
            <w:r w:rsidRPr="00F12B47">
              <w:rPr>
                <w:rFonts w:ascii="Calibri" w:hAnsi="Calibri" w:cs="Calibri"/>
                <w:color w:val="000000"/>
              </w:rPr>
              <w:t>1</w:t>
            </w:r>
            <w:r w:rsidR="00B7414D">
              <w:rPr>
                <w:rFonts w:ascii="Calibri" w:hAnsi="Calibri" w:cs="Calibri"/>
                <w:color w:val="000000"/>
              </w:rPr>
              <w:t>40</w:t>
            </w:r>
          </w:p>
        </w:tc>
        <w:tc>
          <w:tcPr>
            <w:tcW w:w="1182" w:type="dxa"/>
            <w:noWrap/>
            <w:hideMark/>
          </w:tcPr>
          <w:p w14:paraId="53A32BFC" w14:textId="7272EC21" w:rsidR="006E2919" w:rsidRPr="00F12B47" w:rsidRDefault="006E2919" w:rsidP="00EB5480">
            <w:pPr>
              <w:jc w:val="right"/>
              <w:rPr>
                <w:rFonts w:ascii="Calibri" w:hAnsi="Calibri" w:cs="Calibri"/>
                <w:color w:val="000000"/>
              </w:rPr>
            </w:pPr>
            <w:r w:rsidRPr="00F12B47">
              <w:rPr>
                <w:rFonts w:ascii="Calibri" w:hAnsi="Calibri" w:cs="Calibri"/>
                <w:color w:val="000000"/>
              </w:rPr>
              <w:t>11.</w:t>
            </w:r>
            <w:r w:rsidR="00B7414D">
              <w:rPr>
                <w:rFonts w:ascii="Calibri" w:hAnsi="Calibri" w:cs="Calibri"/>
                <w:color w:val="000000"/>
              </w:rPr>
              <w:t>6</w:t>
            </w:r>
          </w:p>
        </w:tc>
      </w:tr>
      <w:tr w:rsidR="006E2919" w:rsidRPr="00F12B47" w14:paraId="39942807" w14:textId="77777777" w:rsidTr="00B7414D">
        <w:trPr>
          <w:trHeight w:val="300"/>
          <w:jc w:val="center"/>
        </w:trPr>
        <w:tc>
          <w:tcPr>
            <w:tcW w:w="4045" w:type="dxa"/>
            <w:noWrap/>
            <w:hideMark/>
          </w:tcPr>
          <w:p w14:paraId="3640F84B"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90-д</w:t>
            </w:r>
          </w:p>
        </w:tc>
        <w:tc>
          <w:tcPr>
            <w:tcW w:w="1893" w:type="dxa"/>
            <w:noWrap/>
            <w:hideMark/>
          </w:tcPr>
          <w:p w14:paraId="7582298A" w14:textId="0B6EF160"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3156F3">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1D807A3D" w14:textId="129CD290" w:rsidR="006E2919" w:rsidRPr="00F12B47" w:rsidRDefault="006E2919" w:rsidP="00EB5480">
            <w:pPr>
              <w:rPr>
                <w:rFonts w:ascii="Calibri" w:hAnsi="Calibri" w:cs="Calibri"/>
                <w:color w:val="000000"/>
              </w:rPr>
            </w:pPr>
            <w:r w:rsidRPr="00F12B47">
              <w:rPr>
                <w:rFonts w:ascii="Calibri" w:hAnsi="Calibri" w:cs="Calibri"/>
                <w:color w:val="000000"/>
              </w:rPr>
              <w:t>1</w:t>
            </w:r>
            <w:r w:rsidR="00B7414D">
              <w:rPr>
                <w:rFonts w:ascii="Calibri" w:hAnsi="Calibri" w:cs="Calibri"/>
                <w:color w:val="000000"/>
              </w:rPr>
              <w:t>30</w:t>
            </w:r>
          </w:p>
        </w:tc>
        <w:tc>
          <w:tcPr>
            <w:tcW w:w="1182" w:type="dxa"/>
            <w:noWrap/>
            <w:hideMark/>
          </w:tcPr>
          <w:p w14:paraId="64DE273C" w14:textId="1DAC1F5A" w:rsidR="006E2919" w:rsidRPr="00F12B47" w:rsidRDefault="00B7414D" w:rsidP="00EB5480">
            <w:pPr>
              <w:jc w:val="right"/>
              <w:rPr>
                <w:rFonts w:ascii="Calibri" w:hAnsi="Calibri" w:cs="Calibri"/>
                <w:color w:val="000000"/>
              </w:rPr>
            </w:pPr>
            <w:r>
              <w:rPr>
                <w:rFonts w:ascii="Calibri" w:hAnsi="Calibri" w:cs="Calibri"/>
                <w:color w:val="000000"/>
              </w:rPr>
              <w:t>6.7</w:t>
            </w:r>
          </w:p>
        </w:tc>
      </w:tr>
      <w:tr w:rsidR="006E2919" w:rsidRPr="00F12B47" w14:paraId="2A736418" w14:textId="77777777" w:rsidTr="00B7414D">
        <w:trPr>
          <w:trHeight w:val="300"/>
          <w:jc w:val="center"/>
        </w:trPr>
        <w:tc>
          <w:tcPr>
            <w:tcW w:w="4045" w:type="dxa"/>
            <w:noWrap/>
            <w:hideMark/>
          </w:tcPr>
          <w:p w14:paraId="03D0585B"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90-е</w:t>
            </w:r>
          </w:p>
        </w:tc>
        <w:tc>
          <w:tcPr>
            <w:tcW w:w="1893" w:type="dxa"/>
            <w:noWrap/>
            <w:hideMark/>
          </w:tcPr>
          <w:p w14:paraId="6ADA5D4B" w14:textId="28495BDF"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3156F3">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5639F5F7" w14:textId="7ECBDC02" w:rsidR="006E2919" w:rsidRPr="00F12B47" w:rsidRDefault="006E2919" w:rsidP="00EB5480">
            <w:pPr>
              <w:rPr>
                <w:rFonts w:ascii="Calibri" w:hAnsi="Calibri" w:cs="Calibri"/>
                <w:color w:val="000000"/>
              </w:rPr>
            </w:pPr>
            <w:r w:rsidRPr="00F12B47">
              <w:rPr>
                <w:rFonts w:ascii="Calibri" w:hAnsi="Calibri" w:cs="Calibri"/>
                <w:color w:val="000000"/>
              </w:rPr>
              <w:t>1</w:t>
            </w:r>
            <w:r w:rsidR="00B7414D">
              <w:rPr>
                <w:rFonts w:ascii="Calibri" w:hAnsi="Calibri" w:cs="Calibri"/>
                <w:color w:val="000000"/>
              </w:rPr>
              <w:t>30</w:t>
            </w:r>
          </w:p>
        </w:tc>
        <w:tc>
          <w:tcPr>
            <w:tcW w:w="1182" w:type="dxa"/>
            <w:noWrap/>
            <w:hideMark/>
          </w:tcPr>
          <w:p w14:paraId="089DD7FB" w14:textId="19E7647C" w:rsidR="006E2919" w:rsidRPr="00F12B47" w:rsidRDefault="006E2919" w:rsidP="00EB5480">
            <w:pPr>
              <w:jc w:val="right"/>
              <w:rPr>
                <w:rFonts w:ascii="Calibri" w:hAnsi="Calibri" w:cs="Calibri"/>
                <w:color w:val="000000"/>
              </w:rPr>
            </w:pPr>
            <w:r w:rsidRPr="00F12B47">
              <w:rPr>
                <w:rFonts w:ascii="Calibri" w:hAnsi="Calibri" w:cs="Calibri"/>
                <w:color w:val="000000"/>
              </w:rPr>
              <w:t>2</w:t>
            </w:r>
            <w:r w:rsidR="00B7414D">
              <w:rPr>
                <w:rFonts w:ascii="Calibri" w:hAnsi="Calibri" w:cs="Calibri"/>
                <w:color w:val="000000"/>
              </w:rPr>
              <w:t>3.6</w:t>
            </w:r>
          </w:p>
        </w:tc>
      </w:tr>
      <w:tr w:rsidR="006E2919" w:rsidRPr="00F12B47" w14:paraId="72CF36C7" w14:textId="77777777" w:rsidTr="00B7414D">
        <w:trPr>
          <w:trHeight w:val="300"/>
          <w:jc w:val="center"/>
        </w:trPr>
        <w:tc>
          <w:tcPr>
            <w:tcW w:w="4045" w:type="dxa"/>
            <w:noWrap/>
            <w:hideMark/>
          </w:tcPr>
          <w:p w14:paraId="27D3B121"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90-ж</w:t>
            </w:r>
          </w:p>
        </w:tc>
        <w:tc>
          <w:tcPr>
            <w:tcW w:w="1893" w:type="dxa"/>
            <w:noWrap/>
            <w:hideMark/>
          </w:tcPr>
          <w:p w14:paraId="7F3F129B" w14:textId="06043915"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3156F3">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31B9B96C" w14:textId="7334C7F7" w:rsidR="006E2919" w:rsidRPr="00F12B47" w:rsidRDefault="006E2919" w:rsidP="00EB5480">
            <w:pPr>
              <w:rPr>
                <w:rFonts w:ascii="Calibri" w:hAnsi="Calibri" w:cs="Calibri"/>
                <w:color w:val="000000"/>
              </w:rPr>
            </w:pPr>
            <w:r w:rsidRPr="00F12B47">
              <w:rPr>
                <w:rFonts w:ascii="Calibri" w:hAnsi="Calibri" w:cs="Calibri"/>
                <w:color w:val="000000"/>
              </w:rPr>
              <w:t>1</w:t>
            </w:r>
            <w:r w:rsidR="00B7414D">
              <w:rPr>
                <w:rFonts w:ascii="Calibri" w:hAnsi="Calibri" w:cs="Calibri"/>
                <w:color w:val="000000"/>
              </w:rPr>
              <w:t>30</w:t>
            </w:r>
          </w:p>
        </w:tc>
        <w:tc>
          <w:tcPr>
            <w:tcW w:w="1182" w:type="dxa"/>
            <w:noWrap/>
            <w:hideMark/>
          </w:tcPr>
          <w:p w14:paraId="3D0B3A7A" w14:textId="498BFD36" w:rsidR="006E2919" w:rsidRPr="00F12B47" w:rsidRDefault="00B7414D" w:rsidP="00EB5480">
            <w:pPr>
              <w:jc w:val="right"/>
              <w:rPr>
                <w:rFonts w:ascii="Calibri" w:hAnsi="Calibri" w:cs="Calibri"/>
                <w:color w:val="000000"/>
              </w:rPr>
            </w:pPr>
            <w:r>
              <w:rPr>
                <w:rFonts w:ascii="Calibri" w:hAnsi="Calibri" w:cs="Calibri"/>
                <w:color w:val="000000"/>
              </w:rPr>
              <w:t>5</w:t>
            </w:r>
            <w:r w:rsidR="006E2919" w:rsidRPr="00F12B47">
              <w:rPr>
                <w:rFonts w:ascii="Calibri" w:hAnsi="Calibri" w:cs="Calibri"/>
                <w:color w:val="000000"/>
              </w:rPr>
              <w:t>.</w:t>
            </w:r>
            <w:r>
              <w:rPr>
                <w:rFonts w:ascii="Calibri" w:hAnsi="Calibri" w:cs="Calibri"/>
                <w:color w:val="000000"/>
              </w:rPr>
              <w:t>4</w:t>
            </w:r>
          </w:p>
        </w:tc>
      </w:tr>
      <w:tr w:rsidR="006E2919" w:rsidRPr="00F12B47" w14:paraId="17A2D0E5" w14:textId="77777777" w:rsidTr="00B7414D">
        <w:trPr>
          <w:trHeight w:val="300"/>
          <w:jc w:val="center"/>
        </w:trPr>
        <w:tc>
          <w:tcPr>
            <w:tcW w:w="4045" w:type="dxa"/>
            <w:noWrap/>
            <w:hideMark/>
          </w:tcPr>
          <w:p w14:paraId="1275760B"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90-и</w:t>
            </w:r>
          </w:p>
        </w:tc>
        <w:tc>
          <w:tcPr>
            <w:tcW w:w="1893" w:type="dxa"/>
            <w:noWrap/>
            <w:hideMark/>
          </w:tcPr>
          <w:p w14:paraId="3F3E4050" w14:textId="2629CD9B"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3156F3">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52361F5E" w14:textId="16ECFE86" w:rsidR="006E2919" w:rsidRPr="00F12B47" w:rsidRDefault="006E2919" w:rsidP="00EB5480">
            <w:pPr>
              <w:rPr>
                <w:rFonts w:ascii="Calibri" w:hAnsi="Calibri" w:cs="Calibri"/>
                <w:color w:val="000000"/>
              </w:rPr>
            </w:pPr>
            <w:r w:rsidRPr="00F12B47">
              <w:rPr>
                <w:rFonts w:ascii="Calibri" w:hAnsi="Calibri" w:cs="Calibri"/>
                <w:color w:val="000000"/>
              </w:rPr>
              <w:t>1</w:t>
            </w:r>
            <w:r w:rsidR="00B7414D">
              <w:rPr>
                <w:rFonts w:ascii="Calibri" w:hAnsi="Calibri" w:cs="Calibri"/>
                <w:color w:val="000000"/>
              </w:rPr>
              <w:t>40</w:t>
            </w:r>
          </w:p>
        </w:tc>
        <w:tc>
          <w:tcPr>
            <w:tcW w:w="1182" w:type="dxa"/>
            <w:noWrap/>
            <w:hideMark/>
          </w:tcPr>
          <w:p w14:paraId="015E3EFB"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1.5</w:t>
            </w:r>
          </w:p>
        </w:tc>
      </w:tr>
      <w:tr w:rsidR="006E2919" w:rsidRPr="00F12B47" w14:paraId="60FB8DD8" w14:textId="77777777" w:rsidTr="00B7414D">
        <w:trPr>
          <w:trHeight w:val="300"/>
          <w:jc w:val="center"/>
        </w:trPr>
        <w:tc>
          <w:tcPr>
            <w:tcW w:w="4045" w:type="dxa"/>
            <w:noWrap/>
            <w:hideMark/>
          </w:tcPr>
          <w:p w14:paraId="5C348D06"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90-к</w:t>
            </w:r>
          </w:p>
        </w:tc>
        <w:tc>
          <w:tcPr>
            <w:tcW w:w="1893" w:type="dxa"/>
            <w:noWrap/>
            <w:hideMark/>
          </w:tcPr>
          <w:p w14:paraId="67130E7C"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91M0</w:t>
            </w:r>
          </w:p>
        </w:tc>
        <w:tc>
          <w:tcPr>
            <w:tcW w:w="1091" w:type="dxa"/>
            <w:noWrap/>
            <w:hideMark/>
          </w:tcPr>
          <w:p w14:paraId="611F9166" w14:textId="03AF67B2" w:rsidR="006E2919" w:rsidRPr="00F12B47" w:rsidRDefault="006E2919" w:rsidP="00EB5480">
            <w:pPr>
              <w:rPr>
                <w:rFonts w:ascii="Calibri" w:hAnsi="Calibri" w:cs="Calibri"/>
                <w:color w:val="000000"/>
              </w:rPr>
            </w:pPr>
            <w:r w:rsidRPr="00F12B47">
              <w:rPr>
                <w:rFonts w:ascii="Calibri" w:hAnsi="Calibri" w:cs="Calibri"/>
                <w:color w:val="000000"/>
              </w:rPr>
              <w:t>1</w:t>
            </w:r>
            <w:r w:rsidR="00B7414D">
              <w:rPr>
                <w:rFonts w:ascii="Calibri" w:hAnsi="Calibri" w:cs="Calibri"/>
                <w:color w:val="000000"/>
              </w:rPr>
              <w:t>30</w:t>
            </w:r>
          </w:p>
        </w:tc>
        <w:tc>
          <w:tcPr>
            <w:tcW w:w="1182" w:type="dxa"/>
            <w:noWrap/>
            <w:hideMark/>
          </w:tcPr>
          <w:p w14:paraId="1319D48B" w14:textId="0CC54F67" w:rsidR="006E2919" w:rsidRPr="00F12B47" w:rsidRDefault="00B7414D" w:rsidP="00EB5480">
            <w:pPr>
              <w:jc w:val="right"/>
              <w:rPr>
                <w:rFonts w:ascii="Calibri" w:hAnsi="Calibri" w:cs="Calibri"/>
                <w:color w:val="000000"/>
              </w:rPr>
            </w:pPr>
            <w:r>
              <w:rPr>
                <w:rFonts w:ascii="Calibri" w:hAnsi="Calibri" w:cs="Calibri"/>
                <w:color w:val="000000"/>
              </w:rPr>
              <w:t>19.8</w:t>
            </w:r>
          </w:p>
        </w:tc>
      </w:tr>
      <w:tr w:rsidR="006E2919" w:rsidRPr="00F12B47" w14:paraId="4F41EF2F" w14:textId="77777777" w:rsidTr="00B7414D">
        <w:trPr>
          <w:trHeight w:val="300"/>
          <w:jc w:val="center"/>
        </w:trPr>
        <w:tc>
          <w:tcPr>
            <w:tcW w:w="4045" w:type="dxa"/>
            <w:noWrap/>
            <w:hideMark/>
          </w:tcPr>
          <w:p w14:paraId="2D7D7DE6"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lastRenderedPageBreak/>
              <w:t>90-м</w:t>
            </w:r>
          </w:p>
        </w:tc>
        <w:tc>
          <w:tcPr>
            <w:tcW w:w="1893" w:type="dxa"/>
            <w:noWrap/>
            <w:hideMark/>
          </w:tcPr>
          <w:p w14:paraId="42539FA5"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91M0</w:t>
            </w:r>
          </w:p>
        </w:tc>
        <w:tc>
          <w:tcPr>
            <w:tcW w:w="1091" w:type="dxa"/>
            <w:noWrap/>
            <w:hideMark/>
          </w:tcPr>
          <w:p w14:paraId="1D205489" w14:textId="50546E32" w:rsidR="006E2919" w:rsidRPr="00F12B47" w:rsidRDefault="006E2919" w:rsidP="00EB5480">
            <w:pPr>
              <w:rPr>
                <w:rFonts w:ascii="Calibri" w:hAnsi="Calibri" w:cs="Calibri"/>
                <w:color w:val="000000"/>
              </w:rPr>
            </w:pPr>
            <w:r w:rsidRPr="00F12B47">
              <w:rPr>
                <w:rFonts w:ascii="Calibri" w:hAnsi="Calibri" w:cs="Calibri"/>
                <w:color w:val="000000"/>
              </w:rPr>
              <w:t>1</w:t>
            </w:r>
            <w:r w:rsidR="00B7414D">
              <w:rPr>
                <w:rFonts w:ascii="Calibri" w:hAnsi="Calibri" w:cs="Calibri"/>
                <w:color w:val="000000"/>
              </w:rPr>
              <w:t>20</w:t>
            </w:r>
          </w:p>
        </w:tc>
        <w:tc>
          <w:tcPr>
            <w:tcW w:w="1182" w:type="dxa"/>
            <w:noWrap/>
            <w:hideMark/>
          </w:tcPr>
          <w:p w14:paraId="7C57CC34"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21.9</w:t>
            </w:r>
          </w:p>
        </w:tc>
      </w:tr>
      <w:tr w:rsidR="006E2919" w:rsidRPr="00F12B47" w14:paraId="5F29977D" w14:textId="77777777" w:rsidTr="00B7414D">
        <w:trPr>
          <w:trHeight w:val="300"/>
          <w:jc w:val="center"/>
        </w:trPr>
        <w:tc>
          <w:tcPr>
            <w:tcW w:w="4045" w:type="dxa"/>
            <w:noWrap/>
            <w:hideMark/>
          </w:tcPr>
          <w:p w14:paraId="2F81C780"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90-н</w:t>
            </w:r>
          </w:p>
        </w:tc>
        <w:tc>
          <w:tcPr>
            <w:tcW w:w="1893" w:type="dxa"/>
            <w:noWrap/>
            <w:hideMark/>
          </w:tcPr>
          <w:p w14:paraId="20CF42C8"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91M0</w:t>
            </w:r>
          </w:p>
        </w:tc>
        <w:tc>
          <w:tcPr>
            <w:tcW w:w="1091" w:type="dxa"/>
            <w:noWrap/>
            <w:hideMark/>
          </w:tcPr>
          <w:p w14:paraId="4A41BEDC" w14:textId="6CBA357D" w:rsidR="006E2919" w:rsidRPr="00F12B47" w:rsidRDefault="006E2919" w:rsidP="00EB5480">
            <w:pPr>
              <w:rPr>
                <w:rFonts w:ascii="Calibri" w:hAnsi="Calibri" w:cs="Calibri"/>
                <w:color w:val="000000"/>
              </w:rPr>
            </w:pPr>
            <w:r w:rsidRPr="00F12B47">
              <w:rPr>
                <w:rFonts w:ascii="Calibri" w:hAnsi="Calibri" w:cs="Calibri"/>
                <w:color w:val="000000"/>
              </w:rPr>
              <w:t>1</w:t>
            </w:r>
            <w:r w:rsidR="00B7414D">
              <w:rPr>
                <w:rFonts w:ascii="Calibri" w:hAnsi="Calibri" w:cs="Calibri"/>
                <w:color w:val="000000"/>
              </w:rPr>
              <w:t>20</w:t>
            </w:r>
          </w:p>
        </w:tc>
        <w:tc>
          <w:tcPr>
            <w:tcW w:w="1182" w:type="dxa"/>
            <w:noWrap/>
            <w:hideMark/>
          </w:tcPr>
          <w:p w14:paraId="5743CD58"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1.9</w:t>
            </w:r>
          </w:p>
        </w:tc>
      </w:tr>
      <w:tr w:rsidR="006E2919" w:rsidRPr="00F12B47" w14:paraId="78CC34D1" w14:textId="77777777" w:rsidTr="00B7414D">
        <w:trPr>
          <w:trHeight w:val="300"/>
          <w:jc w:val="center"/>
        </w:trPr>
        <w:tc>
          <w:tcPr>
            <w:tcW w:w="4045" w:type="dxa"/>
            <w:noWrap/>
            <w:hideMark/>
          </w:tcPr>
          <w:p w14:paraId="59A56D2D"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95-в</w:t>
            </w:r>
          </w:p>
        </w:tc>
        <w:tc>
          <w:tcPr>
            <w:tcW w:w="1893" w:type="dxa"/>
            <w:noWrap/>
            <w:hideMark/>
          </w:tcPr>
          <w:p w14:paraId="3A5A3E3A" w14:textId="1684D12C"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3156F3">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3311F99C" w14:textId="5F07A13F" w:rsidR="006E2919" w:rsidRPr="00F12B47" w:rsidRDefault="006E2919" w:rsidP="00EB5480">
            <w:pPr>
              <w:rPr>
                <w:rFonts w:ascii="Calibri" w:hAnsi="Calibri" w:cs="Calibri"/>
                <w:color w:val="000000"/>
              </w:rPr>
            </w:pPr>
            <w:r w:rsidRPr="00F12B47">
              <w:rPr>
                <w:rFonts w:ascii="Calibri" w:hAnsi="Calibri" w:cs="Calibri"/>
                <w:color w:val="000000"/>
              </w:rPr>
              <w:t>1</w:t>
            </w:r>
            <w:r w:rsidR="00B7414D">
              <w:rPr>
                <w:rFonts w:ascii="Calibri" w:hAnsi="Calibri" w:cs="Calibri"/>
                <w:color w:val="000000"/>
              </w:rPr>
              <w:t>20</w:t>
            </w:r>
          </w:p>
        </w:tc>
        <w:tc>
          <w:tcPr>
            <w:tcW w:w="1182" w:type="dxa"/>
            <w:noWrap/>
            <w:hideMark/>
          </w:tcPr>
          <w:p w14:paraId="53A19489"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17.8</w:t>
            </w:r>
          </w:p>
        </w:tc>
      </w:tr>
      <w:tr w:rsidR="006E2919" w:rsidRPr="00F12B47" w14:paraId="3664B4A3" w14:textId="77777777" w:rsidTr="00B7414D">
        <w:trPr>
          <w:trHeight w:val="300"/>
          <w:jc w:val="center"/>
        </w:trPr>
        <w:tc>
          <w:tcPr>
            <w:tcW w:w="4045" w:type="dxa"/>
            <w:noWrap/>
            <w:hideMark/>
          </w:tcPr>
          <w:p w14:paraId="4D132917"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95-д</w:t>
            </w:r>
          </w:p>
        </w:tc>
        <w:tc>
          <w:tcPr>
            <w:tcW w:w="1893" w:type="dxa"/>
            <w:noWrap/>
            <w:hideMark/>
          </w:tcPr>
          <w:p w14:paraId="731C383C" w14:textId="7ADA8CE5"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3156F3">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1CA650AF" w14:textId="0D1D400D" w:rsidR="006E2919" w:rsidRPr="00F12B47" w:rsidRDefault="006E2919" w:rsidP="00EB5480">
            <w:pPr>
              <w:rPr>
                <w:rFonts w:ascii="Calibri" w:hAnsi="Calibri" w:cs="Calibri"/>
                <w:color w:val="000000"/>
              </w:rPr>
            </w:pPr>
            <w:r w:rsidRPr="00F12B47">
              <w:rPr>
                <w:rFonts w:ascii="Calibri" w:hAnsi="Calibri" w:cs="Calibri"/>
                <w:color w:val="000000"/>
              </w:rPr>
              <w:t>1</w:t>
            </w:r>
            <w:r w:rsidR="00CC128E">
              <w:rPr>
                <w:rFonts w:ascii="Calibri" w:hAnsi="Calibri" w:cs="Calibri"/>
                <w:color w:val="000000"/>
              </w:rPr>
              <w:t>30</w:t>
            </w:r>
          </w:p>
        </w:tc>
        <w:tc>
          <w:tcPr>
            <w:tcW w:w="1182" w:type="dxa"/>
            <w:noWrap/>
            <w:hideMark/>
          </w:tcPr>
          <w:p w14:paraId="3371F8DB"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12.5</w:t>
            </w:r>
          </w:p>
        </w:tc>
      </w:tr>
      <w:tr w:rsidR="006E2919" w:rsidRPr="00F12B47" w14:paraId="36C645DE" w14:textId="77777777" w:rsidTr="00B7414D">
        <w:trPr>
          <w:trHeight w:val="300"/>
          <w:jc w:val="center"/>
        </w:trPr>
        <w:tc>
          <w:tcPr>
            <w:tcW w:w="4045" w:type="dxa"/>
            <w:noWrap/>
            <w:hideMark/>
          </w:tcPr>
          <w:p w14:paraId="5072AB34"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95-ж</w:t>
            </w:r>
          </w:p>
        </w:tc>
        <w:tc>
          <w:tcPr>
            <w:tcW w:w="1893" w:type="dxa"/>
            <w:noWrap/>
            <w:hideMark/>
          </w:tcPr>
          <w:p w14:paraId="5A1EC97F"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91Z0</w:t>
            </w:r>
          </w:p>
        </w:tc>
        <w:tc>
          <w:tcPr>
            <w:tcW w:w="1091" w:type="dxa"/>
            <w:noWrap/>
            <w:hideMark/>
          </w:tcPr>
          <w:p w14:paraId="6A2504A5" w14:textId="428FA3A6" w:rsidR="006E2919" w:rsidRPr="00F12B47" w:rsidRDefault="00CC128E" w:rsidP="00EB5480">
            <w:pPr>
              <w:rPr>
                <w:rFonts w:ascii="Calibri" w:hAnsi="Calibri" w:cs="Calibri"/>
                <w:color w:val="000000"/>
              </w:rPr>
            </w:pPr>
            <w:r>
              <w:rPr>
                <w:rFonts w:ascii="Calibri" w:hAnsi="Calibri" w:cs="Calibri"/>
                <w:color w:val="000000"/>
              </w:rPr>
              <w:t>60</w:t>
            </w:r>
          </w:p>
        </w:tc>
        <w:tc>
          <w:tcPr>
            <w:tcW w:w="1182" w:type="dxa"/>
            <w:noWrap/>
            <w:hideMark/>
          </w:tcPr>
          <w:p w14:paraId="29302348"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0.8</w:t>
            </w:r>
          </w:p>
        </w:tc>
      </w:tr>
      <w:tr w:rsidR="006E2919" w:rsidRPr="00F12B47" w14:paraId="03C42D5B" w14:textId="77777777" w:rsidTr="00B7414D">
        <w:trPr>
          <w:trHeight w:val="300"/>
          <w:jc w:val="center"/>
        </w:trPr>
        <w:tc>
          <w:tcPr>
            <w:tcW w:w="4045" w:type="dxa"/>
            <w:noWrap/>
            <w:hideMark/>
          </w:tcPr>
          <w:p w14:paraId="6F731EC7"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95-з</w:t>
            </w:r>
          </w:p>
        </w:tc>
        <w:tc>
          <w:tcPr>
            <w:tcW w:w="1893" w:type="dxa"/>
            <w:noWrap/>
            <w:hideMark/>
          </w:tcPr>
          <w:p w14:paraId="2E709CEC"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91M0</w:t>
            </w:r>
          </w:p>
        </w:tc>
        <w:tc>
          <w:tcPr>
            <w:tcW w:w="1091" w:type="dxa"/>
            <w:noWrap/>
            <w:hideMark/>
          </w:tcPr>
          <w:p w14:paraId="3140E17A" w14:textId="579A3755" w:rsidR="006E2919" w:rsidRPr="00F12B47" w:rsidRDefault="006E2919" w:rsidP="00EB5480">
            <w:pPr>
              <w:rPr>
                <w:rFonts w:ascii="Calibri" w:hAnsi="Calibri" w:cs="Calibri"/>
                <w:color w:val="000000"/>
              </w:rPr>
            </w:pPr>
            <w:r w:rsidRPr="00F12B47">
              <w:rPr>
                <w:rFonts w:ascii="Calibri" w:hAnsi="Calibri" w:cs="Calibri"/>
                <w:color w:val="000000"/>
              </w:rPr>
              <w:t>1</w:t>
            </w:r>
            <w:r w:rsidR="00CC128E">
              <w:rPr>
                <w:rFonts w:ascii="Calibri" w:hAnsi="Calibri" w:cs="Calibri"/>
                <w:color w:val="000000"/>
              </w:rPr>
              <w:t>30</w:t>
            </w:r>
          </w:p>
        </w:tc>
        <w:tc>
          <w:tcPr>
            <w:tcW w:w="1182" w:type="dxa"/>
            <w:noWrap/>
            <w:hideMark/>
          </w:tcPr>
          <w:p w14:paraId="2116D3B3"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32.7</w:t>
            </w:r>
          </w:p>
        </w:tc>
      </w:tr>
      <w:tr w:rsidR="006E2919" w:rsidRPr="00F12B47" w14:paraId="09464B9F" w14:textId="77777777" w:rsidTr="00B7414D">
        <w:trPr>
          <w:trHeight w:val="300"/>
          <w:jc w:val="center"/>
        </w:trPr>
        <w:tc>
          <w:tcPr>
            <w:tcW w:w="4045" w:type="dxa"/>
            <w:noWrap/>
            <w:hideMark/>
          </w:tcPr>
          <w:p w14:paraId="180CBFCC"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95-и</w:t>
            </w:r>
          </w:p>
        </w:tc>
        <w:tc>
          <w:tcPr>
            <w:tcW w:w="1893" w:type="dxa"/>
            <w:noWrap/>
            <w:hideMark/>
          </w:tcPr>
          <w:p w14:paraId="3C26B061"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91M0</w:t>
            </w:r>
          </w:p>
        </w:tc>
        <w:tc>
          <w:tcPr>
            <w:tcW w:w="1091" w:type="dxa"/>
            <w:noWrap/>
            <w:hideMark/>
          </w:tcPr>
          <w:p w14:paraId="334946B7" w14:textId="6A6D6FCF" w:rsidR="006E2919" w:rsidRPr="00F12B47" w:rsidRDefault="006E2919" w:rsidP="00EB5480">
            <w:pPr>
              <w:rPr>
                <w:rFonts w:ascii="Calibri" w:hAnsi="Calibri" w:cs="Calibri"/>
                <w:color w:val="000000"/>
              </w:rPr>
            </w:pPr>
            <w:r w:rsidRPr="00F12B47">
              <w:rPr>
                <w:rFonts w:ascii="Calibri" w:hAnsi="Calibri" w:cs="Calibri"/>
                <w:color w:val="000000"/>
              </w:rPr>
              <w:t>1</w:t>
            </w:r>
            <w:r w:rsidR="00CC128E">
              <w:rPr>
                <w:rFonts w:ascii="Calibri" w:hAnsi="Calibri" w:cs="Calibri"/>
                <w:color w:val="000000"/>
              </w:rPr>
              <w:t>30</w:t>
            </w:r>
          </w:p>
        </w:tc>
        <w:tc>
          <w:tcPr>
            <w:tcW w:w="1182" w:type="dxa"/>
            <w:noWrap/>
            <w:hideMark/>
          </w:tcPr>
          <w:p w14:paraId="1D2AAD47" w14:textId="6CC3E1DD" w:rsidR="006E2919" w:rsidRPr="00F12B47" w:rsidRDefault="006E2919" w:rsidP="00EB5480">
            <w:pPr>
              <w:jc w:val="right"/>
              <w:rPr>
                <w:rFonts w:ascii="Calibri" w:hAnsi="Calibri" w:cs="Calibri"/>
                <w:color w:val="000000"/>
              </w:rPr>
            </w:pPr>
            <w:r w:rsidRPr="00F12B47">
              <w:rPr>
                <w:rFonts w:ascii="Calibri" w:hAnsi="Calibri" w:cs="Calibri"/>
                <w:color w:val="000000"/>
              </w:rPr>
              <w:t>20.</w:t>
            </w:r>
            <w:r w:rsidR="00CC128E">
              <w:rPr>
                <w:rFonts w:ascii="Calibri" w:hAnsi="Calibri" w:cs="Calibri"/>
                <w:color w:val="000000"/>
              </w:rPr>
              <w:t>1</w:t>
            </w:r>
          </w:p>
        </w:tc>
      </w:tr>
      <w:tr w:rsidR="006E2919" w:rsidRPr="00F12B47" w14:paraId="0C7CB5BD" w14:textId="77777777" w:rsidTr="00B7414D">
        <w:trPr>
          <w:trHeight w:val="300"/>
          <w:jc w:val="center"/>
        </w:trPr>
        <w:tc>
          <w:tcPr>
            <w:tcW w:w="4045" w:type="dxa"/>
            <w:noWrap/>
            <w:hideMark/>
          </w:tcPr>
          <w:p w14:paraId="68CFC988"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95-к</w:t>
            </w:r>
          </w:p>
        </w:tc>
        <w:tc>
          <w:tcPr>
            <w:tcW w:w="1893" w:type="dxa"/>
            <w:noWrap/>
            <w:hideMark/>
          </w:tcPr>
          <w:p w14:paraId="06735E25" w14:textId="461DC69D"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3156F3">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12EF6EF6" w14:textId="7884E15A" w:rsidR="006E2919" w:rsidRPr="00F12B47" w:rsidRDefault="006E2919" w:rsidP="00EB5480">
            <w:pPr>
              <w:rPr>
                <w:rFonts w:ascii="Calibri" w:hAnsi="Calibri" w:cs="Calibri"/>
                <w:color w:val="000000"/>
              </w:rPr>
            </w:pPr>
            <w:r w:rsidRPr="00F12B47">
              <w:rPr>
                <w:rFonts w:ascii="Calibri" w:hAnsi="Calibri" w:cs="Calibri"/>
                <w:color w:val="000000"/>
              </w:rPr>
              <w:t>1</w:t>
            </w:r>
            <w:r w:rsidR="00CC128E">
              <w:rPr>
                <w:rFonts w:ascii="Calibri" w:hAnsi="Calibri" w:cs="Calibri"/>
                <w:color w:val="000000"/>
              </w:rPr>
              <w:t>10</w:t>
            </w:r>
          </w:p>
        </w:tc>
        <w:tc>
          <w:tcPr>
            <w:tcW w:w="1182" w:type="dxa"/>
            <w:noWrap/>
            <w:hideMark/>
          </w:tcPr>
          <w:p w14:paraId="06808BB8"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16.9</w:t>
            </w:r>
          </w:p>
        </w:tc>
      </w:tr>
      <w:tr w:rsidR="006E2919" w:rsidRPr="00F12B47" w14:paraId="2A6C7D61" w14:textId="77777777" w:rsidTr="00B7414D">
        <w:trPr>
          <w:trHeight w:val="300"/>
          <w:jc w:val="center"/>
        </w:trPr>
        <w:tc>
          <w:tcPr>
            <w:tcW w:w="4045" w:type="dxa"/>
            <w:noWrap/>
            <w:hideMark/>
          </w:tcPr>
          <w:p w14:paraId="2754C75D"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95-л</w:t>
            </w:r>
          </w:p>
        </w:tc>
        <w:tc>
          <w:tcPr>
            <w:tcW w:w="1893" w:type="dxa"/>
            <w:noWrap/>
            <w:hideMark/>
          </w:tcPr>
          <w:p w14:paraId="7A70FAFF" w14:textId="22A93CBA"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3156F3">
              <w:rPr>
                <w:rFonts w:ascii="Calibri" w:hAnsi="Calibri" w:cs="Calibri"/>
                <w:b/>
                <w:bCs/>
                <w:color w:val="000000"/>
                <w:lang w:val="en-US"/>
              </w:rPr>
              <w:t>I</w:t>
            </w:r>
            <w:r w:rsidRPr="00F12B47">
              <w:rPr>
                <w:rFonts w:ascii="Calibri" w:hAnsi="Calibri" w:cs="Calibri"/>
                <w:b/>
                <w:bCs/>
                <w:color w:val="000000"/>
              </w:rPr>
              <w:t>0</w:t>
            </w:r>
          </w:p>
        </w:tc>
        <w:tc>
          <w:tcPr>
            <w:tcW w:w="1091" w:type="dxa"/>
            <w:noWrap/>
            <w:hideMark/>
          </w:tcPr>
          <w:p w14:paraId="5B59FC06" w14:textId="5DA30E70" w:rsidR="006E2919" w:rsidRPr="00F12B47" w:rsidRDefault="006E2919" w:rsidP="00EB5480">
            <w:pPr>
              <w:rPr>
                <w:rFonts w:ascii="Calibri" w:hAnsi="Calibri" w:cs="Calibri"/>
                <w:color w:val="000000"/>
              </w:rPr>
            </w:pPr>
            <w:r w:rsidRPr="00F12B47">
              <w:rPr>
                <w:rFonts w:ascii="Calibri" w:hAnsi="Calibri" w:cs="Calibri"/>
                <w:color w:val="000000"/>
              </w:rPr>
              <w:t>1</w:t>
            </w:r>
            <w:r w:rsidR="00CC128E">
              <w:rPr>
                <w:rFonts w:ascii="Calibri" w:hAnsi="Calibri" w:cs="Calibri"/>
                <w:color w:val="000000"/>
              </w:rPr>
              <w:t>10</w:t>
            </w:r>
          </w:p>
        </w:tc>
        <w:tc>
          <w:tcPr>
            <w:tcW w:w="1182" w:type="dxa"/>
            <w:noWrap/>
            <w:hideMark/>
          </w:tcPr>
          <w:p w14:paraId="262667E5" w14:textId="783585ED" w:rsidR="006E2919" w:rsidRPr="00F12B47" w:rsidRDefault="006E2919" w:rsidP="00EB5480">
            <w:pPr>
              <w:jc w:val="right"/>
              <w:rPr>
                <w:rFonts w:ascii="Calibri" w:hAnsi="Calibri" w:cs="Calibri"/>
                <w:color w:val="000000"/>
              </w:rPr>
            </w:pPr>
            <w:r w:rsidRPr="00F12B47">
              <w:rPr>
                <w:rFonts w:ascii="Calibri" w:hAnsi="Calibri" w:cs="Calibri"/>
                <w:color w:val="000000"/>
              </w:rPr>
              <w:t>7.</w:t>
            </w:r>
            <w:r w:rsidR="00CC128E">
              <w:rPr>
                <w:rFonts w:ascii="Calibri" w:hAnsi="Calibri" w:cs="Calibri"/>
                <w:color w:val="000000"/>
              </w:rPr>
              <w:t>3</w:t>
            </w:r>
          </w:p>
        </w:tc>
      </w:tr>
      <w:tr w:rsidR="006E2919" w:rsidRPr="00F12B47" w14:paraId="5814BE31" w14:textId="77777777" w:rsidTr="00B7414D">
        <w:trPr>
          <w:trHeight w:val="300"/>
          <w:jc w:val="center"/>
        </w:trPr>
        <w:tc>
          <w:tcPr>
            <w:tcW w:w="4045" w:type="dxa"/>
            <w:noWrap/>
            <w:hideMark/>
          </w:tcPr>
          <w:p w14:paraId="1F12CD21"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96-в</w:t>
            </w:r>
          </w:p>
        </w:tc>
        <w:tc>
          <w:tcPr>
            <w:tcW w:w="1893" w:type="dxa"/>
            <w:noWrap/>
            <w:hideMark/>
          </w:tcPr>
          <w:p w14:paraId="2F542B21"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91Z0</w:t>
            </w:r>
          </w:p>
        </w:tc>
        <w:tc>
          <w:tcPr>
            <w:tcW w:w="1091" w:type="dxa"/>
            <w:noWrap/>
            <w:hideMark/>
          </w:tcPr>
          <w:p w14:paraId="4B07570C" w14:textId="33BF6ACA" w:rsidR="006E2919" w:rsidRPr="00F12B47" w:rsidRDefault="00CC128E" w:rsidP="00EB5480">
            <w:pPr>
              <w:rPr>
                <w:rFonts w:ascii="Calibri" w:hAnsi="Calibri" w:cs="Calibri"/>
                <w:color w:val="000000"/>
              </w:rPr>
            </w:pPr>
            <w:r>
              <w:rPr>
                <w:rFonts w:ascii="Calibri" w:hAnsi="Calibri" w:cs="Calibri"/>
                <w:color w:val="000000"/>
              </w:rPr>
              <w:t>60</w:t>
            </w:r>
          </w:p>
        </w:tc>
        <w:tc>
          <w:tcPr>
            <w:tcW w:w="1182" w:type="dxa"/>
            <w:noWrap/>
            <w:hideMark/>
          </w:tcPr>
          <w:p w14:paraId="73A33AD4" w14:textId="3486369F" w:rsidR="006E2919" w:rsidRPr="00F12B47" w:rsidRDefault="006E2919" w:rsidP="00EB5480">
            <w:pPr>
              <w:jc w:val="right"/>
              <w:rPr>
                <w:rFonts w:ascii="Calibri" w:hAnsi="Calibri" w:cs="Calibri"/>
                <w:color w:val="000000"/>
              </w:rPr>
            </w:pPr>
            <w:r w:rsidRPr="00F12B47">
              <w:rPr>
                <w:rFonts w:ascii="Calibri" w:hAnsi="Calibri" w:cs="Calibri"/>
                <w:color w:val="000000"/>
              </w:rPr>
              <w:t>0.</w:t>
            </w:r>
            <w:r w:rsidR="00CC128E">
              <w:rPr>
                <w:rFonts w:ascii="Calibri" w:hAnsi="Calibri" w:cs="Calibri"/>
                <w:color w:val="000000"/>
              </w:rPr>
              <w:t>3</w:t>
            </w:r>
          </w:p>
        </w:tc>
      </w:tr>
      <w:tr w:rsidR="006E2919" w:rsidRPr="00F12B47" w14:paraId="47F9E09E" w14:textId="77777777" w:rsidTr="00B7414D">
        <w:trPr>
          <w:trHeight w:val="300"/>
          <w:jc w:val="center"/>
        </w:trPr>
        <w:tc>
          <w:tcPr>
            <w:tcW w:w="4045" w:type="dxa"/>
            <w:noWrap/>
            <w:hideMark/>
          </w:tcPr>
          <w:p w14:paraId="2ED13C49"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96-г</w:t>
            </w:r>
          </w:p>
        </w:tc>
        <w:tc>
          <w:tcPr>
            <w:tcW w:w="1893" w:type="dxa"/>
            <w:noWrap/>
            <w:hideMark/>
          </w:tcPr>
          <w:p w14:paraId="2C02983C"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91Z0</w:t>
            </w:r>
          </w:p>
        </w:tc>
        <w:tc>
          <w:tcPr>
            <w:tcW w:w="1091" w:type="dxa"/>
            <w:noWrap/>
            <w:hideMark/>
          </w:tcPr>
          <w:p w14:paraId="7A96F5DB" w14:textId="2B68D4AA" w:rsidR="006E2919" w:rsidRPr="00F12B47" w:rsidRDefault="00CC128E" w:rsidP="00EB5480">
            <w:pPr>
              <w:rPr>
                <w:rFonts w:ascii="Calibri" w:hAnsi="Calibri" w:cs="Calibri"/>
                <w:color w:val="000000"/>
              </w:rPr>
            </w:pPr>
            <w:r>
              <w:rPr>
                <w:rFonts w:ascii="Calibri" w:hAnsi="Calibri" w:cs="Calibri"/>
                <w:color w:val="000000"/>
              </w:rPr>
              <w:t>60</w:t>
            </w:r>
          </w:p>
        </w:tc>
        <w:tc>
          <w:tcPr>
            <w:tcW w:w="1182" w:type="dxa"/>
            <w:noWrap/>
            <w:hideMark/>
          </w:tcPr>
          <w:p w14:paraId="0C62DE61"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0.6</w:t>
            </w:r>
          </w:p>
        </w:tc>
      </w:tr>
      <w:tr w:rsidR="006E2919" w:rsidRPr="00F12B47" w14:paraId="2663EB0B" w14:textId="77777777" w:rsidTr="00B7414D">
        <w:trPr>
          <w:trHeight w:val="300"/>
          <w:jc w:val="center"/>
        </w:trPr>
        <w:tc>
          <w:tcPr>
            <w:tcW w:w="4045" w:type="dxa"/>
            <w:noWrap/>
            <w:hideMark/>
          </w:tcPr>
          <w:p w14:paraId="582ADBC6"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96-д</w:t>
            </w:r>
          </w:p>
        </w:tc>
        <w:tc>
          <w:tcPr>
            <w:tcW w:w="1893" w:type="dxa"/>
            <w:noWrap/>
            <w:hideMark/>
          </w:tcPr>
          <w:p w14:paraId="7F3E149E"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91Z0</w:t>
            </w:r>
          </w:p>
        </w:tc>
        <w:tc>
          <w:tcPr>
            <w:tcW w:w="1091" w:type="dxa"/>
            <w:noWrap/>
            <w:hideMark/>
          </w:tcPr>
          <w:p w14:paraId="0BA9DB80" w14:textId="5CBC77EE" w:rsidR="006E2919" w:rsidRPr="00F12B47" w:rsidRDefault="00CC128E" w:rsidP="00EB5480">
            <w:pPr>
              <w:rPr>
                <w:rFonts w:ascii="Calibri" w:hAnsi="Calibri" w:cs="Calibri"/>
                <w:color w:val="000000"/>
              </w:rPr>
            </w:pPr>
            <w:r>
              <w:rPr>
                <w:rFonts w:ascii="Calibri" w:hAnsi="Calibri" w:cs="Calibri"/>
                <w:color w:val="000000"/>
              </w:rPr>
              <w:t>60</w:t>
            </w:r>
          </w:p>
        </w:tc>
        <w:tc>
          <w:tcPr>
            <w:tcW w:w="1182" w:type="dxa"/>
            <w:noWrap/>
            <w:hideMark/>
          </w:tcPr>
          <w:p w14:paraId="0E5678C6"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20.0</w:t>
            </w:r>
          </w:p>
        </w:tc>
      </w:tr>
      <w:tr w:rsidR="006E2919" w:rsidRPr="00F12B47" w14:paraId="385F40B9" w14:textId="77777777" w:rsidTr="00B7414D">
        <w:trPr>
          <w:trHeight w:val="300"/>
          <w:jc w:val="center"/>
        </w:trPr>
        <w:tc>
          <w:tcPr>
            <w:tcW w:w="4045" w:type="dxa"/>
            <w:noWrap/>
            <w:hideMark/>
          </w:tcPr>
          <w:p w14:paraId="623CD7CA"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96-е</w:t>
            </w:r>
          </w:p>
        </w:tc>
        <w:tc>
          <w:tcPr>
            <w:tcW w:w="1893" w:type="dxa"/>
            <w:noWrap/>
            <w:hideMark/>
          </w:tcPr>
          <w:p w14:paraId="532F5592"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91Z0</w:t>
            </w:r>
          </w:p>
        </w:tc>
        <w:tc>
          <w:tcPr>
            <w:tcW w:w="1091" w:type="dxa"/>
            <w:noWrap/>
            <w:hideMark/>
          </w:tcPr>
          <w:p w14:paraId="59F29F2C" w14:textId="4850B7F3" w:rsidR="006E2919" w:rsidRPr="00F12B47" w:rsidRDefault="00CC128E" w:rsidP="00EB5480">
            <w:pPr>
              <w:rPr>
                <w:rFonts w:ascii="Calibri" w:hAnsi="Calibri" w:cs="Calibri"/>
                <w:color w:val="000000"/>
              </w:rPr>
            </w:pPr>
            <w:r>
              <w:rPr>
                <w:rFonts w:ascii="Calibri" w:hAnsi="Calibri" w:cs="Calibri"/>
                <w:color w:val="000000"/>
              </w:rPr>
              <w:t>50</w:t>
            </w:r>
          </w:p>
        </w:tc>
        <w:tc>
          <w:tcPr>
            <w:tcW w:w="1182" w:type="dxa"/>
            <w:noWrap/>
            <w:hideMark/>
          </w:tcPr>
          <w:p w14:paraId="4BD152B8" w14:textId="2D3A64DD" w:rsidR="006E2919" w:rsidRPr="00F12B47" w:rsidRDefault="00CC128E" w:rsidP="00EB5480">
            <w:pPr>
              <w:jc w:val="right"/>
              <w:rPr>
                <w:rFonts w:ascii="Calibri" w:hAnsi="Calibri" w:cs="Calibri"/>
                <w:color w:val="000000"/>
              </w:rPr>
            </w:pPr>
            <w:r>
              <w:rPr>
                <w:rFonts w:ascii="Calibri" w:hAnsi="Calibri" w:cs="Calibri"/>
                <w:color w:val="000000"/>
              </w:rPr>
              <w:t>14.1</w:t>
            </w:r>
          </w:p>
        </w:tc>
      </w:tr>
      <w:tr w:rsidR="006E2919" w:rsidRPr="00F12B47" w14:paraId="79231E7A" w14:textId="77777777" w:rsidTr="00B7414D">
        <w:trPr>
          <w:trHeight w:val="300"/>
          <w:jc w:val="center"/>
        </w:trPr>
        <w:tc>
          <w:tcPr>
            <w:tcW w:w="4045" w:type="dxa"/>
            <w:noWrap/>
            <w:hideMark/>
          </w:tcPr>
          <w:p w14:paraId="3942D7EB"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96-ж</w:t>
            </w:r>
          </w:p>
        </w:tc>
        <w:tc>
          <w:tcPr>
            <w:tcW w:w="1893" w:type="dxa"/>
            <w:noWrap/>
            <w:hideMark/>
          </w:tcPr>
          <w:p w14:paraId="54621CA0"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91M0</w:t>
            </w:r>
          </w:p>
        </w:tc>
        <w:tc>
          <w:tcPr>
            <w:tcW w:w="1091" w:type="dxa"/>
            <w:noWrap/>
            <w:hideMark/>
          </w:tcPr>
          <w:p w14:paraId="52F10030" w14:textId="77777777" w:rsidR="006E2919" w:rsidRPr="00F12B47" w:rsidRDefault="006E2919" w:rsidP="00EB5480">
            <w:pPr>
              <w:rPr>
                <w:rFonts w:ascii="Calibri" w:hAnsi="Calibri" w:cs="Calibri"/>
                <w:color w:val="000000"/>
              </w:rPr>
            </w:pPr>
            <w:r w:rsidRPr="00F12B47">
              <w:rPr>
                <w:rFonts w:ascii="Calibri" w:hAnsi="Calibri" w:cs="Calibri"/>
                <w:color w:val="000000"/>
              </w:rPr>
              <w:t>140</w:t>
            </w:r>
          </w:p>
        </w:tc>
        <w:tc>
          <w:tcPr>
            <w:tcW w:w="1182" w:type="dxa"/>
            <w:noWrap/>
            <w:hideMark/>
          </w:tcPr>
          <w:p w14:paraId="02A11805" w14:textId="6F5D91FD" w:rsidR="006E2919" w:rsidRPr="00F12B47" w:rsidRDefault="006E2919" w:rsidP="00EB5480">
            <w:pPr>
              <w:jc w:val="right"/>
              <w:rPr>
                <w:rFonts w:ascii="Calibri" w:hAnsi="Calibri" w:cs="Calibri"/>
                <w:color w:val="000000"/>
              </w:rPr>
            </w:pPr>
            <w:r w:rsidRPr="00F12B47">
              <w:rPr>
                <w:rFonts w:ascii="Calibri" w:hAnsi="Calibri" w:cs="Calibri"/>
                <w:color w:val="000000"/>
              </w:rPr>
              <w:t>1</w:t>
            </w:r>
            <w:r w:rsidR="00CC128E">
              <w:rPr>
                <w:rFonts w:ascii="Calibri" w:hAnsi="Calibri" w:cs="Calibri"/>
                <w:color w:val="000000"/>
              </w:rPr>
              <w:t>3.3</w:t>
            </w:r>
          </w:p>
        </w:tc>
      </w:tr>
      <w:tr w:rsidR="006E2919" w:rsidRPr="00F12B47" w14:paraId="66E59AAF" w14:textId="77777777" w:rsidTr="00B7414D">
        <w:trPr>
          <w:trHeight w:val="300"/>
          <w:jc w:val="center"/>
        </w:trPr>
        <w:tc>
          <w:tcPr>
            <w:tcW w:w="4045" w:type="dxa"/>
            <w:noWrap/>
            <w:hideMark/>
          </w:tcPr>
          <w:p w14:paraId="53552409"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96-и</w:t>
            </w:r>
          </w:p>
        </w:tc>
        <w:tc>
          <w:tcPr>
            <w:tcW w:w="1893" w:type="dxa"/>
            <w:noWrap/>
            <w:hideMark/>
          </w:tcPr>
          <w:p w14:paraId="04544577"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91M0</w:t>
            </w:r>
          </w:p>
        </w:tc>
        <w:tc>
          <w:tcPr>
            <w:tcW w:w="1091" w:type="dxa"/>
            <w:noWrap/>
            <w:hideMark/>
          </w:tcPr>
          <w:p w14:paraId="2FF991B1" w14:textId="77777777" w:rsidR="006E2919" w:rsidRPr="00F12B47" w:rsidRDefault="006E2919" w:rsidP="00EB5480">
            <w:pPr>
              <w:rPr>
                <w:rFonts w:ascii="Calibri" w:hAnsi="Calibri" w:cs="Calibri"/>
                <w:color w:val="000000"/>
              </w:rPr>
            </w:pPr>
            <w:r w:rsidRPr="00F12B47">
              <w:rPr>
                <w:rFonts w:ascii="Calibri" w:hAnsi="Calibri" w:cs="Calibri"/>
                <w:color w:val="000000"/>
              </w:rPr>
              <w:t>140</w:t>
            </w:r>
          </w:p>
        </w:tc>
        <w:tc>
          <w:tcPr>
            <w:tcW w:w="1182" w:type="dxa"/>
            <w:noWrap/>
            <w:hideMark/>
          </w:tcPr>
          <w:p w14:paraId="1456F444" w14:textId="3B43AE26" w:rsidR="006E2919" w:rsidRPr="00F12B47" w:rsidRDefault="006E2919" w:rsidP="00EB5480">
            <w:pPr>
              <w:jc w:val="right"/>
              <w:rPr>
                <w:rFonts w:ascii="Calibri" w:hAnsi="Calibri" w:cs="Calibri"/>
                <w:color w:val="000000"/>
              </w:rPr>
            </w:pPr>
            <w:r w:rsidRPr="00F12B47">
              <w:rPr>
                <w:rFonts w:ascii="Calibri" w:hAnsi="Calibri" w:cs="Calibri"/>
                <w:color w:val="000000"/>
              </w:rPr>
              <w:t>30.</w:t>
            </w:r>
            <w:r w:rsidR="00CC128E">
              <w:rPr>
                <w:rFonts w:ascii="Calibri" w:hAnsi="Calibri" w:cs="Calibri"/>
                <w:color w:val="000000"/>
              </w:rPr>
              <w:t>8</w:t>
            </w:r>
          </w:p>
        </w:tc>
      </w:tr>
      <w:tr w:rsidR="006E2919" w:rsidRPr="00F12B47" w14:paraId="47CE3D5A" w14:textId="77777777" w:rsidTr="00B7414D">
        <w:trPr>
          <w:trHeight w:val="300"/>
          <w:jc w:val="center"/>
        </w:trPr>
        <w:tc>
          <w:tcPr>
            <w:tcW w:w="4045" w:type="dxa"/>
            <w:noWrap/>
            <w:hideMark/>
          </w:tcPr>
          <w:p w14:paraId="116C1E71"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96-к</w:t>
            </w:r>
          </w:p>
        </w:tc>
        <w:tc>
          <w:tcPr>
            <w:tcW w:w="1893" w:type="dxa"/>
            <w:noWrap/>
            <w:hideMark/>
          </w:tcPr>
          <w:p w14:paraId="7BD899FB" w14:textId="6D764240" w:rsidR="006E2919" w:rsidRPr="00F12B47" w:rsidRDefault="006E2919" w:rsidP="00EB5480">
            <w:pPr>
              <w:rPr>
                <w:rFonts w:ascii="Calibri" w:hAnsi="Calibri" w:cs="Calibri"/>
                <w:b/>
                <w:bCs/>
                <w:color w:val="000000"/>
              </w:rPr>
            </w:pPr>
            <w:r w:rsidRPr="00F12B47">
              <w:rPr>
                <w:rFonts w:ascii="Calibri" w:hAnsi="Calibri" w:cs="Calibri"/>
                <w:b/>
                <w:bCs/>
                <w:color w:val="000000"/>
              </w:rPr>
              <w:t>91</w:t>
            </w:r>
            <w:r w:rsidR="003156F3">
              <w:rPr>
                <w:rFonts w:ascii="Calibri" w:hAnsi="Calibri" w:cs="Calibri"/>
                <w:b/>
                <w:bCs/>
                <w:color w:val="000000"/>
                <w:lang w:val="en-US"/>
              </w:rPr>
              <w:t>Z</w:t>
            </w:r>
            <w:r w:rsidRPr="00F12B47">
              <w:rPr>
                <w:rFonts w:ascii="Calibri" w:hAnsi="Calibri" w:cs="Calibri"/>
                <w:b/>
                <w:bCs/>
                <w:color w:val="000000"/>
              </w:rPr>
              <w:t>0</w:t>
            </w:r>
          </w:p>
        </w:tc>
        <w:tc>
          <w:tcPr>
            <w:tcW w:w="1091" w:type="dxa"/>
            <w:noWrap/>
            <w:hideMark/>
          </w:tcPr>
          <w:p w14:paraId="3F983695" w14:textId="52EA438B" w:rsidR="006E2919" w:rsidRPr="00F12B47" w:rsidRDefault="00CC128E" w:rsidP="00EB5480">
            <w:pPr>
              <w:rPr>
                <w:rFonts w:ascii="Calibri" w:hAnsi="Calibri" w:cs="Calibri"/>
                <w:color w:val="000000"/>
              </w:rPr>
            </w:pPr>
            <w:r>
              <w:rPr>
                <w:rFonts w:ascii="Calibri" w:hAnsi="Calibri" w:cs="Calibri"/>
                <w:color w:val="000000"/>
              </w:rPr>
              <w:t>80</w:t>
            </w:r>
          </w:p>
        </w:tc>
        <w:tc>
          <w:tcPr>
            <w:tcW w:w="1182" w:type="dxa"/>
            <w:noWrap/>
            <w:hideMark/>
          </w:tcPr>
          <w:p w14:paraId="4D72CA78" w14:textId="02EE0AA1" w:rsidR="006E2919" w:rsidRPr="00F12B47" w:rsidRDefault="006E2919" w:rsidP="00EB5480">
            <w:pPr>
              <w:jc w:val="right"/>
              <w:rPr>
                <w:rFonts w:ascii="Calibri" w:hAnsi="Calibri" w:cs="Calibri"/>
                <w:color w:val="000000"/>
              </w:rPr>
            </w:pPr>
            <w:r w:rsidRPr="00F12B47">
              <w:rPr>
                <w:rFonts w:ascii="Calibri" w:hAnsi="Calibri" w:cs="Calibri"/>
                <w:color w:val="000000"/>
              </w:rPr>
              <w:t>4.</w:t>
            </w:r>
            <w:r w:rsidR="00CC128E">
              <w:rPr>
                <w:rFonts w:ascii="Calibri" w:hAnsi="Calibri" w:cs="Calibri"/>
                <w:color w:val="000000"/>
              </w:rPr>
              <w:t>8</w:t>
            </w:r>
          </w:p>
        </w:tc>
      </w:tr>
      <w:tr w:rsidR="006E2919" w:rsidRPr="00F12B47" w14:paraId="7BFB705F" w14:textId="77777777" w:rsidTr="00B7414D">
        <w:trPr>
          <w:trHeight w:val="300"/>
          <w:jc w:val="center"/>
        </w:trPr>
        <w:tc>
          <w:tcPr>
            <w:tcW w:w="4045" w:type="dxa"/>
            <w:noWrap/>
            <w:hideMark/>
          </w:tcPr>
          <w:p w14:paraId="4E1484C7"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96-л</w:t>
            </w:r>
          </w:p>
        </w:tc>
        <w:tc>
          <w:tcPr>
            <w:tcW w:w="1893" w:type="dxa"/>
            <w:noWrap/>
            <w:hideMark/>
          </w:tcPr>
          <w:p w14:paraId="0436B364" w14:textId="77777777" w:rsidR="006E2919" w:rsidRPr="00F12B47" w:rsidRDefault="006E2919" w:rsidP="00EB5480">
            <w:pPr>
              <w:rPr>
                <w:rFonts w:ascii="Calibri" w:hAnsi="Calibri" w:cs="Calibri"/>
                <w:b/>
                <w:bCs/>
                <w:color w:val="000000"/>
              </w:rPr>
            </w:pPr>
            <w:r w:rsidRPr="00F12B47">
              <w:rPr>
                <w:rFonts w:ascii="Calibri" w:hAnsi="Calibri" w:cs="Calibri"/>
                <w:b/>
                <w:bCs/>
                <w:color w:val="000000"/>
              </w:rPr>
              <w:t>91Z0</w:t>
            </w:r>
          </w:p>
        </w:tc>
        <w:tc>
          <w:tcPr>
            <w:tcW w:w="1091" w:type="dxa"/>
            <w:noWrap/>
            <w:hideMark/>
          </w:tcPr>
          <w:p w14:paraId="418CC8C9" w14:textId="1A33A8FD" w:rsidR="006E2919" w:rsidRPr="00F12B47" w:rsidRDefault="00CC128E" w:rsidP="00EB5480">
            <w:pPr>
              <w:rPr>
                <w:rFonts w:ascii="Calibri" w:hAnsi="Calibri" w:cs="Calibri"/>
                <w:color w:val="000000"/>
              </w:rPr>
            </w:pPr>
            <w:r>
              <w:rPr>
                <w:rFonts w:ascii="Calibri" w:hAnsi="Calibri" w:cs="Calibri"/>
                <w:color w:val="000000"/>
              </w:rPr>
              <w:t>60</w:t>
            </w:r>
          </w:p>
        </w:tc>
        <w:tc>
          <w:tcPr>
            <w:tcW w:w="1182" w:type="dxa"/>
            <w:noWrap/>
            <w:hideMark/>
          </w:tcPr>
          <w:p w14:paraId="50FFAF78" w14:textId="77777777" w:rsidR="006E2919" w:rsidRPr="00F12B47" w:rsidRDefault="006E2919" w:rsidP="00EB5480">
            <w:pPr>
              <w:jc w:val="right"/>
              <w:rPr>
                <w:rFonts w:ascii="Calibri" w:hAnsi="Calibri" w:cs="Calibri"/>
                <w:color w:val="000000"/>
              </w:rPr>
            </w:pPr>
            <w:r w:rsidRPr="00F12B47">
              <w:rPr>
                <w:rFonts w:ascii="Calibri" w:hAnsi="Calibri" w:cs="Calibri"/>
                <w:color w:val="000000"/>
              </w:rPr>
              <w:t>17.6</w:t>
            </w:r>
          </w:p>
        </w:tc>
      </w:tr>
    </w:tbl>
    <w:p w14:paraId="7812EE49" w14:textId="77777777" w:rsidR="006E2919" w:rsidRPr="00A30604" w:rsidRDefault="006E2919" w:rsidP="006E2919">
      <w:pPr>
        <w:ind w:firstLine="708"/>
        <w:jc w:val="both"/>
        <w:rPr>
          <w:color w:val="000000"/>
        </w:rPr>
      </w:pPr>
    </w:p>
    <w:p w14:paraId="094C5771" w14:textId="77777777" w:rsidR="00A0646C" w:rsidRPr="00A30604" w:rsidRDefault="00A0646C" w:rsidP="00517888">
      <w:pPr>
        <w:ind w:firstLine="708"/>
        <w:jc w:val="both"/>
        <w:rPr>
          <w:color w:val="000000"/>
          <w:lang w:val="ru-RU"/>
        </w:rPr>
      </w:pPr>
    </w:p>
    <w:p w14:paraId="50C33356" w14:textId="77777777" w:rsidR="00A0646C" w:rsidRPr="004E4633" w:rsidRDefault="00A0646C" w:rsidP="00004CFC">
      <w:pPr>
        <w:jc w:val="both"/>
        <w:rPr>
          <w:b/>
          <w:bCs/>
        </w:rPr>
      </w:pPr>
      <w:r w:rsidRPr="004E4633">
        <w:rPr>
          <w:b/>
          <w:bCs/>
        </w:rPr>
        <w:t>ПРЕПОРЪКИ И УКАЗАНИЯ ЗА СТОПАНИСВАНЕ</w:t>
      </w:r>
    </w:p>
    <w:p w14:paraId="6B95474D" w14:textId="77777777" w:rsidR="00A0646C" w:rsidRPr="00154134" w:rsidRDefault="00A0646C" w:rsidP="004E4633">
      <w:pPr>
        <w:pStyle w:val="a3"/>
        <w:spacing w:after="0"/>
        <w:ind w:left="0" w:firstLine="680"/>
        <w:jc w:val="both"/>
        <w:rPr>
          <w:lang w:val="ru-RU"/>
        </w:rPr>
      </w:pPr>
      <w:r w:rsidRPr="00154134">
        <w:rPr>
          <w:lang w:val="ru-RU"/>
        </w:rPr>
        <w:t xml:space="preserve">В </w:t>
      </w:r>
      <w:proofErr w:type="spellStart"/>
      <w:r w:rsidRPr="00154134">
        <w:rPr>
          <w:lang w:val="ru-RU"/>
        </w:rPr>
        <w:t>насажденията</w:t>
      </w:r>
      <w:proofErr w:type="spellEnd"/>
      <w:r w:rsidRPr="00154134">
        <w:rPr>
          <w:lang w:val="ru-RU"/>
        </w:rPr>
        <w:t xml:space="preserve">, </w:t>
      </w:r>
      <w:proofErr w:type="spellStart"/>
      <w:r w:rsidRPr="00154134">
        <w:rPr>
          <w:lang w:val="ru-RU"/>
        </w:rPr>
        <w:t>отделени</w:t>
      </w:r>
      <w:proofErr w:type="spellEnd"/>
      <w:r w:rsidRPr="00154134">
        <w:rPr>
          <w:lang w:val="ru-RU"/>
        </w:rPr>
        <w:t xml:space="preserve"> </w:t>
      </w:r>
      <w:proofErr w:type="spellStart"/>
      <w:r w:rsidRPr="00154134">
        <w:rPr>
          <w:lang w:val="ru-RU"/>
        </w:rPr>
        <w:t>като</w:t>
      </w:r>
      <w:proofErr w:type="spellEnd"/>
      <w:r w:rsidRPr="00154134">
        <w:rPr>
          <w:lang w:val="ru-RU"/>
        </w:rPr>
        <w:t xml:space="preserve"> гори </w:t>
      </w:r>
      <w:proofErr w:type="spellStart"/>
      <w:r w:rsidRPr="00154134">
        <w:rPr>
          <w:lang w:val="ru-RU"/>
        </w:rPr>
        <w:t>във</w:t>
      </w:r>
      <w:proofErr w:type="spellEnd"/>
      <w:r w:rsidRPr="00154134">
        <w:rPr>
          <w:lang w:val="ru-RU"/>
        </w:rPr>
        <w:t xml:space="preserve"> фаза на старост, </w:t>
      </w:r>
      <w:r w:rsidRPr="00154134">
        <w:rPr>
          <w:b/>
          <w:bCs/>
          <w:lang w:val="ru-RU"/>
        </w:rPr>
        <w:t xml:space="preserve">не се допуска </w:t>
      </w:r>
      <w:proofErr w:type="spellStart"/>
      <w:r w:rsidRPr="00154134">
        <w:rPr>
          <w:b/>
          <w:bCs/>
          <w:lang w:val="ru-RU"/>
        </w:rPr>
        <w:t>лесовъдска</w:t>
      </w:r>
      <w:proofErr w:type="spellEnd"/>
      <w:r w:rsidRPr="00154134">
        <w:rPr>
          <w:b/>
          <w:bCs/>
          <w:lang w:val="ru-RU"/>
        </w:rPr>
        <w:t xml:space="preserve"> </w:t>
      </w:r>
      <w:proofErr w:type="spellStart"/>
      <w:r w:rsidRPr="00154134">
        <w:rPr>
          <w:b/>
          <w:bCs/>
          <w:lang w:val="ru-RU"/>
        </w:rPr>
        <w:t>намеса</w:t>
      </w:r>
      <w:proofErr w:type="spellEnd"/>
      <w:r w:rsidRPr="00154134">
        <w:rPr>
          <w:b/>
          <w:bCs/>
          <w:lang w:val="ru-RU"/>
        </w:rPr>
        <w:t xml:space="preserve"> и </w:t>
      </w:r>
      <w:proofErr w:type="spellStart"/>
      <w:r w:rsidRPr="00154134">
        <w:rPr>
          <w:b/>
          <w:bCs/>
          <w:lang w:val="ru-RU"/>
        </w:rPr>
        <w:t>извличане</w:t>
      </w:r>
      <w:proofErr w:type="spellEnd"/>
      <w:r w:rsidRPr="00154134">
        <w:rPr>
          <w:b/>
          <w:bCs/>
          <w:lang w:val="ru-RU"/>
        </w:rPr>
        <w:t xml:space="preserve"> на </w:t>
      </w:r>
      <w:proofErr w:type="spellStart"/>
      <w:r w:rsidRPr="00154134">
        <w:rPr>
          <w:b/>
          <w:bCs/>
          <w:lang w:val="ru-RU"/>
        </w:rPr>
        <w:t>дървесина</w:t>
      </w:r>
      <w:proofErr w:type="spellEnd"/>
      <w:r w:rsidRPr="00154134">
        <w:rPr>
          <w:lang w:val="ru-RU"/>
        </w:rPr>
        <w:t xml:space="preserve">, </w:t>
      </w:r>
      <w:proofErr w:type="spellStart"/>
      <w:r w:rsidRPr="00154134">
        <w:rPr>
          <w:lang w:val="ru-RU"/>
        </w:rPr>
        <w:t>освен</w:t>
      </w:r>
      <w:proofErr w:type="spellEnd"/>
      <w:r w:rsidRPr="00154134">
        <w:rPr>
          <w:lang w:val="ru-RU"/>
        </w:rPr>
        <w:t xml:space="preserve"> в </w:t>
      </w:r>
      <w:proofErr w:type="spellStart"/>
      <w:r w:rsidRPr="00154134">
        <w:rPr>
          <w:lang w:val="ru-RU"/>
        </w:rPr>
        <w:t>случаите</w:t>
      </w:r>
      <w:proofErr w:type="spellEnd"/>
      <w:r w:rsidRPr="00154134">
        <w:rPr>
          <w:lang w:val="ru-RU"/>
        </w:rPr>
        <w:t xml:space="preserve"> на </w:t>
      </w:r>
      <w:proofErr w:type="spellStart"/>
      <w:r w:rsidRPr="00154134">
        <w:rPr>
          <w:lang w:val="ru-RU"/>
        </w:rPr>
        <w:t>големи</w:t>
      </w:r>
      <w:proofErr w:type="spellEnd"/>
      <w:r w:rsidRPr="00154134">
        <w:rPr>
          <w:lang w:val="ru-RU"/>
        </w:rPr>
        <w:t xml:space="preserve"> </w:t>
      </w:r>
      <w:proofErr w:type="spellStart"/>
      <w:r w:rsidRPr="00154134">
        <w:rPr>
          <w:lang w:val="ru-RU"/>
        </w:rPr>
        <w:t>природни</w:t>
      </w:r>
      <w:proofErr w:type="spellEnd"/>
      <w:r w:rsidRPr="00154134">
        <w:rPr>
          <w:lang w:val="ru-RU"/>
        </w:rPr>
        <w:t xml:space="preserve"> нарушения /</w:t>
      </w:r>
      <w:proofErr w:type="spellStart"/>
      <w:r w:rsidRPr="00154134">
        <w:rPr>
          <w:lang w:val="ru-RU"/>
        </w:rPr>
        <w:t>ветровали</w:t>
      </w:r>
      <w:proofErr w:type="spellEnd"/>
      <w:r w:rsidRPr="00154134">
        <w:rPr>
          <w:lang w:val="ru-RU"/>
        </w:rPr>
        <w:t xml:space="preserve"> и </w:t>
      </w:r>
      <w:proofErr w:type="spellStart"/>
      <w:r w:rsidRPr="00154134">
        <w:rPr>
          <w:lang w:val="ru-RU"/>
        </w:rPr>
        <w:t>каламитети</w:t>
      </w:r>
      <w:proofErr w:type="spellEnd"/>
      <w:r w:rsidRPr="00154134">
        <w:rPr>
          <w:lang w:val="ru-RU"/>
        </w:rPr>
        <w:t xml:space="preserve"> на </w:t>
      </w:r>
      <w:proofErr w:type="spellStart"/>
      <w:r w:rsidRPr="00154134">
        <w:rPr>
          <w:lang w:val="ru-RU"/>
        </w:rPr>
        <w:t>площи</w:t>
      </w:r>
      <w:proofErr w:type="spellEnd"/>
      <w:r>
        <w:rPr>
          <w:lang w:val="ru-RU"/>
        </w:rPr>
        <w:t>,</w:t>
      </w:r>
      <w:r w:rsidRPr="00154134">
        <w:rPr>
          <w:lang w:val="ru-RU"/>
        </w:rPr>
        <w:t xml:space="preserve"> </w:t>
      </w:r>
      <w:proofErr w:type="spellStart"/>
      <w:r w:rsidRPr="00154134">
        <w:rPr>
          <w:lang w:val="ru-RU"/>
        </w:rPr>
        <w:t>заемащи</w:t>
      </w:r>
      <w:proofErr w:type="spellEnd"/>
      <w:r w:rsidRPr="00154134">
        <w:rPr>
          <w:lang w:val="ru-RU"/>
        </w:rPr>
        <w:t xml:space="preserve"> над 30% от </w:t>
      </w:r>
      <w:proofErr w:type="spellStart"/>
      <w:r w:rsidRPr="00154134">
        <w:rPr>
          <w:lang w:val="ru-RU"/>
        </w:rPr>
        <w:t>площта</w:t>
      </w:r>
      <w:proofErr w:type="spellEnd"/>
      <w:r w:rsidRPr="00154134">
        <w:rPr>
          <w:lang w:val="ru-RU"/>
        </w:rPr>
        <w:t xml:space="preserve"> ГФС.</w:t>
      </w:r>
    </w:p>
    <w:p w14:paraId="58DD45BD" w14:textId="77777777" w:rsidR="00A0646C" w:rsidRPr="00154134" w:rsidRDefault="00A0646C" w:rsidP="00004CFC">
      <w:pPr>
        <w:pStyle w:val="a3"/>
        <w:spacing w:after="0"/>
        <w:ind w:left="0" w:firstLine="680"/>
      </w:pPr>
    </w:p>
    <w:p w14:paraId="3BC94BBC" w14:textId="77777777" w:rsidR="00A0646C" w:rsidRPr="00154134" w:rsidRDefault="00A0646C" w:rsidP="00004CFC">
      <w:pPr>
        <w:pStyle w:val="3"/>
        <w:spacing w:line="360" w:lineRule="auto"/>
        <w:rPr>
          <w:rFonts w:ascii="Times New Roman" w:hAnsi="Times New Roman" w:cs="Times New Roman"/>
          <w:b w:val="0"/>
          <w:bCs w:val="0"/>
          <w:color w:val="auto"/>
          <w:sz w:val="24"/>
          <w:szCs w:val="24"/>
          <w:lang w:val="ru-RU"/>
        </w:rPr>
      </w:pPr>
      <w:r w:rsidRPr="00154134">
        <w:rPr>
          <w:rFonts w:ascii="Times New Roman" w:hAnsi="Times New Roman" w:cs="Times New Roman"/>
          <w:color w:val="auto"/>
          <w:sz w:val="24"/>
          <w:szCs w:val="24"/>
          <w:lang w:val="ru-RU"/>
        </w:rPr>
        <w:t>ПРЕПОРЪКИ И УКАЗАНИЯ ЗА МОНИТОРИНГ НА ВКС 3</w:t>
      </w:r>
    </w:p>
    <w:p w14:paraId="346B509A" w14:textId="77777777" w:rsidR="00A0646C" w:rsidRPr="00154134" w:rsidRDefault="00A0646C" w:rsidP="00004CFC">
      <w:pPr>
        <w:pStyle w:val="a3"/>
        <w:spacing w:after="0"/>
        <w:ind w:left="0" w:firstLine="680"/>
        <w:rPr>
          <w:lang w:val="ru-RU"/>
        </w:rPr>
      </w:pPr>
      <w:proofErr w:type="spellStart"/>
      <w:r w:rsidRPr="00154134">
        <w:rPr>
          <w:lang w:val="ru-RU"/>
        </w:rPr>
        <w:t>Мониторингът</w:t>
      </w:r>
      <w:proofErr w:type="spellEnd"/>
      <w:r w:rsidRPr="00154134">
        <w:rPr>
          <w:lang w:val="ru-RU"/>
        </w:rPr>
        <w:t xml:space="preserve"> на ГВКС 3 </w:t>
      </w:r>
      <w:proofErr w:type="spellStart"/>
      <w:r w:rsidRPr="00154134">
        <w:rPr>
          <w:lang w:val="ru-RU"/>
        </w:rPr>
        <w:t>включва</w:t>
      </w:r>
      <w:proofErr w:type="spellEnd"/>
      <w:r w:rsidRPr="00154134">
        <w:rPr>
          <w:lang w:val="ru-RU"/>
        </w:rPr>
        <w:t xml:space="preserve"> </w:t>
      </w:r>
      <w:proofErr w:type="spellStart"/>
      <w:r w:rsidRPr="00154134">
        <w:rPr>
          <w:lang w:val="ru-RU"/>
        </w:rPr>
        <w:t>изършване</w:t>
      </w:r>
      <w:proofErr w:type="spellEnd"/>
      <w:r w:rsidRPr="00154134">
        <w:rPr>
          <w:lang w:val="ru-RU"/>
        </w:rPr>
        <w:t xml:space="preserve"> на </w:t>
      </w:r>
      <w:proofErr w:type="spellStart"/>
      <w:r w:rsidRPr="00154134">
        <w:rPr>
          <w:lang w:val="ru-RU"/>
        </w:rPr>
        <w:t>периодични</w:t>
      </w:r>
      <w:proofErr w:type="spellEnd"/>
      <w:r w:rsidRPr="00154134">
        <w:rPr>
          <w:lang w:val="ru-RU"/>
        </w:rPr>
        <w:t xml:space="preserve"> наблюдения и анализ на </w:t>
      </w:r>
      <w:proofErr w:type="spellStart"/>
      <w:r w:rsidRPr="00154134">
        <w:rPr>
          <w:lang w:val="ru-RU"/>
        </w:rPr>
        <w:t>състоянието</w:t>
      </w:r>
      <w:proofErr w:type="spellEnd"/>
      <w:r w:rsidRPr="00154134">
        <w:rPr>
          <w:lang w:val="ru-RU"/>
        </w:rPr>
        <w:t xml:space="preserve"> им, чрез </w:t>
      </w:r>
      <w:proofErr w:type="spellStart"/>
      <w:r w:rsidRPr="00154134">
        <w:rPr>
          <w:lang w:val="ru-RU"/>
        </w:rPr>
        <w:t>теренни</w:t>
      </w:r>
      <w:proofErr w:type="spellEnd"/>
      <w:r w:rsidRPr="00154134">
        <w:rPr>
          <w:lang w:val="ru-RU"/>
        </w:rPr>
        <w:t xml:space="preserve"> наблюдения и </w:t>
      </w:r>
      <w:proofErr w:type="spellStart"/>
      <w:r w:rsidRPr="00154134">
        <w:rPr>
          <w:lang w:val="ru-RU"/>
        </w:rPr>
        <w:t>разработване</w:t>
      </w:r>
      <w:proofErr w:type="spellEnd"/>
      <w:r w:rsidRPr="00154134">
        <w:rPr>
          <w:lang w:val="ru-RU"/>
        </w:rPr>
        <w:t xml:space="preserve">, и </w:t>
      </w:r>
      <w:proofErr w:type="spellStart"/>
      <w:r w:rsidRPr="00154134">
        <w:rPr>
          <w:lang w:val="ru-RU"/>
        </w:rPr>
        <w:t>прилагане</w:t>
      </w:r>
      <w:proofErr w:type="spellEnd"/>
      <w:r w:rsidRPr="00154134">
        <w:rPr>
          <w:lang w:val="ru-RU"/>
        </w:rPr>
        <w:t xml:space="preserve"> на </w:t>
      </w:r>
      <w:proofErr w:type="spellStart"/>
      <w:r w:rsidRPr="00154134">
        <w:rPr>
          <w:lang w:val="ru-RU"/>
        </w:rPr>
        <w:t>отделна</w:t>
      </w:r>
      <w:proofErr w:type="spellEnd"/>
      <w:r w:rsidRPr="00154134">
        <w:rPr>
          <w:lang w:val="ru-RU"/>
        </w:rPr>
        <w:t xml:space="preserve"> </w:t>
      </w:r>
      <w:proofErr w:type="spellStart"/>
      <w:r w:rsidRPr="00154134">
        <w:rPr>
          <w:lang w:val="ru-RU"/>
        </w:rPr>
        <w:t>програма</w:t>
      </w:r>
      <w:proofErr w:type="spellEnd"/>
      <w:r w:rsidRPr="00154134">
        <w:rPr>
          <w:lang w:val="ru-RU"/>
        </w:rPr>
        <w:t xml:space="preserve"> за </w:t>
      </w:r>
      <w:proofErr w:type="spellStart"/>
      <w:r w:rsidRPr="00154134">
        <w:rPr>
          <w:lang w:val="ru-RU"/>
        </w:rPr>
        <w:t>всеки</w:t>
      </w:r>
      <w:proofErr w:type="spellEnd"/>
      <w:r w:rsidRPr="00154134">
        <w:rPr>
          <w:lang w:val="ru-RU"/>
        </w:rPr>
        <w:t xml:space="preserve"> вид гора.</w:t>
      </w:r>
    </w:p>
    <w:p w14:paraId="13FFED9A" w14:textId="77777777" w:rsidR="00A0646C" w:rsidRPr="00154134" w:rsidRDefault="00A0646C" w:rsidP="00004CFC">
      <w:pPr>
        <w:pStyle w:val="a3"/>
        <w:spacing w:after="0"/>
        <w:ind w:left="0" w:firstLine="680"/>
      </w:pPr>
    </w:p>
    <w:p w14:paraId="5C4AF5A0" w14:textId="77777777" w:rsidR="00A0646C" w:rsidRPr="00154134" w:rsidRDefault="00A0646C" w:rsidP="00281750">
      <w:pPr>
        <w:pStyle w:val="a5"/>
        <w:numPr>
          <w:ilvl w:val="0"/>
          <w:numId w:val="4"/>
        </w:numPr>
        <w:tabs>
          <w:tab w:val="left" w:pos="567"/>
        </w:tabs>
        <w:spacing w:after="0"/>
        <w:ind w:left="0" w:firstLine="284"/>
        <w:jc w:val="both"/>
      </w:pPr>
      <w:r w:rsidRPr="00154134">
        <w:t xml:space="preserve">Програмата за мониторинг трябва да бъде разработена със стандартни оперативни процедури, които да включват ясни индикатори, подходящи за целите на стопанисване. Тя може да се провежда веднъж или повече годишно, ако е необходимо сезонно отчитане, т.е. ако в горскостопанската единица настъпват значими събития само през определени месеци. </w:t>
      </w:r>
    </w:p>
    <w:p w14:paraId="42BDDC4F" w14:textId="77777777" w:rsidR="00A0646C" w:rsidRPr="00154134" w:rsidRDefault="00A0646C" w:rsidP="00281750">
      <w:pPr>
        <w:pStyle w:val="a5"/>
        <w:numPr>
          <w:ilvl w:val="0"/>
          <w:numId w:val="4"/>
        </w:numPr>
        <w:tabs>
          <w:tab w:val="left" w:pos="567"/>
        </w:tabs>
        <w:spacing w:after="0"/>
        <w:ind w:left="0" w:firstLine="284"/>
        <w:jc w:val="both"/>
      </w:pPr>
      <w:r w:rsidRPr="00154134">
        <w:t>При теренната работа да се извършва наблюдение на показатели като жизненост на отделните дървета, структура на насаждението, здравословно състояние, наличие на дегенеративни процеси, честотата, размери и разположение на празните пространства, нивата на фрагментация, базовата територия, наличието на сукцесия и нейната посока и т.н. и/или интерпретация на дистанционно получени данни.</w:t>
      </w:r>
    </w:p>
    <w:p w14:paraId="08B98CBB" w14:textId="77777777" w:rsidR="00A0646C" w:rsidRPr="00154134" w:rsidRDefault="00A0646C" w:rsidP="00281750">
      <w:pPr>
        <w:pStyle w:val="a5"/>
        <w:numPr>
          <w:ilvl w:val="0"/>
          <w:numId w:val="4"/>
        </w:numPr>
        <w:tabs>
          <w:tab w:val="left" w:pos="567"/>
        </w:tabs>
        <w:spacing w:after="0"/>
        <w:ind w:left="0" w:firstLine="284"/>
        <w:jc w:val="both"/>
      </w:pPr>
      <w:r w:rsidRPr="00154134">
        <w:t>Трябва да се установят заплахите за видовете гори с ВКС 3 и доколко сериозни са те, и да се определят мерките, които трябва да се вземат за намаляването им.</w:t>
      </w:r>
    </w:p>
    <w:p w14:paraId="5158A717" w14:textId="77777777" w:rsidR="00A0646C" w:rsidRPr="00154134" w:rsidRDefault="00A0646C" w:rsidP="00281750">
      <w:pPr>
        <w:pStyle w:val="a5"/>
        <w:numPr>
          <w:ilvl w:val="0"/>
          <w:numId w:val="4"/>
        </w:numPr>
        <w:tabs>
          <w:tab w:val="left" w:pos="567"/>
        </w:tabs>
        <w:spacing w:after="0"/>
        <w:ind w:left="0" w:firstLine="284"/>
        <w:jc w:val="both"/>
      </w:pPr>
      <w:r w:rsidRPr="00154134">
        <w:t>За успешно прилагане на процедурите по мониторинг е необходимо обучение на персонала, участващ в горскостопанските мероприятия, което трябва да</w:t>
      </w:r>
      <w:r w:rsidRPr="00154134">
        <w:rPr>
          <w:lang w:val="be-BY"/>
        </w:rPr>
        <w:t xml:space="preserve"> запознае</w:t>
      </w:r>
      <w:r w:rsidRPr="00154134">
        <w:t xml:space="preserve"> всички с ограниченията предизвикани от наличието на ВКС и мерките за неговото опазване.</w:t>
      </w:r>
    </w:p>
    <w:p w14:paraId="510F104B" w14:textId="77777777" w:rsidR="00A0646C" w:rsidRDefault="00A0646C" w:rsidP="00281750">
      <w:pPr>
        <w:pStyle w:val="a5"/>
        <w:numPr>
          <w:ilvl w:val="0"/>
          <w:numId w:val="4"/>
        </w:numPr>
        <w:tabs>
          <w:tab w:val="left" w:pos="567"/>
        </w:tabs>
        <w:spacing w:after="0"/>
        <w:ind w:left="0" w:firstLine="284"/>
        <w:jc w:val="both"/>
      </w:pPr>
      <w:r w:rsidRPr="00154134">
        <w:t xml:space="preserve">При извършване на мониторинга може да се окаже, че плановете за управление не отразяват реалното състояние на горите, заплахите и тенденциите. В такъв случай трябва да се потърси съвет от специалисти, които да определят дали има пропуски в плановете </w:t>
      </w:r>
      <w:r w:rsidRPr="00154134">
        <w:lastRenderedPageBreak/>
        <w:t>и дали досегашния модел на стопанисване е критичен за опазването на вида екосистема. При установяване необходимост от промяна към по-строг режим на стопанисване, териториите с наличие на ВКС 3 могат да бъдат включени  в План за действие за опазване на биоразнообразието в рамките на по-голям ландшафтен обект или могат да бъдат включени в защитени територии.</w:t>
      </w:r>
    </w:p>
    <w:p w14:paraId="49F0FF83" w14:textId="77777777" w:rsidR="00C30FEC" w:rsidRPr="00E561F0" w:rsidRDefault="00C30FEC" w:rsidP="00C30FEC">
      <w:pPr>
        <w:ind w:firstLine="708"/>
        <w:jc w:val="both"/>
        <w:rPr>
          <w:b/>
          <w:color w:val="000000"/>
        </w:rPr>
      </w:pPr>
      <w:r w:rsidRPr="00E561F0">
        <w:rPr>
          <w:b/>
          <w:color w:val="000000"/>
        </w:rPr>
        <w:t xml:space="preserve">ЗАПЛАХИ </w:t>
      </w:r>
    </w:p>
    <w:p w14:paraId="3D871E81" w14:textId="77777777" w:rsidR="00C30FEC" w:rsidRPr="00E561F0" w:rsidRDefault="00C30FEC" w:rsidP="00C30FEC">
      <w:pPr>
        <w:ind w:firstLine="708"/>
        <w:jc w:val="both"/>
        <w:rPr>
          <w:color w:val="000000"/>
        </w:rPr>
      </w:pPr>
      <w:r w:rsidRPr="00E561F0">
        <w:rPr>
          <w:color w:val="000000"/>
        </w:rPr>
        <w:t xml:space="preserve">1. Изчистване на насаждения от мъртва и </w:t>
      </w:r>
      <w:proofErr w:type="spellStart"/>
      <w:r w:rsidRPr="00E561F0">
        <w:rPr>
          <w:color w:val="000000"/>
        </w:rPr>
        <w:t>биотопна</w:t>
      </w:r>
      <w:proofErr w:type="spellEnd"/>
      <w:r w:rsidRPr="00E561F0">
        <w:rPr>
          <w:color w:val="000000"/>
        </w:rPr>
        <w:t xml:space="preserve"> дървесина, в </w:t>
      </w:r>
      <w:proofErr w:type="spellStart"/>
      <w:r w:rsidRPr="00E561F0">
        <w:rPr>
          <w:color w:val="000000"/>
        </w:rPr>
        <w:t>т.ч.дървета</w:t>
      </w:r>
      <w:proofErr w:type="spellEnd"/>
      <w:r w:rsidRPr="00E561F0">
        <w:rPr>
          <w:color w:val="000000"/>
        </w:rPr>
        <w:t xml:space="preserve"> с хралупи, единични и групи със стари дървета.</w:t>
      </w:r>
    </w:p>
    <w:p w14:paraId="03AA1382" w14:textId="77777777" w:rsidR="00C30FEC" w:rsidRPr="00E561F0" w:rsidRDefault="00C30FEC" w:rsidP="00C30FEC">
      <w:pPr>
        <w:ind w:firstLine="708"/>
        <w:jc w:val="both"/>
        <w:rPr>
          <w:color w:val="000000"/>
        </w:rPr>
      </w:pPr>
      <w:r w:rsidRPr="00E561F0">
        <w:rPr>
          <w:color w:val="000000"/>
        </w:rPr>
        <w:t>2. Антропогенна фрагментираност на територията.</w:t>
      </w:r>
    </w:p>
    <w:p w14:paraId="2EBB1122" w14:textId="77777777" w:rsidR="00C30FEC" w:rsidRPr="00E561F0" w:rsidRDefault="00C30FEC" w:rsidP="00C30FEC">
      <w:pPr>
        <w:ind w:firstLine="708"/>
        <w:jc w:val="both"/>
        <w:rPr>
          <w:color w:val="000000"/>
        </w:rPr>
      </w:pPr>
      <w:r w:rsidRPr="00E561F0">
        <w:rPr>
          <w:color w:val="000000"/>
        </w:rPr>
        <w:t>3. Намаляване процента на ГФС.</w:t>
      </w:r>
    </w:p>
    <w:p w14:paraId="598D13F3" w14:textId="77777777" w:rsidR="00C30FEC" w:rsidRPr="00E561F0" w:rsidRDefault="00C30FEC" w:rsidP="00C30FEC">
      <w:pPr>
        <w:ind w:firstLine="708"/>
        <w:jc w:val="both"/>
        <w:rPr>
          <w:color w:val="000000"/>
        </w:rPr>
      </w:pPr>
      <w:r w:rsidRPr="00E561F0">
        <w:rPr>
          <w:color w:val="000000"/>
        </w:rPr>
        <w:t xml:space="preserve">4. Намаляване процента на </w:t>
      </w:r>
      <w:proofErr w:type="spellStart"/>
      <w:r w:rsidRPr="00E561F0">
        <w:rPr>
          <w:color w:val="000000"/>
        </w:rPr>
        <w:t>лесистост</w:t>
      </w:r>
      <w:proofErr w:type="spellEnd"/>
      <w:r w:rsidRPr="00E561F0">
        <w:rPr>
          <w:color w:val="000000"/>
        </w:rPr>
        <w:t>.</w:t>
      </w:r>
    </w:p>
    <w:p w14:paraId="14433FE0" w14:textId="77777777" w:rsidR="00C30FEC" w:rsidRDefault="00C30FEC" w:rsidP="00C30FEC">
      <w:pPr>
        <w:pStyle w:val="a5"/>
        <w:tabs>
          <w:tab w:val="left" w:pos="567"/>
        </w:tabs>
        <w:spacing w:after="0"/>
        <w:jc w:val="both"/>
      </w:pPr>
    </w:p>
    <w:p w14:paraId="72F62BBF" w14:textId="77777777" w:rsidR="00A0646C" w:rsidRPr="00154134" w:rsidRDefault="00A0646C" w:rsidP="00B30E34">
      <w:pPr>
        <w:pStyle w:val="a5"/>
        <w:tabs>
          <w:tab w:val="left" w:pos="567"/>
        </w:tabs>
        <w:spacing w:after="0"/>
        <w:ind w:left="284"/>
        <w:jc w:val="both"/>
      </w:pPr>
    </w:p>
    <w:p w14:paraId="68F92124" w14:textId="027FBE3E" w:rsidR="00A0646C" w:rsidRPr="00BE1699" w:rsidRDefault="00A0646C" w:rsidP="00517888">
      <w:pPr>
        <w:pStyle w:val="1"/>
        <w:pBdr>
          <w:top w:val="single" w:sz="4" w:space="1" w:color="auto"/>
          <w:bottom w:val="single" w:sz="4" w:space="1" w:color="auto"/>
        </w:pBdr>
        <w:spacing w:before="0"/>
        <w:jc w:val="both"/>
        <w:rPr>
          <w:rFonts w:ascii="Times New Roman" w:hAnsi="Times New Roman" w:cs="Times New Roman"/>
          <w:b w:val="0"/>
          <w:bCs w:val="0"/>
          <w:color w:val="000000"/>
          <w:sz w:val="24"/>
          <w:szCs w:val="24"/>
        </w:rPr>
      </w:pPr>
      <w:r w:rsidRPr="00BE1699">
        <w:rPr>
          <w:rFonts w:ascii="Times New Roman" w:hAnsi="Times New Roman" w:cs="Times New Roman"/>
          <w:color w:val="000000"/>
          <w:sz w:val="24"/>
          <w:szCs w:val="24"/>
        </w:rPr>
        <w:t xml:space="preserve">ВКС 4. </w:t>
      </w:r>
      <w:r w:rsidR="006B5F64">
        <w:rPr>
          <w:rFonts w:ascii="Times New Roman" w:hAnsi="Times New Roman" w:cs="Times New Roman"/>
          <w:color w:val="000000"/>
          <w:sz w:val="24"/>
          <w:szCs w:val="24"/>
        </w:rPr>
        <w:t>ЕКОСИСТЕМНИ УСЛУГИ ОТ КРИТИЧНО ЗНАЧЕНИЕ</w:t>
      </w:r>
    </w:p>
    <w:p w14:paraId="38794B81" w14:textId="77777777" w:rsidR="00A0646C" w:rsidRPr="00BE1699" w:rsidRDefault="00A0646C" w:rsidP="00517888">
      <w:pPr>
        <w:jc w:val="both"/>
        <w:rPr>
          <w:b/>
          <w:bCs/>
          <w:color w:val="000000"/>
        </w:rPr>
      </w:pPr>
    </w:p>
    <w:p w14:paraId="20525D25" w14:textId="77777777" w:rsidR="00A0646C" w:rsidRPr="00BE1699" w:rsidRDefault="00A0646C" w:rsidP="00517888">
      <w:pPr>
        <w:jc w:val="both"/>
        <w:rPr>
          <w:b/>
          <w:bCs/>
          <w:color w:val="000000"/>
        </w:rPr>
      </w:pPr>
      <w:r w:rsidRPr="00BE1699">
        <w:rPr>
          <w:b/>
          <w:bCs/>
          <w:color w:val="000000"/>
        </w:rPr>
        <w:t>Тази ВКС се отнася до важните екологични функции на стопанисваната гора. Определени са следните компоненти:</w:t>
      </w:r>
    </w:p>
    <w:p w14:paraId="12CC20A6" w14:textId="77777777" w:rsidR="00A0646C" w:rsidRPr="00BE1699" w:rsidRDefault="00A0646C" w:rsidP="00517888">
      <w:pPr>
        <w:jc w:val="both"/>
        <w:rPr>
          <w:b/>
          <w:bCs/>
          <w:color w:val="000000"/>
        </w:rPr>
      </w:pPr>
    </w:p>
    <w:p w14:paraId="3C0D295E" w14:textId="77777777" w:rsidR="00A0646C" w:rsidRPr="00BE1699" w:rsidRDefault="00A0646C" w:rsidP="00281750">
      <w:pPr>
        <w:numPr>
          <w:ilvl w:val="0"/>
          <w:numId w:val="2"/>
        </w:numPr>
        <w:ind w:left="0" w:firstLine="0"/>
        <w:jc w:val="both"/>
        <w:rPr>
          <w:b/>
          <w:bCs/>
          <w:color w:val="000000"/>
        </w:rPr>
      </w:pPr>
      <w:r w:rsidRPr="00BE1699">
        <w:rPr>
          <w:b/>
          <w:bCs/>
          <w:color w:val="000000"/>
        </w:rPr>
        <w:t>Гори представляващи единствени източници на питейна вода</w:t>
      </w:r>
    </w:p>
    <w:p w14:paraId="5FF8C34E" w14:textId="77777777" w:rsidR="00A0646C" w:rsidRPr="00BE1699" w:rsidRDefault="00A0646C" w:rsidP="00281750">
      <w:pPr>
        <w:numPr>
          <w:ilvl w:val="0"/>
          <w:numId w:val="2"/>
        </w:numPr>
        <w:ind w:left="0" w:firstLine="0"/>
        <w:jc w:val="both"/>
        <w:rPr>
          <w:b/>
          <w:bCs/>
          <w:color w:val="000000"/>
          <w:lang w:val="ru-RU"/>
        </w:rPr>
      </w:pPr>
      <w:r w:rsidRPr="00BE1699">
        <w:rPr>
          <w:b/>
          <w:bCs/>
          <w:color w:val="000000"/>
        </w:rPr>
        <w:t>Гори от решаващо значение за водосбора</w:t>
      </w:r>
    </w:p>
    <w:p w14:paraId="65695E1A" w14:textId="77777777" w:rsidR="00A0646C" w:rsidRPr="00BE1699" w:rsidRDefault="00A0646C" w:rsidP="00281750">
      <w:pPr>
        <w:numPr>
          <w:ilvl w:val="0"/>
          <w:numId w:val="2"/>
        </w:numPr>
        <w:ind w:left="0" w:firstLine="0"/>
        <w:jc w:val="both"/>
        <w:rPr>
          <w:b/>
          <w:bCs/>
          <w:color w:val="000000"/>
        </w:rPr>
      </w:pPr>
      <w:r w:rsidRPr="00BE1699">
        <w:rPr>
          <w:b/>
          <w:bCs/>
          <w:color w:val="000000"/>
        </w:rPr>
        <w:t>Гори с решаващо противоерозионно значение</w:t>
      </w:r>
    </w:p>
    <w:p w14:paraId="164BF253" w14:textId="77777777" w:rsidR="00A0646C" w:rsidRPr="00BE1699" w:rsidRDefault="00A0646C" w:rsidP="00281750">
      <w:pPr>
        <w:numPr>
          <w:ilvl w:val="0"/>
          <w:numId w:val="2"/>
        </w:numPr>
        <w:ind w:left="0" w:firstLine="0"/>
        <w:jc w:val="both"/>
        <w:rPr>
          <w:b/>
          <w:bCs/>
          <w:color w:val="000000"/>
        </w:rPr>
      </w:pPr>
      <w:r w:rsidRPr="00BE1699">
        <w:rPr>
          <w:b/>
          <w:bCs/>
          <w:color w:val="000000"/>
        </w:rPr>
        <w:t>Гори с пожарозащитни функции</w:t>
      </w:r>
    </w:p>
    <w:p w14:paraId="7A9C1CAF" w14:textId="77777777" w:rsidR="00A0646C" w:rsidRPr="00BE1699" w:rsidRDefault="00A0646C" w:rsidP="00281750">
      <w:pPr>
        <w:numPr>
          <w:ilvl w:val="0"/>
          <w:numId w:val="2"/>
        </w:numPr>
        <w:ind w:left="0" w:firstLine="0"/>
        <w:jc w:val="both"/>
        <w:rPr>
          <w:b/>
          <w:bCs/>
          <w:color w:val="000000"/>
        </w:rPr>
      </w:pPr>
      <w:r w:rsidRPr="00BE1699">
        <w:rPr>
          <w:b/>
          <w:bCs/>
          <w:color w:val="000000"/>
        </w:rPr>
        <w:t>Гори с решаващо значение за земеделието и рибарството</w:t>
      </w:r>
    </w:p>
    <w:p w14:paraId="5205712A" w14:textId="77777777" w:rsidR="00A0646C" w:rsidRPr="00BE1699" w:rsidRDefault="00A0646C" w:rsidP="00517888">
      <w:pPr>
        <w:jc w:val="both"/>
        <w:rPr>
          <w:color w:val="000000"/>
        </w:rPr>
      </w:pPr>
    </w:p>
    <w:p w14:paraId="35D34162" w14:textId="77777777" w:rsidR="00A0646C" w:rsidRPr="00BE1699" w:rsidRDefault="00A0646C" w:rsidP="00517888">
      <w:pPr>
        <w:ind w:firstLine="708"/>
        <w:jc w:val="both"/>
        <w:rPr>
          <w:color w:val="000000"/>
        </w:rPr>
      </w:pPr>
      <w:r w:rsidRPr="00BE1699">
        <w:rPr>
          <w:color w:val="000000"/>
        </w:rPr>
        <w:t xml:space="preserve">На територията на ТП </w:t>
      </w:r>
      <w:r>
        <w:rPr>
          <w:color w:val="000000"/>
        </w:rPr>
        <w:t>ДЛС</w:t>
      </w:r>
      <w:r w:rsidRPr="00BE1699">
        <w:rPr>
          <w:color w:val="000000"/>
        </w:rPr>
        <w:t xml:space="preserve"> „</w:t>
      </w:r>
      <w:r>
        <w:rPr>
          <w:color w:val="000000"/>
        </w:rPr>
        <w:t>Воден – Ири Хисар</w:t>
      </w:r>
      <w:r w:rsidRPr="00BE1699">
        <w:rPr>
          <w:color w:val="000000"/>
        </w:rPr>
        <w:t xml:space="preserve"> са представени типове ГВКС, свързани с екологичните функции на горските екосистеми. Определянето на тези </w:t>
      </w:r>
      <w:proofErr w:type="spellStart"/>
      <w:r w:rsidRPr="00BE1699">
        <w:rPr>
          <w:color w:val="000000"/>
        </w:rPr>
        <w:t>консервационни</w:t>
      </w:r>
      <w:proofErr w:type="spellEnd"/>
      <w:r w:rsidRPr="00BE1699">
        <w:rPr>
          <w:color w:val="000000"/>
        </w:rPr>
        <w:t xml:space="preserve"> стойности е извършено по данни от лесоустройствения проект и проведени интервюта с горските служители и местните заинтересовани страни. За всяка една от идентифицираните ВКС-та за територията на ТП </w:t>
      </w:r>
      <w:r>
        <w:rPr>
          <w:color w:val="000000"/>
        </w:rPr>
        <w:t>ДЛС</w:t>
      </w:r>
      <w:r w:rsidRPr="00BE1699">
        <w:rPr>
          <w:color w:val="000000"/>
        </w:rPr>
        <w:t xml:space="preserve"> „</w:t>
      </w:r>
      <w:r>
        <w:rPr>
          <w:color w:val="000000"/>
        </w:rPr>
        <w:t>Воден – Ири Хисар</w:t>
      </w:r>
      <w:r w:rsidRPr="00BE1699">
        <w:rPr>
          <w:color w:val="000000"/>
        </w:rPr>
        <w:t xml:space="preserve"> са разписани конкретни мерки за стопанисване и мониторинг.</w:t>
      </w:r>
    </w:p>
    <w:p w14:paraId="04802060" w14:textId="77777777" w:rsidR="00A0646C" w:rsidRPr="00595DC0" w:rsidRDefault="00A0646C" w:rsidP="00517888">
      <w:pPr>
        <w:ind w:firstLine="360"/>
        <w:jc w:val="both"/>
        <w:rPr>
          <w:color w:val="000000"/>
          <w:highlight w:val="yellow"/>
        </w:rPr>
      </w:pPr>
    </w:p>
    <w:p w14:paraId="4266B933" w14:textId="77777777" w:rsidR="00A0646C" w:rsidRPr="00DA1CF3" w:rsidRDefault="00A0646C" w:rsidP="00517888">
      <w:pPr>
        <w:pStyle w:val="1"/>
        <w:pBdr>
          <w:top w:val="single" w:sz="4" w:space="1" w:color="auto"/>
          <w:bottom w:val="single" w:sz="4" w:space="1" w:color="auto"/>
        </w:pBdr>
        <w:spacing w:before="0"/>
        <w:jc w:val="both"/>
        <w:rPr>
          <w:rFonts w:ascii="Times New Roman" w:hAnsi="Times New Roman" w:cs="Times New Roman"/>
          <w:color w:val="000000"/>
          <w:sz w:val="24"/>
          <w:szCs w:val="24"/>
        </w:rPr>
      </w:pPr>
      <w:bookmarkStart w:id="7" w:name="_Toc45425037"/>
      <w:bookmarkStart w:id="8" w:name="_Toc77398985"/>
      <w:r w:rsidRPr="00DA1CF3">
        <w:rPr>
          <w:rFonts w:ascii="Times New Roman" w:hAnsi="Times New Roman" w:cs="Times New Roman"/>
          <w:color w:val="000000"/>
          <w:sz w:val="24"/>
          <w:szCs w:val="24"/>
        </w:rPr>
        <w:t>ВКС 4.1 ГОРИ – ЕДИНСТВЕНИ ИЗТОЧНИЦИ НА ПИТЕЙНА ВОДА</w:t>
      </w:r>
      <w:bookmarkEnd w:id="7"/>
      <w:bookmarkEnd w:id="8"/>
    </w:p>
    <w:p w14:paraId="79DBA773" w14:textId="77777777" w:rsidR="00A0646C" w:rsidRPr="00DA1CF3" w:rsidRDefault="00A0646C" w:rsidP="00517888">
      <w:pPr>
        <w:jc w:val="both"/>
        <w:rPr>
          <w:color w:val="000000"/>
          <w:lang w:val="be-BY"/>
        </w:rPr>
      </w:pPr>
    </w:p>
    <w:p w14:paraId="7AB3E361" w14:textId="53A35814" w:rsidR="00A0646C" w:rsidRPr="00DA1CF3" w:rsidRDefault="00A0646C" w:rsidP="00517888">
      <w:pPr>
        <w:jc w:val="both"/>
        <w:rPr>
          <w:color w:val="000000"/>
          <w:lang w:val="be-BY"/>
        </w:rPr>
      </w:pPr>
      <w:r w:rsidRPr="00DA1CF3">
        <w:rPr>
          <w:b/>
          <w:bCs/>
          <w:color w:val="000000"/>
        </w:rPr>
        <w:t>В България за ГВКС се считат всички ГТ попадащи в рамките на санитарно-охранителните зони 1 и 2 на източници за питейно-битово водоснабдяване, определени по реда на Наредба 3 от 200</w:t>
      </w:r>
      <w:r w:rsidR="00483807">
        <w:rPr>
          <w:b/>
          <w:bCs/>
          <w:color w:val="000000"/>
        </w:rPr>
        <w:t>0</w:t>
      </w:r>
      <w:r w:rsidRPr="00DA1CF3">
        <w:rPr>
          <w:b/>
          <w:bCs/>
          <w:color w:val="000000"/>
        </w:rPr>
        <w:t xml:space="preserve"> г. За ВКС се считат също и ГТ попадащи в близост до източници за питейно - битово водоснабдяване, но без определени официални СОЗ, когато те са територии, включващи реката и крайбрежните </w:t>
      </w:r>
      <w:proofErr w:type="spellStart"/>
      <w:r w:rsidRPr="00DA1CF3">
        <w:rPr>
          <w:b/>
          <w:bCs/>
          <w:color w:val="000000"/>
        </w:rPr>
        <w:t>заливаеми</w:t>
      </w:r>
      <w:proofErr w:type="spellEnd"/>
      <w:r w:rsidRPr="00DA1CF3">
        <w:rPr>
          <w:b/>
          <w:bCs/>
          <w:color w:val="000000"/>
        </w:rPr>
        <w:t xml:space="preserve"> ивици на разстояние от 3500 м над водовземането и 50 м под него с широчина не по-малка от 1500 м от двете страни на реката.</w:t>
      </w:r>
    </w:p>
    <w:p w14:paraId="62270323" w14:textId="77777777" w:rsidR="00A0646C" w:rsidRPr="00DA1CF3" w:rsidRDefault="00A0646C" w:rsidP="00517888">
      <w:pPr>
        <w:jc w:val="both"/>
        <w:rPr>
          <w:color w:val="000000"/>
          <w:lang w:val="be-BY"/>
        </w:rPr>
      </w:pPr>
    </w:p>
    <w:p w14:paraId="0DB03C25" w14:textId="77777777" w:rsidR="00A0646C" w:rsidRPr="00DA1CF3" w:rsidRDefault="00A0646C" w:rsidP="00517888">
      <w:pPr>
        <w:jc w:val="both"/>
        <w:rPr>
          <w:color w:val="000000"/>
          <w:lang w:val="be-BY"/>
        </w:rPr>
      </w:pPr>
      <w:r w:rsidRPr="00DA1CF3">
        <w:rPr>
          <w:color w:val="000000"/>
          <w:lang w:val="be-BY"/>
        </w:rPr>
        <w:t>За територията на ТП ДЛС „Воден – Ири Хисар в тази консервационна стойност попадат следните отдели и подотдели, определени като вододайна зона, обособени с цел снабдяване на населените места с вода з</w:t>
      </w:r>
      <w:r w:rsidRPr="00DA1CF3">
        <w:rPr>
          <w:color w:val="000000"/>
        </w:rPr>
        <w:t>а питейно - битов</w:t>
      </w:r>
      <w:r w:rsidRPr="00DA1CF3">
        <w:rPr>
          <w:color w:val="000000"/>
          <w:lang w:val="be-BY"/>
        </w:rPr>
        <w:t>и</w:t>
      </w:r>
      <w:r w:rsidRPr="00DA1CF3">
        <w:rPr>
          <w:color w:val="000000"/>
        </w:rPr>
        <w:t xml:space="preserve"> </w:t>
      </w:r>
      <w:r w:rsidRPr="00DA1CF3">
        <w:rPr>
          <w:color w:val="000000"/>
          <w:lang w:val="be-BY"/>
        </w:rPr>
        <w:t xml:space="preserve">нужди: </w:t>
      </w:r>
    </w:p>
    <w:p w14:paraId="3D001688" w14:textId="77777777" w:rsidR="00A0646C" w:rsidRDefault="00A0646C" w:rsidP="00517888">
      <w:pPr>
        <w:jc w:val="both"/>
        <w:rPr>
          <w:color w:val="000000"/>
        </w:rPr>
      </w:pPr>
    </w:p>
    <w:p w14:paraId="476D36FF" w14:textId="7A7D2D02" w:rsidR="00A0646C" w:rsidRDefault="00A0646C" w:rsidP="00517888">
      <w:pPr>
        <w:jc w:val="both"/>
        <w:rPr>
          <w:b/>
          <w:bCs/>
          <w:color w:val="000000"/>
        </w:rPr>
      </w:pPr>
      <w:r w:rsidRPr="00664A53">
        <w:rPr>
          <w:color w:val="000000"/>
        </w:rPr>
        <w:t xml:space="preserve">Вододайни зони: </w:t>
      </w:r>
      <w:r w:rsidR="00BF4377" w:rsidRPr="00664A53">
        <w:rPr>
          <w:b/>
          <w:bCs/>
          <w:color w:val="000000"/>
        </w:rPr>
        <w:t xml:space="preserve"> площ от </w:t>
      </w:r>
      <w:r w:rsidR="007C0DC3" w:rsidRPr="00664A53">
        <w:rPr>
          <w:b/>
          <w:bCs/>
          <w:color w:val="000000"/>
        </w:rPr>
        <w:t>15.1 ха.</w:t>
      </w:r>
    </w:p>
    <w:p w14:paraId="706C3B96" w14:textId="77777777" w:rsidR="007E7647" w:rsidRDefault="007E7647" w:rsidP="00517888">
      <w:pPr>
        <w:jc w:val="both"/>
        <w:rPr>
          <w:b/>
          <w:bCs/>
          <w:color w:val="000000"/>
        </w:rPr>
      </w:pPr>
    </w:p>
    <w:p w14:paraId="340FAA33" w14:textId="33AE5C96" w:rsidR="007E7647" w:rsidRDefault="007E7647" w:rsidP="00517888">
      <w:pPr>
        <w:jc w:val="both"/>
        <w:rPr>
          <w:color w:val="000000"/>
          <w:lang w:val="be-BY"/>
        </w:rPr>
      </w:pPr>
      <w:r w:rsidRPr="00DA1CF3">
        <w:rPr>
          <w:color w:val="000000"/>
          <w:lang w:val="be-BY"/>
        </w:rPr>
        <w:t xml:space="preserve">За територията на ТП ДЛС „Воден – Ири Хисар в тази консервационна стойност попадат следните отдели и подотдели, </w:t>
      </w:r>
      <w:r w:rsidR="00986F35">
        <w:rPr>
          <w:color w:val="000000"/>
          <w:lang w:val="be-BY"/>
        </w:rPr>
        <w:t xml:space="preserve">попадащи в рамките на санитарно-охранителните зони 1 и </w:t>
      </w:r>
      <w:r w:rsidR="00986F35">
        <w:rPr>
          <w:color w:val="000000"/>
          <w:lang w:val="be-BY"/>
        </w:rPr>
        <w:lastRenderedPageBreak/>
        <w:t>2 на източници за питайно-битово водоснабдяване , определени по реда на Наредба 3 от 200</w:t>
      </w:r>
      <w:r w:rsidR="00483807">
        <w:rPr>
          <w:color w:val="000000"/>
          <w:lang w:val="be-BY"/>
        </w:rPr>
        <w:t>0</w:t>
      </w:r>
      <w:r w:rsidR="00986F35">
        <w:rPr>
          <w:color w:val="000000"/>
          <w:lang w:val="be-BY"/>
        </w:rPr>
        <w:t>г.:</w:t>
      </w:r>
    </w:p>
    <w:p w14:paraId="0EB5EE4C" w14:textId="2F34A2A2" w:rsidR="006A3504" w:rsidRDefault="00986F35" w:rsidP="00986F35">
      <w:pPr>
        <w:jc w:val="both"/>
        <w:rPr>
          <w:color w:val="000000"/>
          <w:highlight w:val="green"/>
        </w:rPr>
      </w:pPr>
      <w:r>
        <w:rPr>
          <w:color w:val="000000"/>
          <w:lang w:val="be-BY"/>
        </w:rPr>
        <w:t>СЗО:</w:t>
      </w:r>
      <w:r w:rsidRPr="00986F35">
        <w:rPr>
          <w:rFonts w:ascii="Arial" w:eastAsia="Calibri" w:hAnsi="Arial" w:cs="Arial"/>
          <w:b/>
          <w:bCs/>
          <w:sz w:val="16"/>
          <w:szCs w:val="16"/>
        </w:rPr>
        <w:t xml:space="preserve"> </w:t>
      </w:r>
    </w:p>
    <w:p w14:paraId="666155AB" w14:textId="07A2E19D" w:rsidR="00986F35" w:rsidRPr="006A3504" w:rsidRDefault="00986F35" w:rsidP="00986F35">
      <w:pPr>
        <w:jc w:val="both"/>
        <w:rPr>
          <w:b/>
          <w:bCs/>
          <w:color w:val="000000"/>
        </w:rPr>
      </w:pPr>
      <w:r w:rsidRPr="00664A53">
        <w:rPr>
          <w:b/>
          <w:bCs/>
          <w:color w:val="000000"/>
        </w:rPr>
        <w:t xml:space="preserve">с обща площ от   </w:t>
      </w:r>
      <w:r w:rsidR="006A3504" w:rsidRPr="00664A53">
        <w:rPr>
          <w:b/>
          <w:bCs/>
          <w:color w:val="000000"/>
        </w:rPr>
        <w:t>464, 4 ха.</w:t>
      </w:r>
    </w:p>
    <w:p w14:paraId="43E3BB70" w14:textId="77777777" w:rsidR="00A0646C" w:rsidRPr="00883C20" w:rsidRDefault="00A0646C" w:rsidP="00A061D7">
      <w:pPr>
        <w:pStyle w:val="3"/>
        <w:tabs>
          <w:tab w:val="left" w:pos="709"/>
        </w:tabs>
        <w:ind w:firstLine="567"/>
        <w:rPr>
          <w:rFonts w:ascii="Times New Roman" w:hAnsi="Times New Roman" w:cs="Times New Roman"/>
          <w:b w:val="0"/>
          <w:bCs w:val="0"/>
          <w:color w:val="auto"/>
          <w:sz w:val="24"/>
          <w:szCs w:val="24"/>
        </w:rPr>
      </w:pPr>
      <w:r w:rsidRPr="00883C20">
        <w:rPr>
          <w:rFonts w:ascii="Times New Roman" w:hAnsi="Times New Roman" w:cs="Times New Roman"/>
          <w:color w:val="auto"/>
          <w:sz w:val="24"/>
          <w:szCs w:val="24"/>
        </w:rPr>
        <w:t>ПРЕПОРЪКИ И УКАЗАНИЯ ЗА СТОПАНИСВАНЕ НА ВКС 4.1</w:t>
      </w:r>
    </w:p>
    <w:p w14:paraId="129A999F" w14:textId="20F11D42" w:rsidR="00A0646C" w:rsidRPr="00D0212E" w:rsidRDefault="00A0646C" w:rsidP="00A061D7">
      <w:pPr>
        <w:pStyle w:val="a5"/>
        <w:tabs>
          <w:tab w:val="left" w:pos="709"/>
        </w:tabs>
        <w:ind w:firstLine="567"/>
        <w:jc w:val="both"/>
      </w:pPr>
      <w:r w:rsidRPr="00D0212E">
        <w:t>1. До обособяване на санитарно-охранителни зони за източниците на питейна вода, съгласно Наредба 3 от 200</w:t>
      </w:r>
      <w:r w:rsidR="00483807">
        <w:t>0</w:t>
      </w:r>
      <w:r w:rsidRPr="00D0212E">
        <w:t xml:space="preserve"> г., се използват следните общи препоръки за лесовъдска намеса:</w:t>
      </w:r>
    </w:p>
    <w:p w14:paraId="50042BBF" w14:textId="77777777" w:rsidR="00A0646C" w:rsidRPr="00D0212E" w:rsidRDefault="00A0646C" w:rsidP="00281750">
      <w:pPr>
        <w:pStyle w:val="a5"/>
        <w:numPr>
          <w:ilvl w:val="0"/>
          <w:numId w:val="3"/>
        </w:numPr>
        <w:tabs>
          <w:tab w:val="left" w:pos="709"/>
          <w:tab w:val="left" w:pos="851"/>
        </w:tabs>
        <w:spacing w:after="0"/>
        <w:ind w:left="0" w:firstLine="567"/>
        <w:jc w:val="both"/>
      </w:pPr>
      <w:r w:rsidRPr="00D0212E">
        <w:t>Да се подпомага създаването и поддържането на смесени насаждения с неравномерна пространствена структура;</w:t>
      </w:r>
    </w:p>
    <w:p w14:paraId="4B0F2710" w14:textId="77777777" w:rsidR="00A0646C" w:rsidRPr="00D0212E" w:rsidRDefault="00A0646C" w:rsidP="00281750">
      <w:pPr>
        <w:pStyle w:val="a5"/>
        <w:numPr>
          <w:ilvl w:val="0"/>
          <w:numId w:val="3"/>
        </w:numPr>
        <w:tabs>
          <w:tab w:val="left" w:pos="709"/>
          <w:tab w:val="left" w:pos="851"/>
        </w:tabs>
        <w:spacing w:after="0"/>
        <w:ind w:left="0" w:firstLine="567"/>
        <w:jc w:val="both"/>
      </w:pPr>
      <w:r w:rsidRPr="00D0212E">
        <w:t>Да се използват лесовъдски системи, осигуряващи постоянно покритие на горските територии във водосбора с гора;</w:t>
      </w:r>
    </w:p>
    <w:p w14:paraId="1F5A6123" w14:textId="77777777" w:rsidR="00A0646C" w:rsidRPr="00D0212E" w:rsidRDefault="00A0646C" w:rsidP="00281750">
      <w:pPr>
        <w:pStyle w:val="a5"/>
        <w:numPr>
          <w:ilvl w:val="0"/>
          <w:numId w:val="3"/>
        </w:numPr>
        <w:tabs>
          <w:tab w:val="left" w:pos="709"/>
          <w:tab w:val="left" w:pos="851"/>
        </w:tabs>
        <w:spacing w:after="0"/>
        <w:ind w:left="0" w:firstLine="567"/>
        <w:jc w:val="both"/>
      </w:pPr>
      <w:r w:rsidRPr="00D0212E">
        <w:t xml:space="preserve">Пълнотата на насажденията във водосбора да не намалява под 0.5, но и да не е по-висока от 0.8, тъй като се увеличава процента на </w:t>
      </w:r>
      <w:proofErr w:type="spellStart"/>
      <w:r w:rsidRPr="00D0212E">
        <w:t>евапотранспирация</w:t>
      </w:r>
      <w:proofErr w:type="spellEnd"/>
      <w:r w:rsidRPr="00D0212E">
        <w:t>;</w:t>
      </w:r>
    </w:p>
    <w:p w14:paraId="694D4AC3" w14:textId="77777777" w:rsidR="00A0646C" w:rsidRPr="00D0212E" w:rsidRDefault="00A0646C" w:rsidP="00281750">
      <w:pPr>
        <w:pStyle w:val="a5"/>
        <w:numPr>
          <w:ilvl w:val="0"/>
          <w:numId w:val="3"/>
        </w:numPr>
        <w:tabs>
          <w:tab w:val="left" w:pos="709"/>
          <w:tab w:val="left" w:pos="851"/>
        </w:tabs>
        <w:spacing w:after="0"/>
        <w:ind w:left="0" w:firstLine="567"/>
        <w:jc w:val="both"/>
      </w:pPr>
      <w:r w:rsidRPr="00D0212E">
        <w:t>Забрана за използване на голи сечи;</w:t>
      </w:r>
    </w:p>
    <w:p w14:paraId="553A0CE1" w14:textId="77777777" w:rsidR="00A0646C" w:rsidRPr="00D0212E" w:rsidRDefault="00A0646C" w:rsidP="00281750">
      <w:pPr>
        <w:pStyle w:val="a5"/>
        <w:numPr>
          <w:ilvl w:val="0"/>
          <w:numId w:val="3"/>
        </w:numPr>
        <w:tabs>
          <w:tab w:val="left" w:pos="709"/>
          <w:tab w:val="left" w:pos="851"/>
        </w:tabs>
        <w:spacing w:after="0"/>
        <w:ind w:left="0" w:firstLine="567"/>
        <w:jc w:val="both"/>
      </w:pPr>
      <w:r w:rsidRPr="00D0212E">
        <w:t>Зоните в непосредствена близост до водоизточниците изискват повече внимание, минимално нарушаване на земната повърхност при извоз на дървесина, дърводобив с</w:t>
      </w:r>
      <w:r w:rsidRPr="00D0212E">
        <w:rPr>
          <w:lang w:val="be-BY"/>
        </w:rPr>
        <w:t xml:space="preserve"> много ниска</w:t>
      </w:r>
      <w:r w:rsidRPr="00D0212E">
        <w:t xml:space="preserve"> интензивност или липса на такъв.</w:t>
      </w:r>
    </w:p>
    <w:p w14:paraId="2F0CFF1D" w14:textId="77777777" w:rsidR="00A0646C" w:rsidRPr="00D0212E" w:rsidRDefault="00A0646C" w:rsidP="00A061D7">
      <w:pPr>
        <w:pStyle w:val="a5"/>
        <w:tabs>
          <w:tab w:val="left" w:pos="709"/>
        </w:tabs>
        <w:ind w:firstLine="567"/>
        <w:jc w:val="both"/>
      </w:pPr>
      <w:r w:rsidRPr="00D0212E">
        <w:t xml:space="preserve">2. Трябва да се извършва обучение на персонала, който участва в горскостопанските мероприятия. </w:t>
      </w:r>
      <w:r w:rsidRPr="00D0212E">
        <w:rPr>
          <w:lang w:val="be-BY"/>
        </w:rPr>
        <w:t>Обучението трябва да запознае</w:t>
      </w:r>
      <w:r w:rsidRPr="00D0212E">
        <w:t xml:space="preserve"> персонала с ограниченията предизвикани от наличието на ВКС и мерките за опазване на тези стойности.</w:t>
      </w:r>
    </w:p>
    <w:p w14:paraId="20A3BA2D" w14:textId="77777777" w:rsidR="00A0646C" w:rsidRPr="00D0212E" w:rsidRDefault="00A0646C" w:rsidP="00A061D7">
      <w:pPr>
        <w:pStyle w:val="a5"/>
        <w:tabs>
          <w:tab w:val="left" w:pos="709"/>
        </w:tabs>
        <w:ind w:firstLine="567"/>
        <w:jc w:val="both"/>
      </w:pPr>
      <w:r w:rsidRPr="00D0212E">
        <w:t>3. След обособяване на санитарно-охранителни зони за източниците на питейна вода, съгласно Наредба 3 от 2000 г., горскостопанските мероприятия трябва да се съобразяват с посочените в нея режими на стопанисване и опазване.</w:t>
      </w:r>
    </w:p>
    <w:p w14:paraId="442A247E" w14:textId="77777777" w:rsidR="00A0646C" w:rsidRPr="00D0212E" w:rsidRDefault="00A0646C" w:rsidP="00A061D7">
      <w:pPr>
        <w:pStyle w:val="a5"/>
        <w:tabs>
          <w:tab w:val="left" w:pos="709"/>
        </w:tabs>
        <w:ind w:firstLine="567"/>
        <w:jc w:val="both"/>
      </w:pPr>
      <w:r w:rsidRPr="00D0212E">
        <w:t>4. В процеса на учредяване на СОЗ, стопаните трябва да търсят компенсиране на пропуснатите ползи или увеличени разходи при стопанисването на горите .</w:t>
      </w:r>
    </w:p>
    <w:p w14:paraId="1FC6CEF1" w14:textId="77777777" w:rsidR="00A0646C" w:rsidRPr="00D0212E" w:rsidRDefault="00A0646C" w:rsidP="00A061D7">
      <w:pPr>
        <w:pStyle w:val="a5"/>
        <w:tabs>
          <w:tab w:val="left" w:pos="709"/>
        </w:tabs>
        <w:ind w:firstLine="567"/>
        <w:jc w:val="both"/>
      </w:pPr>
    </w:p>
    <w:p w14:paraId="28FDACDF" w14:textId="77777777" w:rsidR="00A0646C" w:rsidRPr="00883C20" w:rsidRDefault="00A0646C" w:rsidP="00A061D7">
      <w:pPr>
        <w:pStyle w:val="3"/>
        <w:tabs>
          <w:tab w:val="left" w:pos="709"/>
        </w:tabs>
        <w:ind w:firstLine="567"/>
        <w:rPr>
          <w:rFonts w:ascii="Times New Roman" w:hAnsi="Times New Roman" w:cs="Times New Roman"/>
          <w:color w:val="auto"/>
          <w:sz w:val="24"/>
          <w:szCs w:val="24"/>
        </w:rPr>
      </w:pPr>
      <w:bookmarkStart w:id="9" w:name="_Toc77398990"/>
      <w:r w:rsidRPr="00883C20">
        <w:rPr>
          <w:rFonts w:ascii="Times New Roman" w:hAnsi="Times New Roman" w:cs="Times New Roman"/>
          <w:color w:val="auto"/>
          <w:sz w:val="24"/>
          <w:szCs w:val="24"/>
        </w:rPr>
        <w:t>ПРЕПОРЪКИ И УКАЗАНИЯ ЗА МОНИТОРИНГ НА ВКС 4.1</w:t>
      </w:r>
      <w:bookmarkEnd w:id="9"/>
    </w:p>
    <w:p w14:paraId="26DDBF21" w14:textId="77777777" w:rsidR="00A0646C" w:rsidRDefault="00A0646C" w:rsidP="00A061D7">
      <w:pPr>
        <w:pStyle w:val="a5"/>
        <w:tabs>
          <w:tab w:val="left" w:pos="709"/>
        </w:tabs>
        <w:ind w:firstLine="567"/>
        <w:jc w:val="both"/>
      </w:pPr>
      <w:r w:rsidRPr="00D0212E">
        <w:t xml:space="preserve">Горските стопани трябва да използват мониторинга на водите, извършван от компетентните органи – РИОСВ, басейновите дирекции или </w:t>
      </w:r>
      <w:proofErr w:type="spellStart"/>
      <w:r w:rsidRPr="00D0212E">
        <w:t>водностопанските</w:t>
      </w:r>
      <w:proofErr w:type="spellEnd"/>
      <w:r w:rsidRPr="00D0212E">
        <w:t xml:space="preserve"> фирми.</w:t>
      </w:r>
    </w:p>
    <w:p w14:paraId="23FA1FD8" w14:textId="77777777" w:rsidR="00C30FEC" w:rsidRPr="004210F5" w:rsidRDefault="00C30FEC" w:rsidP="00C30FEC">
      <w:pPr>
        <w:keepNext/>
        <w:spacing w:line="360" w:lineRule="auto"/>
        <w:jc w:val="both"/>
        <w:outlineLvl w:val="2"/>
        <w:rPr>
          <w:b/>
        </w:rPr>
      </w:pPr>
      <w:r w:rsidRPr="004210F5">
        <w:rPr>
          <w:b/>
        </w:rPr>
        <w:t xml:space="preserve">ЗАПЛАХИ </w:t>
      </w:r>
    </w:p>
    <w:p w14:paraId="4DA4668D" w14:textId="77777777" w:rsidR="00C30FEC" w:rsidRPr="004210F5" w:rsidRDefault="00C30FEC" w:rsidP="00C30FEC">
      <w:pPr>
        <w:keepNext/>
        <w:ind w:firstLine="426"/>
        <w:jc w:val="both"/>
        <w:outlineLvl w:val="2"/>
      </w:pPr>
      <w:r w:rsidRPr="004210F5">
        <w:t>1.Складиране на дървесина непосредствено във водни течения.</w:t>
      </w:r>
    </w:p>
    <w:p w14:paraId="36FF1B32" w14:textId="77A60C4F" w:rsidR="00C30FEC" w:rsidRPr="004210F5" w:rsidRDefault="00C30FEC" w:rsidP="00C30FEC">
      <w:pPr>
        <w:keepNext/>
        <w:ind w:firstLine="426"/>
        <w:jc w:val="both"/>
        <w:outlineLvl w:val="2"/>
      </w:pPr>
      <w:r w:rsidRPr="004210F5">
        <w:t>2.Извършване на подвоз и извоз на дървесина, когато почвата е мокра и/или</w:t>
      </w:r>
      <w:r w:rsidR="007C0DC3">
        <w:t xml:space="preserve"> </w:t>
      </w:r>
      <w:r w:rsidRPr="004210F5">
        <w:t>преовлажнена.</w:t>
      </w:r>
    </w:p>
    <w:p w14:paraId="73C31D2F" w14:textId="77777777" w:rsidR="00C30FEC" w:rsidRPr="004210F5" w:rsidRDefault="00C30FEC" w:rsidP="00C30FEC">
      <w:pPr>
        <w:keepNext/>
        <w:ind w:firstLine="360"/>
        <w:jc w:val="both"/>
        <w:outlineLvl w:val="2"/>
      </w:pPr>
      <w:r w:rsidRPr="004210F5">
        <w:t>3.Намаляване на пълнотата на насажденията под 0,5.</w:t>
      </w:r>
    </w:p>
    <w:p w14:paraId="1F4393FB" w14:textId="77777777" w:rsidR="009704D3" w:rsidRDefault="009704D3" w:rsidP="00A061D7">
      <w:pPr>
        <w:pStyle w:val="a5"/>
        <w:tabs>
          <w:tab w:val="left" w:pos="709"/>
        </w:tabs>
        <w:ind w:firstLine="567"/>
        <w:jc w:val="both"/>
      </w:pPr>
    </w:p>
    <w:p w14:paraId="7E90BA0E" w14:textId="77777777" w:rsidR="00A0646C" w:rsidRPr="00595DC0" w:rsidRDefault="00A0646C" w:rsidP="00517888">
      <w:pPr>
        <w:ind w:firstLine="708"/>
        <w:jc w:val="both"/>
        <w:rPr>
          <w:color w:val="000000"/>
          <w:highlight w:val="yellow"/>
        </w:rPr>
      </w:pPr>
    </w:p>
    <w:p w14:paraId="113E9BEE" w14:textId="77777777" w:rsidR="00A0646C" w:rsidRPr="00BE1699" w:rsidRDefault="00A0646C" w:rsidP="00517888">
      <w:pPr>
        <w:pStyle w:val="1"/>
        <w:pBdr>
          <w:top w:val="single" w:sz="4" w:space="1" w:color="auto"/>
          <w:bottom w:val="single" w:sz="4" w:space="1" w:color="auto"/>
        </w:pBdr>
        <w:spacing w:before="0"/>
        <w:jc w:val="both"/>
        <w:rPr>
          <w:rFonts w:ascii="Times New Roman" w:hAnsi="Times New Roman" w:cs="Times New Roman"/>
          <w:color w:val="000000"/>
          <w:sz w:val="24"/>
          <w:szCs w:val="24"/>
        </w:rPr>
      </w:pPr>
      <w:bookmarkStart w:id="10" w:name="_Toc45425040"/>
      <w:bookmarkStart w:id="11" w:name="_Toc77398991"/>
      <w:r w:rsidRPr="00BE1699">
        <w:rPr>
          <w:rFonts w:ascii="Times New Roman" w:hAnsi="Times New Roman" w:cs="Times New Roman"/>
          <w:color w:val="000000"/>
          <w:sz w:val="24"/>
          <w:szCs w:val="24"/>
        </w:rPr>
        <w:t xml:space="preserve">ВКС 4.2. </w:t>
      </w:r>
      <w:bookmarkEnd w:id="10"/>
      <w:r w:rsidRPr="00BE1699">
        <w:rPr>
          <w:rFonts w:ascii="Times New Roman" w:hAnsi="Times New Roman" w:cs="Times New Roman"/>
          <w:color w:val="000000"/>
          <w:sz w:val="24"/>
          <w:szCs w:val="24"/>
        </w:rPr>
        <w:t>ГОРИ С РЕШАВАЩО ЗНАЧЕНИЕ ЗА РЕГУЛИРАНЕ НА ВОДНИЯ ОТТОК ВЪВ ВОДОСБОРИТЕ</w:t>
      </w:r>
      <w:bookmarkEnd w:id="11"/>
    </w:p>
    <w:p w14:paraId="29F0C238" w14:textId="77777777" w:rsidR="00A0646C" w:rsidRPr="00BE1699" w:rsidRDefault="00A0646C" w:rsidP="00517888">
      <w:pPr>
        <w:pStyle w:val="a5"/>
        <w:spacing w:after="0"/>
        <w:jc w:val="both"/>
        <w:rPr>
          <w:color w:val="000000"/>
        </w:rPr>
      </w:pPr>
    </w:p>
    <w:p w14:paraId="1457A022" w14:textId="77777777" w:rsidR="00A0646C" w:rsidRPr="00BE1699" w:rsidRDefault="00A0646C" w:rsidP="00517888">
      <w:pPr>
        <w:pStyle w:val="a5"/>
        <w:spacing w:after="0"/>
        <w:jc w:val="both"/>
        <w:rPr>
          <w:b/>
          <w:bCs/>
          <w:color w:val="000000"/>
        </w:rPr>
      </w:pPr>
      <w:r w:rsidRPr="00BE1699">
        <w:rPr>
          <w:b/>
          <w:bCs/>
          <w:color w:val="000000"/>
        </w:rPr>
        <w:t>В България за ГВКС се приемат всички ГТ, които представляват:</w:t>
      </w:r>
    </w:p>
    <w:p w14:paraId="00A6FE44" w14:textId="77777777" w:rsidR="00A0646C" w:rsidRPr="00BE1699" w:rsidRDefault="00A0646C" w:rsidP="00517888">
      <w:pPr>
        <w:pStyle w:val="a5"/>
        <w:spacing w:after="0"/>
        <w:jc w:val="both"/>
        <w:rPr>
          <w:b/>
          <w:bCs/>
          <w:color w:val="000000"/>
        </w:rPr>
      </w:pPr>
      <w:r w:rsidRPr="00BE1699">
        <w:rPr>
          <w:b/>
          <w:bCs/>
          <w:color w:val="000000"/>
        </w:rPr>
        <w:t xml:space="preserve">1. ГТ попадащи във </w:t>
      </w:r>
      <w:proofErr w:type="spellStart"/>
      <w:r w:rsidRPr="00BE1699">
        <w:rPr>
          <w:b/>
          <w:bCs/>
          <w:color w:val="000000"/>
        </w:rPr>
        <w:t>водосборите</w:t>
      </w:r>
      <w:proofErr w:type="spellEnd"/>
      <w:r w:rsidRPr="00BE1699">
        <w:rPr>
          <w:b/>
          <w:bCs/>
          <w:color w:val="000000"/>
        </w:rPr>
        <w:t xml:space="preserve"> на поройни водни течения, чиято </w:t>
      </w:r>
      <w:proofErr w:type="spellStart"/>
      <w:r w:rsidRPr="00BE1699">
        <w:rPr>
          <w:b/>
          <w:bCs/>
          <w:color w:val="000000"/>
        </w:rPr>
        <w:t>лесистост</w:t>
      </w:r>
      <w:proofErr w:type="spellEnd"/>
      <w:r w:rsidRPr="00BE1699">
        <w:rPr>
          <w:b/>
          <w:bCs/>
          <w:color w:val="000000"/>
        </w:rPr>
        <w:t xml:space="preserve"> надхвърля 40%;</w:t>
      </w:r>
    </w:p>
    <w:p w14:paraId="217515E0" w14:textId="77777777" w:rsidR="00A0646C" w:rsidRPr="00BE1699" w:rsidRDefault="00A0646C" w:rsidP="00517888">
      <w:pPr>
        <w:pStyle w:val="a5"/>
        <w:spacing w:after="0"/>
        <w:jc w:val="both"/>
        <w:rPr>
          <w:b/>
          <w:bCs/>
          <w:i/>
          <w:iCs/>
          <w:color w:val="000000"/>
        </w:rPr>
      </w:pPr>
      <w:r w:rsidRPr="00BE1699">
        <w:rPr>
          <w:b/>
          <w:bCs/>
          <w:color w:val="000000"/>
        </w:rPr>
        <w:t>2. Съобщества на клек (</w:t>
      </w:r>
      <w:proofErr w:type="spellStart"/>
      <w:r w:rsidRPr="00BE1699">
        <w:rPr>
          <w:b/>
          <w:bCs/>
          <w:i/>
          <w:iCs/>
          <w:color w:val="000000"/>
        </w:rPr>
        <w:t>Pinus</w:t>
      </w:r>
      <w:proofErr w:type="spellEnd"/>
      <w:r w:rsidRPr="00BE1699">
        <w:rPr>
          <w:b/>
          <w:bCs/>
          <w:i/>
          <w:iCs/>
          <w:color w:val="000000"/>
        </w:rPr>
        <w:t xml:space="preserve"> </w:t>
      </w:r>
      <w:proofErr w:type="spellStart"/>
      <w:r w:rsidRPr="00BE1699">
        <w:rPr>
          <w:b/>
          <w:bCs/>
          <w:i/>
          <w:iCs/>
          <w:color w:val="000000"/>
        </w:rPr>
        <w:t>mugo</w:t>
      </w:r>
      <w:proofErr w:type="spellEnd"/>
      <w:r w:rsidRPr="00BE1699">
        <w:rPr>
          <w:b/>
          <w:bCs/>
          <w:color w:val="000000"/>
        </w:rPr>
        <w:t>);</w:t>
      </w:r>
    </w:p>
    <w:p w14:paraId="23D4FB6F" w14:textId="77777777" w:rsidR="00A0646C" w:rsidRPr="00BE1699" w:rsidRDefault="00A0646C" w:rsidP="00517888">
      <w:pPr>
        <w:pStyle w:val="a5"/>
        <w:spacing w:after="0"/>
        <w:jc w:val="both"/>
        <w:rPr>
          <w:b/>
          <w:bCs/>
          <w:color w:val="000000"/>
        </w:rPr>
      </w:pPr>
      <w:r w:rsidRPr="00BE1699">
        <w:rPr>
          <w:b/>
          <w:bCs/>
          <w:color w:val="000000"/>
        </w:rPr>
        <w:lastRenderedPageBreak/>
        <w:t>3. ГТ представляващи горна граница на гората (ГГГ), определени по реда на ЗГ или попадащи в 200 метрова ивица под ГГГ;</w:t>
      </w:r>
    </w:p>
    <w:p w14:paraId="3CBE9420" w14:textId="77777777" w:rsidR="00A0646C" w:rsidRPr="00BE1699" w:rsidRDefault="00A0646C" w:rsidP="00517888">
      <w:pPr>
        <w:pStyle w:val="a5"/>
        <w:spacing w:after="0"/>
        <w:jc w:val="both"/>
        <w:rPr>
          <w:b/>
          <w:bCs/>
          <w:color w:val="000000"/>
        </w:rPr>
      </w:pPr>
      <w:r w:rsidRPr="00BE1699">
        <w:rPr>
          <w:b/>
          <w:bCs/>
          <w:color w:val="000000"/>
        </w:rPr>
        <w:t xml:space="preserve">4. Крайречни естествени гори от </w:t>
      </w:r>
      <w:r w:rsidRPr="00BE1699">
        <w:rPr>
          <w:b/>
          <w:bCs/>
          <w:i/>
          <w:iCs/>
          <w:color w:val="000000"/>
        </w:rPr>
        <w:t xml:space="preserve">Q. </w:t>
      </w:r>
      <w:proofErr w:type="spellStart"/>
      <w:r w:rsidRPr="00BE1699">
        <w:rPr>
          <w:b/>
          <w:bCs/>
          <w:i/>
          <w:iCs/>
          <w:color w:val="000000"/>
        </w:rPr>
        <w:t>pedunculiflora</w:t>
      </w:r>
      <w:proofErr w:type="spellEnd"/>
      <w:r w:rsidRPr="00BE1699">
        <w:rPr>
          <w:b/>
          <w:bCs/>
          <w:i/>
          <w:iCs/>
          <w:color w:val="000000"/>
        </w:rPr>
        <w:t xml:space="preserve">, Q. </w:t>
      </w:r>
      <w:proofErr w:type="spellStart"/>
      <w:r w:rsidRPr="00BE1699">
        <w:rPr>
          <w:b/>
          <w:bCs/>
          <w:i/>
          <w:iCs/>
          <w:color w:val="000000"/>
        </w:rPr>
        <w:t>robur</w:t>
      </w:r>
      <w:proofErr w:type="spellEnd"/>
      <w:r w:rsidRPr="00BE1699">
        <w:rPr>
          <w:b/>
          <w:bCs/>
          <w:i/>
          <w:iCs/>
          <w:color w:val="000000"/>
        </w:rPr>
        <w:t xml:space="preserve">, </w:t>
      </w:r>
      <w:proofErr w:type="spellStart"/>
      <w:r w:rsidRPr="00BE1699">
        <w:rPr>
          <w:b/>
          <w:bCs/>
          <w:i/>
          <w:iCs/>
          <w:color w:val="000000"/>
        </w:rPr>
        <w:t>Fr</w:t>
      </w:r>
      <w:proofErr w:type="spellEnd"/>
      <w:r w:rsidRPr="00BE1699">
        <w:rPr>
          <w:b/>
          <w:bCs/>
          <w:i/>
          <w:iCs/>
          <w:color w:val="000000"/>
        </w:rPr>
        <w:t xml:space="preserve">. </w:t>
      </w:r>
      <w:proofErr w:type="spellStart"/>
      <w:r w:rsidRPr="00BE1699">
        <w:rPr>
          <w:b/>
          <w:bCs/>
          <w:i/>
          <w:iCs/>
          <w:color w:val="000000"/>
        </w:rPr>
        <w:t>оxycarpa</w:t>
      </w:r>
      <w:proofErr w:type="spellEnd"/>
      <w:r w:rsidRPr="00BE1699">
        <w:rPr>
          <w:b/>
          <w:bCs/>
          <w:i/>
          <w:iCs/>
          <w:color w:val="000000"/>
        </w:rPr>
        <w:t xml:space="preserve">, </w:t>
      </w:r>
      <w:proofErr w:type="spellStart"/>
      <w:r w:rsidRPr="00BE1699">
        <w:rPr>
          <w:b/>
          <w:bCs/>
          <w:i/>
          <w:iCs/>
          <w:color w:val="000000"/>
        </w:rPr>
        <w:t>Ulmus</w:t>
      </w:r>
      <w:proofErr w:type="spellEnd"/>
      <w:r w:rsidRPr="00BE1699">
        <w:rPr>
          <w:b/>
          <w:bCs/>
          <w:i/>
          <w:iCs/>
          <w:color w:val="000000"/>
        </w:rPr>
        <w:t xml:space="preserve"> </w:t>
      </w:r>
      <w:proofErr w:type="spellStart"/>
      <w:r w:rsidRPr="00BE1699">
        <w:rPr>
          <w:b/>
          <w:bCs/>
          <w:i/>
          <w:iCs/>
          <w:color w:val="000000"/>
        </w:rPr>
        <w:t>minor</w:t>
      </w:r>
      <w:proofErr w:type="spellEnd"/>
      <w:r w:rsidRPr="00BE1699">
        <w:rPr>
          <w:b/>
          <w:bCs/>
          <w:i/>
          <w:iCs/>
          <w:color w:val="000000"/>
        </w:rPr>
        <w:t xml:space="preserve">, U. </w:t>
      </w:r>
      <w:proofErr w:type="spellStart"/>
      <w:r w:rsidRPr="00BE1699">
        <w:rPr>
          <w:b/>
          <w:bCs/>
          <w:i/>
          <w:iCs/>
          <w:color w:val="000000"/>
        </w:rPr>
        <w:t>laevis</w:t>
      </w:r>
      <w:proofErr w:type="spellEnd"/>
      <w:r w:rsidRPr="00BE1699">
        <w:rPr>
          <w:b/>
          <w:bCs/>
          <w:i/>
          <w:iCs/>
          <w:color w:val="000000"/>
        </w:rPr>
        <w:t xml:space="preserve">, </w:t>
      </w:r>
      <w:proofErr w:type="spellStart"/>
      <w:r w:rsidRPr="00BE1699">
        <w:rPr>
          <w:b/>
          <w:bCs/>
          <w:i/>
          <w:iCs/>
          <w:color w:val="000000"/>
        </w:rPr>
        <w:t>Salix</w:t>
      </w:r>
      <w:proofErr w:type="spellEnd"/>
      <w:r w:rsidRPr="00BE1699">
        <w:rPr>
          <w:b/>
          <w:bCs/>
          <w:i/>
          <w:iCs/>
          <w:color w:val="000000"/>
        </w:rPr>
        <w:t xml:space="preserve"> </w:t>
      </w:r>
      <w:proofErr w:type="spellStart"/>
      <w:r w:rsidRPr="00BE1699">
        <w:rPr>
          <w:b/>
          <w:bCs/>
          <w:i/>
          <w:iCs/>
          <w:color w:val="000000"/>
        </w:rPr>
        <w:t>alba</w:t>
      </w:r>
      <w:proofErr w:type="spellEnd"/>
      <w:r w:rsidRPr="00BE1699">
        <w:rPr>
          <w:b/>
          <w:bCs/>
          <w:i/>
          <w:iCs/>
          <w:color w:val="000000"/>
        </w:rPr>
        <w:t xml:space="preserve">, </w:t>
      </w:r>
      <w:proofErr w:type="spellStart"/>
      <w:r w:rsidRPr="00BE1699">
        <w:rPr>
          <w:b/>
          <w:bCs/>
          <w:i/>
          <w:iCs/>
          <w:color w:val="000000"/>
        </w:rPr>
        <w:t>Alnus</w:t>
      </w:r>
      <w:proofErr w:type="spellEnd"/>
      <w:r w:rsidRPr="00BE1699">
        <w:rPr>
          <w:b/>
          <w:bCs/>
          <w:i/>
          <w:iCs/>
          <w:color w:val="000000"/>
        </w:rPr>
        <w:t xml:space="preserve"> </w:t>
      </w:r>
      <w:proofErr w:type="spellStart"/>
      <w:r w:rsidRPr="00BE1699">
        <w:rPr>
          <w:b/>
          <w:bCs/>
          <w:i/>
          <w:iCs/>
          <w:color w:val="000000"/>
        </w:rPr>
        <w:t>glutinosa</w:t>
      </w:r>
      <w:proofErr w:type="spellEnd"/>
      <w:r w:rsidRPr="00BE1699">
        <w:rPr>
          <w:b/>
          <w:bCs/>
          <w:i/>
          <w:iCs/>
          <w:color w:val="000000"/>
        </w:rPr>
        <w:t xml:space="preserve">, </w:t>
      </w:r>
      <w:proofErr w:type="spellStart"/>
      <w:r w:rsidRPr="00BE1699">
        <w:rPr>
          <w:b/>
          <w:bCs/>
          <w:i/>
          <w:iCs/>
          <w:color w:val="000000"/>
        </w:rPr>
        <w:t>Pop</w:t>
      </w:r>
      <w:proofErr w:type="spellEnd"/>
      <w:r w:rsidRPr="00BE1699">
        <w:rPr>
          <w:b/>
          <w:bCs/>
          <w:i/>
          <w:iCs/>
          <w:color w:val="000000"/>
          <w:lang w:val="en-US"/>
        </w:rPr>
        <w:t>u</w:t>
      </w:r>
      <w:proofErr w:type="spellStart"/>
      <w:r w:rsidRPr="00BE1699">
        <w:rPr>
          <w:b/>
          <w:bCs/>
          <w:i/>
          <w:iCs/>
          <w:color w:val="000000"/>
        </w:rPr>
        <w:t>lus</w:t>
      </w:r>
      <w:proofErr w:type="spellEnd"/>
      <w:r w:rsidRPr="00BE1699">
        <w:rPr>
          <w:b/>
          <w:bCs/>
          <w:i/>
          <w:iCs/>
          <w:color w:val="000000"/>
        </w:rPr>
        <w:t xml:space="preserve"> </w:t>
      </w:r>
      <w:proofErr w:type="spellStart"/>
      <w:r w:rsidRPr="00BE1699">
        <w:rPr>
          <w:b/>
          <w:bCs/>
          <w:i/>
          <w:iCs/>
          <w:color w:val="000000"/>
        </w:rPr>
        <w:t>alba</w:t>
      </w:r>
      <w:proofErr w:type="spellEnd"/>
      <w:r w:rsidRPr="00BE1699">
        <w:rPr>
          <w:b/>
          <w:bCs/>
          <w:i/>
          <w:iCs/>
          <w:color w:val="000000"/>
        </w:rPr>
        <w:t xml:space="preserve">, P. </w:t>
      </w:r>
      <w:proofErr w:type="spellStart"/>
      <w:r w:rsidRPr="00BE1699">
        <w:rPr>
          <w:b/>
          <w:bCs/>
          <w:i/>
          <w:iCs/>
          <w:color w:val="000000"/>
        </w:rPr>
        <w:t>nigra</w:t>
      </w:r>
      <w:proofErr w:type="spellEnd"/>
      <w:r w:rsidRPr="00BE1699">
        <w:rPr>
          <w:b/>
          <w:bCs/>
          <w:i/>
          <w:iCs/>
          <w:color w:val="000000"/>
        </w:rPr>
        <w:t xml:space="preserve">, </w:t>
      </w:r>
      <w:proofErr w:type="spellStart"/>
      <w:r w:rsidRPr="00BE1699">
        <w:rPr>
          <w:b/>
          <w:bCs/>
          <w:i/>
          <w:iCs/>
          <w:color w:val="000000"/>
        </w:rPr>
        <w:t>Platanus</w:t>
      </w:r>
      <w:proofErr w:type="spellEnd"/>
      <w:r w:rsidRPr="00BE1699">
        <w:rPr>
          <w:b/>
          <w:bCs/>
          <w:i/>
          <w:iCs/>
          <w:color w:val="000000"/>
        </w:rPr>
        <w:t xml:space="preserve"> </w:t>
      </w:r>
      <w:proofErr w:type="spellStart"/>
      <w:r w:rsidRPr="00BE1699">
        <w:rPr>
          <w:b/>
          <w:bCs/>
          <w:i/>
          <w:iCs/>
          <w:color w:val="000000"/>
        </w:rPr>
        <w:t>orientalis</w:t>
      </w:r>
      <w:proofErr w:type="spellEnd"/>
      <w:r w:rsidRPr="00BE1699">
        <w:rPr>
          <w:b/>
          <w:bCs/>
          <w:i/>
          <w:iCs/>
          <w:color w:val="000000"/>
        </w:rPr>
        <w:t xml:space="preserve">, </w:t>
      </w:r>
      <w:r w:rsidRPr="00BE1699">
        <w:rPr>
          <w:b/>
          <w:bCs/>
          <w:color w:val="000000"/>
        </w:rPr>
        <w:t xml:space="preserve">попадащи в </w:t>
      </w:r>
      <w:proofErr w:type="spellStart"/>
      <w:r w:rsidRPr="00BE1699">
        <w:rPr>
          <w:b/>
          <w:bCs/>
          <w:color w:val="000000"/>
        </w:rPr>
        <w:t>заливаемата</w:t>
      </w:r>
      <w:proofErr w:type="spellEnd"/>
      <w:r w:rsidRPr="00BE1699">
        <w:rPr>
          <w:b/>
          <w:bCs/>
          <w:color w:val="000000"/>
        </w:rPr>
        <w:t xml:space="preserve"> тераса на речното течение;</w:t>
      </w:r>
    </w:p>
    <w:p w14:paraId="764553B2" w14:textId="77777777" w:rsidR="00A0646C" w:rsidRPr="00BE1699" w:rsidRDefault="00A0646C" w:rsidP="00517888">
      <w:pPr>
        <w:pStyle w:val="a5"/>
        <w:spacing w:after="0"/>
        <w:jc w:val="both"/>
        <w:rPr>
          <w:b/>
          <w:bCs/>
          <w:color w:val="000000"/>
        </w:rPr>
      </w:pPr>
      <w:r w:rsidRPr="00BE1699">
        <w:rPr>
          <w:b/>
          <w:bCs/>
          <w:color w:val="000000"/>
        </w:rPr>
        <w:t>5. Горите между дигата и десния бряг на р. Дунав, горите на островите и 200 метровата ивица от високия бряг на реката;</w:t>
      </w:r>
    </w:p>
    <w:p w14:paraId="5CA8C182" w14:textId="77777777" w:rsidR="00A0646C" w:rsidRPr="00BE1699" w:rsidRDefault="00A0646C" w:rsidP="00517888">
      <w:pPr>
        <w:pStyle w:val="a5"/>
        <w:spacing w:after="0"/>
        <w:jc w:val="both"/>
        <w:rPr>
          <w:b/>
          <w:bCs/>
          <w:color w:val="000000"/>
        </w:rPr>
      </w:pPr>
      <w:r w:rsidRPr="00BE1699">
        <w:rPr>
          <w:b/>
          <w:bCs/>
          <w:color w:val="000000"/>
        </w:rPr>
        <w:t xml:space="preserve">6. Гори в 100 метровата ивица на реките Марица, Тунджа, Места, Струма, Арда, Лом, Цибрица, Огоста, Скът, Искър, Янтра, Вит, </w:t>
      </w:r>
      <w:proofErr w:type="spellStart"/>
      <w:r w:rsidRPr="00BE1699">
        <w:rPr>
          <w:b/>
          <w:bCs/>
          <w:color w:val="000000"/>
        </w:rPr>
        <w:t>Съзлийка</w:t>
      </w:r>
      <w:proofErr w:type="spellEnd"/>
      <w:r w:rsidRPr="00BE1699">
        <w:rPr>
          <w:b/>
          <w:bCs/>
          <w:color w:val="000000"/>
        </w:rPr>
        <w:t>, Стряма, Осъм, Русенски Лом, Камчия, Велека, Резовска (Българския бряг);</w:t>
      </w:r>
    </w:p>
    <w:p w14:paraId="51147D27" w14:textId="77777777" w:rsidR="00A0646C" w:rsidRPr="00BE1699" w:rsidRDefault="00A0646C" w:rsidP="00517888">
      <w:pPr>
        <w:pStyle w:val="a5"/>
        <w:spacing w:after="0"/>
        <w:jc w:val="both"/>
        <w:rPr>
          <w:b/>
          <w:bCs/>
          <w:color w:val="000000"/>
        </w:rPr>
      </w:pPr>
      <w:bookmarkStart w:id="12" w:name="OLE_LINK1"/>
      <w:bookmarkStart w:id="13" w:name="OLE_LINK2"/>
      <w:r w:rsidRPr="00BE1699">
        <w:rPr>
          <w:b/>
          <w:bCs/>
          <w:color w:val="000000"/>
        </w:rPr>
        <w:t>7. ГТ попадащи в санитарно-охранителна зона 3 на язовирите чието основно предназначение е за питейни нужди, определени по реда на Наредба 3 от 2000 г.</w:t>
      </w:r>
    </w:p>
    <w:bookmarkEnd w:id="12"/>
    <w:bookmarkEnd w:id="13"/>
    <w:p w14:paraId="1A1234B6" w14:textId="77777777" w:rsidR="00A0646C" w:rsidRPr="00BE1699" w:rsidRDefault="00A0646C" w:rsidP="00517888">
      <w:pPr>
        <w:pStyle w:val="a5"/>
        <w:spacing w:after="0"/>
        <w:jc w:val="both"/>
        <w:rPr>
          <w:b/>
          <w:bCs/>
          <w:color w:val="000000"/>
        </w:rPr>
      </w:pPr>
    </w:p>
    <w:p w14:paraId="477CE10A" w14:textId="4114C3A9" w:rsidR="00A0646C" w:rsidRDefault="00A0646C" w:rsidP="00BE1699">
      <w:pPr>
        <w:pStyle w:val="a5"/>
        <w:spacing w:after="0"/>
        <w:ind w:firstLine="708"/>
        <w:jc w:val="both"/>
        <w:rPr>
          <w:b/>
          <w:bCs/>
          <w:color w:val="000000"/>
        </w:rPr>
      </w:pPr>
      <w:r w:rsidRPr="00BE1699">
        <w:rPr>
          <w:color w:val="000000"/>
          <w:lang w:eastAsia="ar-SA"/>
        </w:rPr>
        <w:t xml:space="preserve">За територията на ТП </w:t>
      </w:r>
      <w:r>
        <w:rPr>
          <w:color w:val="000000"/>
          <w:lang w:eastAsia="ar-SA"/>
        </w:rPr>
        <w:t>ДЛС</w:t>
      </w:r>
      <w:r w:rsidRPr="00BE1699">
        <w:rPr>
          <w:color w:val="000000"/>
          <w:lang w:eastAsia="ar-SA"/>
        </w:rPr>
        <w:t xml:space="preserve"> </w:t>
      </w:r>
      <w:r>
        <w:rPr>
          <w:color w:val="000000"/>
          <w:lang w:eastAsia="ar-SA"/>
        </w:rPr>
        <w:t>Воден – Ири Хисар</w:t>
      </w:r>
      <w:r w:rsidRPr="00BE1699">
        <w:rPr>
          <w:color w:val="000000"/>
          <w:lang w:eastAsia="ar-SA"/>
        </w:rPr>
        <w:t xml:space="preserve"> са определени ГВКС, покриващи изискванията на т. </w:t>
      </w:r>
      <w:r w:rsidRPr="00BE1699">
        <w:rPr>
          <w:color w:val="000000"/>
        </w:rPr>
        <w:t xml:space="preserve">4.2.4: </w:t>
      </w:r>
      <w:r w:rsidR="007C0DC3">
        <w:rPr>
          <w:color w:val="000000"/>
        </w:rPr>
        <w:t xml:space="preserve"> </w:t>
      </w:r>
      <w:r w:rsidR="007C0DC3" w:rsidRPr="00664A53">
        <w:rPr>
          <w:b/>
          <w:bCs/>
          <w:color w:val="000000"/>
        </w:rPr>
        <w:t xml:space="preserve">подотдел </w:t>
      </w:r>
      <w:r w:rsidR="00664A53" w:rsidRPr="00664A53">
        <w:rPr>
          <w:b/>
          <w:bCs/>
          <w:color w:val="000000"/>
        </w:rPr>
        <w:t>…</w:t>
      </w:r>
      <w:r w:rsidR="007C0DC3" w:rsidRPr="00664A53">
        <w:rPr>
          <w:b/>
          <w:bCs/>
          <w:color w:val="000000"/>
        </w:rPr>
        <w:t xml:space="preserve">  с площ от 1,4 ха.</w:t>
      </w:r>
    </w:p>
    <w:p w14:paraId="0F7D43CE" w14:textId="77777777" w:rsidR="007E7647" w:rsidRPr="007C0DC3" w:rsidRDefault="007E7647" w:rsidP="00BE1699">
      <w:pPr>
        <w:pStyle w:val="a5"/>
        <w:spacing w:after="0"/>
        <w:ind w:firstLine="708"/>
        <w:jc w:val="both"/>
        <w:rPr>
          <w:b/>
          <w:bCs/>
          <w:color w:val="000000"/>
        </w:rPr>
      </w:pPr>
    </w:p>
    <w:p w14:paraId="1CD21BF2" w14:textId="77777777" w:rsidR="009704D3" w:rsidRDefault="009704D3" w:rsidP="009704D3">
      <w:pPr>
        <w:pStyle w:val="a5"/>
        <w:spacing w:after="0"/>
        <w:jc w:val="both"/>
        <w:rPr>
          <w:color w:val="000000"/>
        </w:rPr>
      </w:pPr>
    </w:p>
    <w:p w14:paraId="4386C830" w14:textId="77777777" w:rsidR="009704D3" w:rsidRDefault="009704D3" w:rsidP="009704D3">
      <w:pPr>
        <w:pStyle w:val="a5"/>
        <w:spacing w:after="0"/>
        <w:jc w:val="both"/>
        <w:rPr>
          <w:color w:val="000000"/>
        </w:rPr>
      </w:pPr>
    </w:p>
    <w:p w14:paraId="24BAB8E6" w14:textId="77777777" w:rsidR="009704D3" w:rsidRPr="009704D3" w:rsidRDefault="009704D3" w:rsidP="009704D3">
      <w:pPr>
        <w:pStyle w:val="a5"/>
        <w:spacing w:after="0"/>
        <w:jc w:val="both"/>
        <w:rPr>
          <w:b/>
          <w:color w:val="000000"/>
        </w:rPr>
      </w:pPr>
      <w:r w:rsidRPr="009704D3">
        <w:rPr>
          <w:b/>
          <w:color w:val="000000"/>
        </w:rPr>
        <w:t>ЗАПЛАХИ</w:t>
      </w:r>
    </w:p>
    <w:p w14:paraId="2A5412C4" w14:textId="77777777" w:rsidR="009704D3" w:rsidRPr="004210F5" w:rsidRDefault="009704D3" w:rsidP="009704D3">
      <w:pPr>
        <w:keepNext/>
        <w:ind w:firstLine="426"/>
        <w:jc w:val="both"/>
        <w:outlineLvl w:val="2"/>
      </w:pPr>
      <w:r w:rsidRPr="004210F5">
        <w:t>1.Складиране на дървесина непосредствено във водни течения.</w:t>
      </w:r>
    </w:p>
    <w:p w14:paraId="7660C06B" w14:textId="539EE723" w:rsidR="009704D3" w:rsidRPr="004210F5" w:rsidRDefault="009704D3" w:rsidP="009704D3">
      <w:pPr>
        <w:keepNext/>
        <w:ind w:firstLine="426"/>
        <w:jc w:val="both"/>
        <w:outlineLvl w:val="2"/>
      </w:pPr>
      <w:r w:rsidRPr="004210F5">
        <w:t>2.Извършване на подвоз и извоз на дървесина, когато почвата е мокра и/или</w:t>
      </w:r>
      <w:r w:rsidR="007E7647">
        <w:t xml:space="preserve"> </w:t>
      </w:r>
      <w:r w:rsidRPr="004210F5">
        <w:t>преовлажнена.</w:t>
      </w:r>
    </w:p>
    <w:p w14:paraId="78C2B331" w14:textId="77777777" w:rsidR="009704D3" w:rsidRPr="004210F5" w:rsidRDefault="009704D3" w:rsidP="009704D3">
      <w:pPr>
        <w:keepNext/>
        <w:ind w:firstLine="360"/>
        <w:jc w:val="both"/>
        <w:outlineLvl w:val="2"/>
      </w:pPr>
      <w:r w:rsidRPr="004210F5">
        <w:t>3.Намаляване на пълнотата на насажденията под 0,5.</w:t>
      </w:r>
    </w:p>
    <w:p w14:paraId="60615569" w14:textId="77777777" w:rsidR="009704D3" w:rsidRDefault="009704D3" w:rsidP="009704D3">
      <w:pPr>
        <w:pStyle w:val="a5"/>
        <w:tabs>
          <w:tab w:val="left" w:pos="709"/>
        </w:tabs>
        <w:ind w:firstLine="567"/>
        <w:jc w:val="both"/>
      </w:pPr>
    </w:p>
    <w:p w14:paraId="11168BAB" w14:textId="77777777" w:rsidR="009704D3" w:rsidRPr="009704D3" w:rsidRDefault="009704D3" w:rsidP="00BE1699">
      <w:pPr>
        <w:pStyle w:val="a5"/>
        <w:spacing w:after="0"/>
        <w:ind w:firstLine="708"/>
        <w:jc w:val="both"/>
        <w:rPr>
          <w:color w:val="000000"/>
        </w:rPr>
      </w:pPr>
    </w:p>
    <w:p w14:paraId="28F8CF87" w14:textId="77777777" w:rsidR="00A0646C" w:rsidRPr="00BE1699" w:rsidRDefault="00A0646C" w:rsidP="00517888">
      <w:pPr>
        <w:jc w:val="both"/>
        <w:rPr>
          <w:color w:val="000000"/>
        </w:rPr>
      </w:pPr>
    </w:p>
    <w:p w14:paraId="6C3E2E8E" w14:textId="77777777" w:rsidR="00A0646C" w:rsidRPr="00B30E34" w:rsidRDefault="00A0646C" w:rsidP="00B30E34">
      <w:pPr>
        <w:pStyle w:val="3"/>
        <w:spacing w:line="276" w:lineRule="auto"/>
        <w:jc w:val="both"/>
        <w:rPr>
          <w:rFonts w:ascii="Times New Roman" w:hAnsi="Times New Roman" w:cs="Times New Roman"/>
          <w:color w:val="000000"/>
          <w:sz w:val="24"/>
          <w:szCs w:val="24"/>
        </w:rPr>
      </w:pPr>
      <w:bookmarkStart w:id="14" w:name="_Toc77398995"/>
      <w:r w:rsidRPr="00B30E34">
        <w:rPr>
          <w:rFonts w:ascii="Times New Roman" w:hAnsi="Times New Roman" w:cs="Times New Roman"/>
          <w:color w:val="000000"/>
          <w:sz w:val="24"/>
          <w:szCs w:val="24"/>
        </w:rPr>
        <w:t>ПРЕПОРЪКИ И УКАЗАНИЯ ЗА СТОПАНИСВАНЕ НА ВКС 4.2</w:t>
      </w:r>
      <w:bookmarkEnd w:id="14"/>
    </w:p>
    <w:p w14:paraId="288CE67D" w14:textId="77777777" w:rsidR="00A0646C" w:rsidRPr="00BE1699" w:rsidRDefault="00A0646C" w:rsidP="00B30E34">
      <w:pPr>
        <w:pStyle w:val="a5"/>
        <w:spacing w:line="276" w:lineRule="auto"/>
        <w:jc w:val="both"/>
      </w:pPr>
      <w:r w:rsidRPr="00BE1699">
        <w:t>1. Планирането и провеждането на стопанските дейности в ГВКС следва да се съобразяват с поддържане и подобряване на ВКС 4.2.</w:t>
      </w:r>
    </w:p>
    <w:p w14:paraId="40730846" w14:textId="77777777" w:rsidR="00A0646C" w:rsidRPr="00BE1699" w:rsidRDefault="00A0646C" w:rsidP="00B30E34">
      <w:pPr>
        <w:pStyle w:val="a5"/>
        <w:spacing w:line="276" w:lineRule="auto"/>
        <w:jc w:val="both"/>
        <w:rPr>
          <w:lang w:val="ru-RU"/>
        </w:rPr>
      </w:pPr>
      <w:r w:rsidRPr="00BE1699">
        <w:t xml:space="preserve">2. За насажденията с ВКС 4.2, т.4 са в сила всички мерки, които са посочени за съответните насаждения, посочени във </w:t>
      </w:r>
      <w:r w:rsidRPr="00BE1699">
        <w:rPr>
          <w:lang w:val="ru-RU"/>
        </w:rPr>
        <w:t xml:space="preserve">ВКС 3 </w:t>
      </w:r>
    </w:p>
    <w:p w14:paraId="18114E7B" w14:textId="77777777" w:rsidR="00A0646C" w:rsidRPr="00BE1699" w:rsidRDefault="00A0646C" w:rsidP="00B30E34">
      <w:pPr>
        <w:pStyle w:val="a5"/>
        <w:spacing w:line="276" w:lineRule="auto"/>
        <w:jc w:val="both"/>
      </w:pPr>
      <w:r w:rsidRPr="00BE1699">
        <w:t>3. В насажденията, формиращи 100 метровата ивица около р. Дунав и р. Янтра могат да се посочат следните общи препоръки за лесовъдска намеса:</w:t>
      </w:r>
    </w:p>
    <w:p w14:paraId="6AFC917C" w14:textId="77777777" w:rsidR="00A0646C" w:rsidRPr="00BE1699" w:rsidRDefault="00A0646C" w:rsidP="00281750">
      <w:pPr>
        <w:pStyle w:val="a5"/>
        <w:numPr>
          <w:ilvl w:val="0"/>
          <w:numId w:val="5"/>
        </w:numPr>
        <w:tabs>
          <w:tab w:val="left" w:pos="360"/>
        </w:tabs>
        <w:suppressAutoHyphens/>
        <w:spacing w:after="0" w:line="276" w:lineRule="auto"/>
        <w:ind w:left="360" w:hanging="360"/>
        <w:jc w:val="both"/>
      </w:pPr>
      <w:r w:rsidRPr="00BE1699">
        <w:t>За намаляване повърхностния воден отток да се използват лесовъдски системи, осигуряващи постоянно покритие с гора на горските територии в ивицата;</w:t>
      </w:r>
    </w:p>
    <w:p w14:paraId="766622DA" w14:textId="77777777" w:rsidR="00A0646C" w:rsidRPr="00BE1699" w:rsidRDefault="00A0646C" w:rsidP="00281750">
      <w:pPr>
        <w:pStyle w:val="a5"/>
        <w:numPr>
          <w:ilvl w:val="0"/>
          <w:numId w:val="5"/>
        </w:numPr>
        <w:tabs>
          <w:tab w:val="left" w:pos="360"/>
        </w:tabs>
        <w:suppressAutoHyphens/>
        <w:spacing w:after="0" w:line="276" w:lineRule="auto"/>
        <w:ind w:left="360" w:hanging="360"/>
        <w:jc w:val="both"/>
      </w:pPr>
      <w:r w:rsidRPr="00BE1699">
        <w:t xml:space="preserve">При нужда се провеждат залесителни мероприятия с използване на местни видове за увеличаване </w:t>
      </w:r>
      <w:proofErr w:type="spellStart"/>
      <w:r w:rsidRPr="00BE1699">
        <w:t>лесистостта</w:t>
      </w:r>
      <w:proofErr w:type="spellEnd"/>
      <w:r w:rsidRPr="00BE1699">
        <w:t>;</w:t>
      </w:r>
    </w:p>
    <w:p w14:paraId="4753F91C" w14:textId="77777777" w:rsidR="00A0646C" w:rsidRPr="00BE1699" w:rsidRDefault="00A0646C" w:rsidP="00281750">
      <w:pPr>
        <w:pStyle w:val="a5"/>
        <w:numPr>
          <w:ilvl w:val="0"/>
          <w:numId w:val="5"/>
        </w:numPr>
        <w:tabs>
          <w:tab w:val="left" w:pos="360"/>
        </w:tabs>
        <w:suppressAutoHyphens/>
        <w:spacing w:after="0" w:line="276" w:lineRule="auto"/>
        <w:ind w:left="360" w:hanging="360"/>
        <w:jc w:val="both"/>
      </w:pPr>
      <w:r w:rsidRPr="00BE1699">
        <w:t>В насаждения с влошени структурни параметри и устойчивост да се планират и прилагат възстановителни мероприятия;</w:t>
      </w:r>
    </w:p>
    <w:p w14:paraId="7B888102" w14:textId="77777777" w:rsidR="00A0646C" w:rsidRPr="00BE1699" w:rsidRDefault="00A0646C" w:rsidP="00281750">
      <w:pPr>
        <w:pStyle w:val="a5"/>
        <w:numPr>
          <w:ilvl w:val="0"/>
          <w:numId w:val="5"/>
        </w:numPr>
        <w:tabs>
          <w:tab w:val="left" w:pos="360"/>
        </w:tabs>
        <w:suppressAutoHyphens/>
        <w:spacing w:after="0" w:line="276" w:lineRule="auto"/>
        <w:ind w:left="360" w:hanging="360"/>
        <w:jc w:val="both"/>
      </w:pPr>
      <w:r w:rsidRPr="00BE1699">
        <w:t>Подпомага се създаването и поддържането на смесени насаждения с неравномерна пространствена структура;</w:t>
      </w:r>
    </w:p>
    <w:p w14:paraId="3ECA21C3" w14:textId="77777777" w:rsidR="00A0646C" w:rsidRPr="00BE1699" w:rsidRDefault="00A0646C" w:rsidP="00281750">
      <w:pPr>
        <w:pStyle w:val="a5"/>
        <w:numPr>
          <w:ilvl w:val="0"/>
          <w:numId w:val="5"/>
        </w:numPr>
        <w:tabs>
          <w:tab w:val="left" w:pos="360"/>
        </w:tabs>
        <w:suppressAutoHyphens/>
        <w:spacing w:after="0" w:line="276" w:lineRule="auto"/>
        <w:ind w:left="360" w:hanging="360"/>
        <w:jc w:val="both"/>
      </w:pPr>
      <w:r w:rsidRPr="00BE1699">
        <w:t>Пълнотата на насажденията в ивицата да не намалява под 0.6;</w:t>
      </w:r>
    </w:p>
    <w:p w14:paraId="6B7E0F60" w14:textId="77777777" w:rsidR="00A0646C" w:rsidRPr="00BE1699" w:rsidRDefault="00A0646C" w:rsidP="00281750">
      <w:pPr>
        <w:pStyle w:val="a5"/>
        <w:numPr>
          <w:ilvl w:val="0"/>
          <w:numId w:val="5"/>
        </w:numPr>
        <w:tabs>
          <w:tab w:val="left" w:pos="360"/>
        </w:tabs>
        <w:suppressAutoHyphens/>
        <w:spacing w:after="0" w:line="276" w:lineRule="auto"/>
        <w:ind w:left="360" w:hanging="360"/>
        <w:jc w:val="both"/>
      </w:pPr>
      <w:r w:rsidRPr="00BE1699">
        <w:t>Забрана за използване на голи сечи;</w:t>
      </w:r>
    </w:p>
    <w:p w14:paraId="5E20D866" w14:textId="77777777" w:rsidR="00A0646C" w:rsidRPr="00BE1699" w:rsidRDefault="00A0646C" w:rsidP="00B30E34">
      <w:pPr>
        <w:pStyle w:val="a5"/>
        <w:spacing w:line="276" w:lineRule="auto"/>
        <w:jc w:val="both"/>
      </w:pPr>
      <w:r w:rsidRPr="00BE1699">
        <w:t>4</w:t>
      </w:r>
      <w:r w:rsidRPr="00BE1699">
        <w:rPr>
          <w:lang w:val="ru-RU"/>
        </w:rPr>
        <w:t xml:space="preserve">. Да се </w:t>
      </w:r>
      <w:proofErr w:type="spellStart"/>
      <w:r w:rsidRPr="00BE1699">
        <w:rPr>
          <w:lang w:val="ru-RU"/>
        </w:rPr>
        <w:t>осигури</w:t>
      </w:r>
      <w:proofErr w:type="spellEnd"/>
      <w:r w:rsidRPr="00BE1699">
        <w:rPr>
          <w:lang w:val="ru-RU"/>
        </w:rPr>
        <w:t xml:space="preserve"> </w:t>
      </w:r>
      <w:proofErr w:type="spellStart"/>
      <w:r w:rsidRPr="00BE1699">
        <w:rPr>
          <w:lang w:val="ru-RU"/>
        </w:rPr>
        <w:t>запазването</w:t>
      </w:r>
      <w:proofErr w:type="spellEnd"/>
      <w:r w:rsidRPr="00BE1699">
        <w:rPr>
          <w:lang w:val="ru-RU"/>
        </w:rPr>
        <w:t xml:space="preserve"> на </w:t>
      </w:r>
      <w:proofErr w:type="spellStart"/>
      <w:r w:rsidRPr="00BE1699">
        <w:rPr>
          <w:lang w:val="ru-RU"/>
        </w:rPr>
        <w:t>ключови</w:t>
      </w:r>
      <w:proofErr w:type="spellEnd"/>
      <w:r w:rsidRPr="00BE1699">
        <w:rPr>
          <w:lang w:val="ru-RU"/>
        </w:rPr>
        <w:t xml:space="preserve"> </w:t>
      </w:r>
      <w:proofErr w:type="spellStart"/>
      <w:r w:rsidRPr="00BE1699">
        <w:rPr>
          <w:lang w:val="ru-RU"/>
        </w:rPr>
        <w:t>елементи</w:t>
      </w:r>
      <w:proofErr w:type="spellEnd"/>
      <w:r w:rsidRPr="00BE1699">
        <w:rPr>
          <w:lang w:val="ru-RU"/>
        </w:rPr>
        <w:t xml:space="preserve"> на </w:t>
      </w:r>
      <w:proofErr w:type="spellStart"/>
      <w:r w:rsidRPr="00BE1699">
        <w:rPr>
          <w:lang w:val="ru-RU"/>
        </w:rPr>
        <w:t>биоразнообразието</w:t>
      </w:r>
      <w:proofErr w:type="spellEnd"/>
      <w:r w:rsidRPr="00BE1699">
        <w:rPr>
          <w:lang w:val="ru-RU"/>
        </w:rPr>
        <w:t xml:space="preserve"> – </w:t>
      </w:r>
      <w:proofErr w:type="spellStart"/>
      <w:r w:rsidRPr="00BE1699">
        <w:rPr>
          <w:lang w:val="ru-RU"/>
        </w:rPr>
        <w:t>мъртва</w:t>
      </w:r>
      <w:proofErr w:type="spellEnd"/>
      <w:r w:rsidRPr="00BE1699">
        <w:rPr>
          <w:lang w:val="ru-RU"/>
        </w:rPr>
        <w:t xml:space="preserve"> </w:t>
      </w:r>
      <w:proofErr w:type="spellStart"/>
      <w:r w:rsidRPr="00BE1699">
        <w:rPr>
          <w:lang w:val="ru-RU"/>
        </w:rPr>
        <w:t>дървесина</w:t>
      </w:r>
      <w:proofErr w:type="spellEnd"/>
      <w:r w:rsidRPr="00BE1699">
        <w:rPr>
          <w:lang w:val="ru-RU"/>
        </w:rPr>
        <w:t xml:space="preserve">, </w:t>
      </w:r>
      <w:proofErr w:type="spellStart"/>
      <w:r w:rsidRPr="00BE1699">
        <w:rPr>
          <w:lang w:val="ru-RU"/>
        </w:rPr>
        <w:t>острови</w:t>
      </w:r>
      <w:proofErr w:type="spellEnd"/>
      <w:r w:rsidRPr="00BE1699">
        <w:rPr>
          <w:lang w:val="ru-RU"/>
        </w:rPr>
        <w:t xml:space="preserve"> на </w:t>
      </w:r>
      <w:proofErr w:type="spellStart"/>
      <w:r w:rsidRPr="00BE1699">
        <w:rPr>
          <w:lang w:val="ru-RU"/>
        </w:rPr>
        <w:t>старостта</w:t>
      </w:r>
      <w:proofErr w:type="spellEnd"/>
      <w:r w:rsidRPr="00BE1699">
        <w:rPr>
          <w:lang w:val="ru-RU"/>
        </w:rPr>
        <w:t xml:space="preserve">, </w:t>
      </w:r>
      <w:proofErr w:type="spellStart"/>
      <w:r w:rsidRPr="00BE1699">
        <w:rPr>
          <w:lang w:val="ru-RU"/>
        </w:rPr>
        <w:t>дървета</w:t>
      </w:r>
      <w:proofErr w:type="spellEnd"/>
      <w:r w:rsidRPr="00BE1699">
        <w:rPr>
          <w:lang w:val="ru-RU"/>
        </w:rPr>
        <w:t xml:space="preserve"> с </w:t>
      </w:r>
      <w:proofErr w:type="spellStart"/>
      <w:r w:rsidRPr="00BE1699">
        <w:rPr>
          <w:lang w:val="ru-RU"/>
        </w:rPr>
        <w:t>хра</w:t>
      </w:r>
      <w:r w:rsidR="003E38E2">
        <w:rPr>
          <w:lang w:val="ru-RU"/>
        </w:rPr>
        <w:t>ст</w:t>
      </w:r>
      <w:r w:rsidRPr="00BE1699">
        <w:rPr>
          <w:lang w:val="ru-RU"/>
        </w:rPr>
        <w:t>и</w:t>
      </w:r>
      <w:proofErr w:type="spellEnd"/>
      <w:r w:rsidRPr="00BE1699">
        <w:rPr>
          <w:lang w:val="ru-RU"/>
        </w:rPr>
        <w:t xml:space="preserve">, </w:t>
      </w:r>
      <w:proofErr w:type="spellStart"/>
      <w:r w:rsidRPr="00BE1699">
        <w:rPr>
          <w:lang w:val="ru-RU"/>
        </w:rPr>
        <w:t>зони</w:t>
      </w:r>
      <w:proofErr w:type="spellEnd"/>
      <w:r w:rsidRPr="00BE1699">
        <w:rPr>
          <w:lang w:val="ru-RU"/>
        </w:rPr>
        <w:t xml:space="preserve"> на спокойствие и т.н.</w:t>
      </w:r>
    </w:p>
    <w:p w14:paraId="2D1AAB14" w14:textId="77777777" w:rsidR="00A0646C" w:rsidRPr="00BE1699" w:rsidRDefault="00A0646C" w:rsidP="00B30E34">
      <w:pPr>
        <w:pStyle w:val="a5"/>
        <w:spacing w:line="276" w:lineRule="auto"/>
        <w:jc w:val="both"/>
      </w:pPr>
      <w:r w:rsidRPr="00BE1699">
        <w:lastRenderedPageBreak/>
        <w:t>5. Поради опасността от ерозия, трябва да се използват технологични схеми и техника, осигуряващи минимално нарушаване на земната повърхност при извоз на дървесина.</w:t>
      </w:r>
    </w:p>
    <w:p w14:paraId="7321F8ED" w14:textId="77777777" w:rsidR="00A0646C" w:rsidRPr="00BE1699" w:rsidRDefault="00A0646C" w:rsidP="00B30E34">
      <w:pPr>
        <w:pStyle w:val="a5"/>
        <w:spacing w:line="276" w:lineRule="auto"/>
        <w:jc w:val="both"/>
      </w:pPr>
      <w:r w:rsidRPr="00BE1699">
        <w:t xml:space="preserve">6. След прекратяване на стопанските дейности се извършва рехабилитация на нарушените терени (напр. </w:t>
      </w:r>
      <w:proofErr w:type="spellStart"/>
      <w:r w:rsidRPr="00BE1699">
        <w:t>извозни</w:t>
      </w:r>
      <w:proofErr w:type="spellEnd"/>
      <w:r w:rsidRPr="00BE1699">
        <w:t xml:space="preserve"> горски пътища);</w:t>
      </w:r>
    </w:p>
    <w:p w14:paraId="7957940E" w14:textId="77777777" w:rsidR="00A0646C" w:rsidRPr="00BE1699" w:rsidRDefault="00A0646C" w:rsidP="00B30E34">
      <w:pPr>
        <w:pStyle w:val="a5"/>
        <w:spacing w:line="276" w:lineRule="auto"/>
        <w:jc w:val="both"/>
        <w:rPr>
          <w:b/>
          <w:bCs/>
        </w:rPr>
      </w:pPr>
      <w:r w:rsidRPr="00BE1699">
        <w:t>7. Препоръчва се провеждане на обучение на персонала, участващ в горскостопанските мероприятия, което</w:t>
      </w:r>
      <w:r w:rsidRPr="00BE1699">
        <w:rPr>
          <w:lang w:val="be-BY"/>
        </w:rPr>
        <w:t xml:space="preserve"> трябва да го запознае</w:t>
      </w:r>
      <w:r w:rsidRPr="00BE1699">
        <w:t xml:space="preserve"> с ограниченията, предизвикани от наличието на ВКС и мерките за неговото опазване.</w:t>
      </w:r>
      <w:bookmarkStart w:id="15" w:name="_Toc77398996"/>
    </w:p>
    <w:p w14:paraId="2FD7D5F2" w14:textId="77777777" w:rsidR="00A0646C" w:rsidRPr="00AE354A" w:rsidRDefault="00A0646C" w:rsidP="00AE354A">
      <w:pPr>
        <w:jc w:val="both"/>
        <w:rPr>
          <w:color w:val="000000"/>
        </w:rPr>
      </w:pPr>
    </w:p>
    <w:p w14:paraId="06377E4F" w14:textId="77777777" w:rsidR="00A0646C" w:rsidRPr="00B30E34" w:rsidRDefault="00A0646C" w:rsidP="00B30E34">
      <w:pPr>
        <w:pStyle w:val="3"/>
        <w:spacing w:line="276" w:lineRule="auto"/>
        <w:jc w:val="both"/>
        <w:rPr>
          <w:rFonts w:ascii="Times New Roman" w:hAnsi="Times New Roman" w:cs="Times New Roman"/>
          <w:color w:val="000000"/>
          <w:sz w:val="24"/>
          <w:szCs w:val="24"/>
        </w:rPr>
      </w:pPr>
      <w:r w:rsidRPr="00B30E34">
        <w:rPr>
          <w:rFonts w:ascii="Times New Roman" w:hAnsi="Times New Roman" w:cs="Times New Roman"/>
          <w:color w:val="000000"/>
          <w:sz w:val="24"/>
          <w:szCs w:val="24"/>
        </w:rPr>
        <w:t>ПРЕПОРЪКИ И УКАЗАНИЯ ЗА МОНИТОРИНГ НА ВКС 4.2</w:t>
      </w:r>
      <w:bookmarkEnd w:id="15"/>
    </w:p>
    <w:p w14:paraId="19F54490" w14:textId="77777777" w:rsidR="00A0646C" w:rsidRPr="00BE1699" w:rsidRDefault="00A0646C" w:rsidP="00B30E34">
      <w:pPr>
        <w:pStyle w:val="a5"/>
        <w:spacing w:line="276" w:lineRule="auto"/>
        <w:ind w:firstLine="708"/>
        <w:jc w:val="both"/>
      </w:pPr>
      <w:r w:rsidRPr="00BE1699">
        <w:t>В мониторинга на ВКС 4.2. се включват параметри като здравословно състояние на гората, наличие и интензивност на ерозионните процеси, промени в структурата и състава на насажденията, количество и структура на мъртвата дървесина.</w:t>
      </w:r>
      <w:r w:rsidRPr="00BE1699">
        <w:rPr>
          <w:lang w:val="ru-RU"/>
        </w:rPr>
        <w:t xml:space="preserve"> </w:t>
      </w:r>
      <w:r w:rsidRPr="00BE1699">
        <w:t xml:space="preserve">Като допълнение се организира мониторинг на параметри, характеризиращи водорегулационните функции на гората, като динамика на </w:t>
      </w:r>
      <w:proofErr w:type="spellStart"/>
      <w:r w:rsidRPr="00BE1699">
        <w:t>лесистостта</w:t>
      </w:r>
      <w:proofErr w:type="spellEnd"/>
      <w:r w:rsidRPr="00BE1699">
        <w:t>, ерозионните процеси, степен на повреди по крайречната растителност и др.</w:t>
      </w:r>
    </w:p>
    <w:p w14:paraId="71541410" w14:textId="77777777" w:rsidR="00A0646C" w:rsidRDefault="00A0646C" w:rsidP="00B30E34">
      <w:pPr>
        <w:pStyle w:val="a5"/>
        <w:spacing w:line="276" w:lineRule="auto"/>
        <w:ind w:firstLine="708"/>
        <w:jc w:val="both"/>
      </w:pPr>
      <w:r w:rsidRPr="00BE1699">
        <w:t xml:space="preserve">За определяне на отклонения в функционалността на тези гори може да се използва мониторинга на водите, извършван от компетентните органи – РИОСВ, басейновите дирекции или </w:t>
      </w:r>
      <w:proofErr w:type="spellStart"/>
      <w:r w:rsidRPr="00BE1699">
        <w:t>водностопанските</w:t>
      </w:r>
      <w:proofErr w:type="spellEnd"/>
      <w:r w:rsidRPr="00BE1699">
        <w:t xml:space="preserve"> фирми.</w:t>
      </w:r>
    </w:p>
    <w:p w14:paraId="41929C27" w14:textId="77777777" w:rsidR="009704D3" w:rsidRPr="00734D5E" w:rsidRDefault="009704D3" w:rsidP="009704D3">
      <w:pPr>
        <w:spacing w:after="120" w:line="360" w:lineRule="auto"/>
        <w:rPr>
          <w:b/>
          <w:color w:val="000000"/>
        </w:rPr>
      </w:pPr>
      <w:r w:rsidRPr="00734D5E">
        <w:rPr>
          <w:b/>
          <w:color w:val="000000"/>
        </w:rPr>
        <w:t xml:space="preserve">ЗАПЛАХИ </w:t>
      </w:r>
    </w:p>
    <w:p w14:paraId="307D6534" w14:textId="77777777" w:rsidR="009704D3" w:rsidRDefault="009704D3" w:rsidP="009704D3">
      <w:pPr>
        <w:ind w:firstLine="708"/>
        <w:jc w:val="both"/>
      </w:pPr>
      <w:r w:rsidRPr="00734D5E">
        <w:rPr>
          <w:color w:val="000000"/>
        </w:rPr>
        <w:t xml:space="preserve">Нарушаване на видовото, възрастовото и структурното разнообразие в насажденията. </w:t>
      </w:r>
      <w:proofErr w:type="spellStart"/>
      <w:r w:rsidRPr="00734D5E">
        <w:rPr>
          <w:color w:val="000000"/>
        </w:rPr>
        <w:t>Намаляне</w:t>
      </w:r>
      <w:proofErr w:type="spellEnd"/>
      <w:r w:rsidRPr="00734D5E">
        <w:rPr>
          <w:color w:val="000000"/>
        </w:rPr>
        <w:t xml:space="preserve"> на </w:t>
      </w:r>
      <w:proofErr w:type="spellStart"/>
      <w:r w:rsidRPr="00734D5E">
        <w:rPr>
          <w:color w:val="000000"/>
        </w:rPr>
        <w:t>склопеността</w:t>
      </w:r>
      <w:proofErr w:type="spellEnd"/>
      <w:r w:rsidRPr="00734D5E">
        <w:rPr>
          <w:color w:val="000000"/>
        </w:rPr>
        <w:t xml:space="preserve"> на насаждението при сечта, </w:t>
      </w:r>
      <w:r w:rsidRPr="00734D5E">
        <w:t>нарушаване на естествената групова структура на насажденията. Залесяване с немес</w:t>
      </w:r>
      <w:r>
        <w:t>т</w:t>
      </w:r>
      <w:r w:rsidRPr="00734D5E">
        <w:t>ни видове</w:t>
      </w:r>
      <w:r>
        <w:t>.</w:t>
      </w:r>
    </w:p>
    <w:p w14:paraId="55A037FB" w14:textId="77777777" w:rsidR="009704D3" w:rsidRPr="00BE1699" w:rsidRDefault="009704D3" w:rsidP="00B30E34">
      <w:pPr>
        <w:pStyle w:val="a5"/>
        <w:spacing w:line="276" w:lineRule="auto"/>
        <w:ind w:firstLine="708"/>
        <w:jc w:val="both"/>
      </w:pPr>
    </w:p>
    <w:p w14:paraId="7E908BF2" w14:textId="77777777" w:rsidR="00A0646C" w:rsidRPr="00595DC0" w:rsidRDefault="00A0646C" w:rsidP="00517888">
      <w:pPr>
        <w:jc w:val="both"/>
        <w:rPr>
          <w:color w:val="000000"/>
          <w:highlight w:val="yellow"/>
        </w:rPr>
      </w:pPr>
    </w:p>
    <w:p w14:paraId="0A55B51C" w14:textId="77777777" w:rsidR="00A0646C" w:rsidRPr="00595DC0" w:rsidRDefault="00A0646C" w:rsidP="00517888">
      <w:pPr>
        <w:pStyle w:val="1"/>
        <w:pBdr>
          <w:top w:val="single" w:sz="4" w:space="1" w:color="auto"/>
          <w:bottom w:val="single" w:sz="4" w:space="1" w:color="auto"/>
        </w:pBdr>
        <w:spacing w:before="0"/>
        <w:rPr>
          <w:rFonts w:ascii="Times New Roman" w:hAnsi="Times New Roman" w:cs="Times New Roman"/>
          <w:color w:val="000000"/>
          <w:sz w:val="24"/>
          <w:szCs w:val="24"/>
        </w:rPr>
      </w:pPr>
      <w:bookmarkStart w:id="16" w:name="_Toc45425043"/>
      <w:bookmarkStart w:id="17" w:name="_Toc77398997"/>
      <w:r w:rsidRPr="00595DC0">
        <w:rPr>
          <w:rFonts w:ascii="Times New Roman" w:hAnsi="Times New Roman" w:cs="Times New Roman"/>
          <w:color w:val="000000"/>
          <w:sz w:val="24"/>
          <w:szCs w:val="24"/>
        </w:rPr>
        <w:t xml:space="preserve">ВКС 4.3 </w:t>
      </w:r>
      <w:bookmarkEnd w:id="16"/>
      <w:r w:rsidRPr="00595DC0">
        <w:rPr>
          <w:rFonts w:ascii="Times New Roman" w:hAnsi="Times New Roman" w:cs="Times New Roman"/>
          <w:color w:val="000000"/>
          <w:sz w:val="24"/>
          <w:szCs w:val="24"/>
        </w:rPr>
        <w:t>ГОРИ С РЕШАВАЩО ПРОТИВОЕРОЗИОННО ЗНАЧЕНИЕ</w:t>
      </w:r>
      <w:bookmarkEnd w:id="17"/>
    </w:p>
    <w:p w14:paraId="15119FC2" w14:textId="77777777" w:rsidR="00A0646C" w:rsidRPr="00595DC0" w:rsidRDefault="00A0646C" w:rsidP="00517888">
      <w:pPr>
        <w:pStyle w:val="a5"/>
        <w:spacing w:after="0"/>
        <w:jc w:val="both"/>
        <w:rPr>
          <w:b/>
          <w:bCs/>
          <w:color w:val="000000"/>
        </w:rPr>
      </w:pPr>
      <w:r w:rsidRPr="00595DC0">
        <w:rPr>
          <w:b/>
          <w:bCs/>
          <w:color w:val="000000"/>
        </w:rPr>
        <w:t>В България за ГВКС се приемат всички ГТ, представляващи:</w:t>
      </w:r>
    </w:p>
    <w:p w14:paraId="602A8BDF" w14:textId="77777777" w:rsidR="00A0646C" w:rsidRPr="00595DC0" w:rsidRDefault="00A0646C" w:rsidP="00517888">
      <w:pPr>
        <w:pStyle w:val="a5"/>
        <w:spacing w:after="0"/>
        <w:jc w:val="both"/>
        <w:rPr>
          <w:b/>
          <w:bCs/>
          <w:color w:val="000000"/>
        </w:rPr>
      </w:pPr>
    </w:p>
    <w:p w14:paraId="5B44E544" w14:textId="77777777" w:rsidR="00A0646C" w:rsidRPr="00595DC0" w:rsidRDefault="00A0646C" w:rsidP="00517888">
      <w:pPr>
        <w:pStyle w:val="a5"/>
        <w:spacing w:after="0"/>
        <w:jc w:val="both"/>
        <w:rPr>
          <w:b/>
          <w:bCs/>
          <w:color w:val="000000"/>
        </w:rPr>
      </w:pPr>
      <w:r w:rsidRPr="00595DC0">
        <w:rPr>
          <w:b/>
          <w:bCs/>
          <w:color w:val="000000"/>
        </w:rPr>
        <w:t>1. ГТ с наклон над 30</w:t>
      </w:r>
      <w:r w:rsidRPr="00595DC0">
        <w:rPr>
          <w:b/>
          <w:bCs/>
          <w:color w:val="000000"/>
          <w:vertAlign w:val="superscript"/>
        </w:rPr>
        <w:t>о</w:t>
      </w:r>
      <w:r w:rsidRPr="00595DC0">
        <w:rPr>
          <w:b/>
          <w:bCs/>
          <w:color w:val="000000"/>
        </w:rPr>
        <w:t xml:space="preserve"> (или по-малък, при разположение под обработваеми земи, поляни, </w:t>
      </w:r>
      <w:proofErr w:type="spellStart"/>
      <w:r w:rsidRPr="00595DC0">
        <w:rPr>
          <w:b/>
          <w:bCs/>
          <w:color w:val="000000"/>
        </w:rPr>
        <w:t>голини</w:t>
      </w:r>
      <w:proofErr w:type="spellEnd"/>
      <w:r w:rsidRPr="00595DC0">
        <w:rPr>
          <w:b/>
          <w:bCs/>
          <w:color w:val="000000"/>
        </w:rPr>
        <w:t xml:space="preserve">, </w:t>
      </w:r>
      <w:proofErr w:type="spellStart"/>
      <w:r w:rsidRPr="00595DC0">
        <w:rPr>
          <w:b/>
          <w:bCs/>
          <w:color w:val="000000"/>
        </w:rPr>
        <w:t>редини</w:t>
      </w:r>
      <w:proofErr w:type="spellEnd"/>
      <w:r w:rsidRPr="00595DC0">
        <w:rPr>
          <w:b/>
          <w:bCs/>
          <w:color w:val="000000"/>
        </w:rPr>
        <w:t>, които са с наклон над 10</w:t>
      </w:r>
      <w:r w:rsidRPr="00595DC0">
        <w:rPr>
          <w:b/>
          <w:bCs/>
          <w:color w:val="000000"/>
          <w:vertAlign w:val="superscript"/>
        </w:rPr>
        <w:t>о</w:t>
      </w:r>
      <w:r w:rsidRPr="00595DC0">
        <w:rPr>
          <w:b/>
          <w:bCs/>
          <w:color w:val="000000"/>
        </w:rPr>
        <w:t xml:space="preserve"> и дължина по-голяма от 200 м) с площ над 1 </w:t>
      </w:r>
      <w:proofErr w:type="spellStart"/>
      <w:r w:rsidRPr="00595DC0">
        <w:rPr>
          <w:b/>
          <w:bCs/>
          <w:color w:val="000000"/>
        </w:rPr>
        <w:t>ha</w:t>
      </w:r>
      <w:proofErr w:type="spellEnd"/>
      <w:r w:rsidRPr="00595DC0">
        <w:rPr>
          <w:b/>
          <w:bCs/>
          <w:color w:val="000000"/>
        </w:rPr>
        <w:t xml:space="preserve"> и пълнота над 0,6;</w:t>
      </w:r>
    </w:p>
    <w:p w14:paraId="7D1C5A2F" w14:textId="77777777" w:rsidR="00A0646C" w:rsidRPr="00595DC0" w:rsidRDefault="00A0646C" w:rsidP="00517888">
      <w:pPr>
        <w:pStyle w:val="a5"/>
        <w:spacing w:after="0"/>
        <w:jc w:val="both"/>
        <w:rPr>
          <w:b/>
          <w:bCs/>
          <w:color w:val="000000"/>
        </w:rPr>
      </w:pPr>
      <w:r w:rsidRPr="00595DC0">
        <w:rPr>
          <w:b/>
          <w:bCs/>
          <w:color w:val="000000"/>
        </w:rPr>
        <w:t xml:space="preserve">2. Гори, създадени по технически проекти за борба с ерозията, корекционни, </w:t>
      </w:r>
      <w:proofErr w:type="spellStart"/>
      <w:r w:rsidRPr="00595DC0">
        <w:rPr>
          <w:b/>
          <w:bCs/>
          <w:color w:val="000000"/>
        </w:rPr>
        <w:t>брегозащитни</w:t>
      </w:r>
      <w:proofErr w:type="spellEnd"/>
      <w:r w:rsidRPr="00595DC0">
        <w:rPr>
          <w:b/>
          <w:bCs/>
          <w:color w:val="000000"/>
        </w:rPr>
        <w:t xml:space="preserve"> и </w:t>
      </w:r>
      <w:proofErr w:type="spellStart"/>
      <w:r w:rsidRPr="00595DC0">
        <w:rPr>
          <w:b/>
          <w:bCs/>
          <w:color w:val="000000"/>
        </w:rPr>
        <w:t>колматажни</w:t>
      </w:r>
      <w:proofErr w:type="spellEnd"/>
      <w:r w:rsidRPr="00595DC0">
        <w:rPr>
          <w:b/>
          <w:bCs/>
          <w:color w:val="000000"/>
        </w:rPr>
        <w:t xml:space="preserve"> горски пояси, </w:t>
      </w:r>
    </w:p>
    <w:p w14:paraId="43BCC046" w14:textId="77777777" w:rsidR="00A0646C" w:rsidRPr="00595DC0" w:rsidRDefault="00A0646C" w:rsidP="00517888">
      <w:pPr>
        <w:pStyle w:val="a5"/>
        <w:spacing w:after="0"/>
        <w:jc w:val="both"/>
        <w:rPr>
          <w:b/>
          <w:bCs/>
          <w:color w:val="000000"/>
        </w:rPr>
      </w:pPr>
      <w:r w:rsidRPr="00595DC0">
        <w:rPr>
          <w:b/>
          <w:bCs/>
          <w:color w:val="000000"/>
        </w:rPr>
        <w:t xml:space="preserve">3. Гори, предпазващи населени места или комуникации, разположени на пътя на паднали до момента лавини по данни от Планинската спасителна служба, гори в </w:t>
      </w:r>
      <w:proofErr w:type="spellStart"/>
      <w:r w:rsidRPr="00595DC0">
        <w:rPr>
          <w:b/>
          <w:bCs/>
          <w:color w:val="000000"/>
        </w:rPr>
        <w:t>снегосборна</w:t>
      </w:r>
      <w:proofErr w:type="spellEnd"/>
      <w:r w:rsidRPr="00595DC0">
        <w:rPr>
          <w:b/>
          <w:bCs/>
          <w:color w:val="000000"/>
        </w:rPr>
        <w:t xml:space="preserve"> област с наклон между 20</w:t>
      </w:r>
      <w:r w:rsidRPr="00595DC0">
        <w:rPr>
          <w:b/>
          <w:bCs/>
          <w:color w:val="000000"/>
          <w:vertAlign w:val="superscript"/>
        </w:rPr>
        <w:t>о</w:t>
      </w:r>
      <w:r w:rsidRPr="00595DC0">
        <w:rPr>
          <w:b/>
          <w:bCs/>
          <w:color w:val="000000"/>
        </w:rPr>
        <w:t>–50</w:t>
      </w:r>
      <w:r w:rsidRPr="00595DC0">
        <w:rPr>
          <w:b/>
          <w:bCs/>
          <w:color w:val="000000"/>
          <w:vertAlign w:val="superscript"/>
        </w:rPr>
        <w:t>о</w:t>
      </w:r>
      <w:r w:rsidRPr="00595DC0">
        <w:rPr>
          <w:b/>
          <w:bCs/>
          <w:color w:val="000000"/>
        </w:rPr>
        <w:t xml:space="preserve">, както и такива разположени под обезлесена </w:t>
      </w:r>
      <w:proofErr w:type="spellStart"/>
      <w:r w:rsidRPr="00595DC0">
        <w:rPr>
          <w:b/>
          <w:bCs/>
          <w:color w:val="000000"/>
        </w:rPr>
        <w:t>снегосборна</w:t>
      </w:r>
      <w:proofErr w:type="spellEnd"/>
      <w:r w:rsidRPr="00595DC0">
        <w:rPr>
          <w:b/>
          <w:bCs/>
          <w:color w:val="000000"/>
        </w:rPr>
        <w:t xml:space="preserve"> област с дължина над 200 м. и наклон над 20</w:t>
      </w:r>
      <w:r w:rsidRPr="00595DC0">
        <w:rPr>
          <w:b/>
          <w:bCs/>
          <w:color w:val="000000"/>
          <w:vertAlign w:val="superscript"/>
        </w:rPr>
        <w:t>о</w:t>
      </w:r>
      <w:r w:rsidRPr="00595DC0">
        <w:rPr>
          <w:b/>
          <w:bCs/>
          <w:color w:val="000000"/>
        </w:rPr>
        <w:t>;</w:t>
      </w:r>
    </w:p>
    <w:p w14:paraId="3B29195E" w14:textId="77777777" w:rsidR="00A0646C" w:rsidRPr="00595DC0" w:rsidRDefault="00A0646C" w:rsidP="00517888">
      <w:pPr>
        <w:pStyle w:val="a5"/>
        <w:spacing w:after="0"/>
        <w:jc w:val="both"/>
        <w:rPr>
          <w:b/>
          <w:bCs/>
          <w:color w:val="000000"/>
        </w:rPr>
      </w:pPr>
    </w:p>
    <w:p w14:paraId="32BF001E" w14:textId="77777777" w:rsidR="00A0646C" w:rsidRPr="00595DC0" w:rsidRDefault="00A0646C" w:rsidP="00517888">
      <w:pPr>
        <w:pStyle w:val="a5"/>
        <w:spacing w:after="0"/>
        <w:ind w:firstLine="708"/>
        <w:jc w:val="both"/>
        <w:rPr>
          <w:color w:val="000000"/>
        </w:rPr>
      </w:pPr>
      <w:r w:rsidRPr="00595DC0">
        <w:rPr>
          <w:color w:val="000000"/>
        </w:rPr>
        <w:t xml:space="preserve">От горските територии, включени на територията на ТП </w:t>
      </w:r>
      <w:r>
        <w:rPr>
          <w:color w:val="000000"/>
        </w:rPr>
        <w:t>ДЛС</w:t>
      </w:r>
      <w:r w:rsidRPr="00595DC0">
        <w:rPr>
          <w:color w:val="000000"/>
        </w:rPr>
        <w:t xml:space="preserve"> „</w:t>
      </w:r>
      <w:r>
        <w:rPr>
          <w:color w:val="000000"/>
        </w:rPr>
        <w:t>Воден – Ири Хисар</w:t>
      </w:r>
      <w:r w:rsidRPr="00595DC0">
        <w:rPr>
          <w:color w:val="000000"/>
        </w:rPr>
        <w:t xml:space="preserve"> за тази </w:t>
      </w:r>
      <w:proofErr w:type="spellStart"/>
      <w:r w:rsidRPr="00595DC0">
        <w:rPr>
          <w:color w:val="000000"/>
        </w:rPr>
        <w:t>консервационна</w:t>
      </w:r>
      <w:proofErr w:type="spellEnd"/>
      <w:r w:rsidRPr="00595DC0">
        <w:rPr>
          <w:color w:val="000000"/>
        </w:rPr>
        <w:t xml:space="preserve"> стойност се покриват определението по т.1 и 2.</w:t>
      </w:r>
    </w:p>
    <w:p w14:paraId="647457FC" w14:textId="77777777" w:rsidR="00A0646C" w:rsidRPr="00595DC0" w:rsidRDefault="00A0646C" w:rsidP="00517888">
      <w:pPr>
        <w:pStyle w:val="a5"/>
        <w:spacing w:after="0"/>
        <w:jc w:val="both"/>
        <w:rPr>
          <w:b/>
          <w:bCs/>
          <w:color w:val="000000"/>
        </w:rPr>
      </w:pPr>
    </w:p>
    <w:p w14:paraId="5E605DA0" w14:textId="77777777" w:rsidR="00A0646C" w:rsidRPr="00595DC0" w:rsidRDefault="00A0646C" w:rsidP="00517888">
      <w:pPr>
        <w:pStyle w:val="a5"/>
        <w:spacing w:after="0"/>
        <w:jc w:val="both"/>
        <w:rPr>
          <w:b/>
          <w:bCs/>
          <w:color w:val="000000"/>
        </w:rPr>
      </w:pPr>
      <w:r w:rsidRPr="00595DC0">
        <w:rPr>
          <w:b/>
          <w:bCs/>
          <w:color w:val="000000"/>
        </w:rPr>
        <w:t>1. ГТ с наклон над 30</w:t>
      </w:r>
      <w:r w:rsidRPr="00595DC0">
        <w:rPr>
          <w:b/>
          <w:bCs/>
          <w:color w:val="000000"/>
          <w:vertAlign w:val="superscript"/>
        </w:rPr>
        <w:t>о</w:t>
      </w:r>
      <w:r w:rsidRPr="00595DC0">
        <w:rPr>
          <w:b/>
          <w:bCs/>
          <w:color w:val="000000"/>
        </w:rPr>
        <w:t xml:space="preserve"> (или по-малък, при разположение под обработваеми земи, поляни, </w:t>
      </w:r>
      <w:proofErr w:type="spellStart"/>
      <w:r w:rsidRPr="00595DC0">
        <w:rPr>
          <w:b/>
          <w:bCs/>
          <w:color w:val="000000"/>
        </w:rPr>
        <w:t>голини</w:t>
      </w:r>
      <w:proofErr w:type="spellEnd"/>
      <w:r w:rsidRPr="00595DC0">
        <w:rPr>
          <w:b/>
          <w:bCs/>
          <w:color w:val="000000"/>
        </w:rPr>
        <w:t xml:space="preserve">, </w:t>
      </w:r>
      <w:proofErr w:type="spellStart"/>
      <w:r w:rsidRPr="00595DC0">
        <w:rPr>
          <w:b/>
          <w:bCs/>
          <w:color w:val="000000"/>
        </w:rPr>
        <w:t>редини</w:t>
      </w:r>
      <w:proofErr w:type="spellEnd"/>
      <w:r w:rsidRPr="00595DC0">
        <w:rPr>
          <w:b/>
          <w:bCs/>
          <w:color w:val="000000"/>
        </w:rPr>
        <w:t>, които са с наклон над 10</w:t>
      </w:r>
      <w:r w:rsidRPr="00595DC0">
        <w:rPr>
          <w:b/>
          <w:bCs/>
          <w:color w:val="000000"/>
          <w:vertAlign w:val="superscript"/>
        </w:rPr>
        <w:t>о</w:t>
      </w:r>
      <w:r w:rsidRPr="00595DC0">
        <w:rPr>
          <w:b/>
          <w:bCs/>
          <w:color w:val="000000"/>
        </w:rPr>
        <w:t xml:space="preserve"> и дължина по-голяма от 200 м) с площ над 1 </w:t>
      </w:r>
      <w:proofErr w:type="spellStart"/>
      <w:r w:rsidRPr="00595DC0">
        <w:rPr>
          <w:b/>
          <w:bCs/>
          <w:color w:val="000000"/>
        </w:rPr>
        <w:t>ha</w:t>
      </w:r>
      <w:proofErr w:type="spellEnd"/>
      <w:r w:rsidRPr="00595DC0">
        <w:rPr>
          <w:b/>
          <w:bCs/>
          <w:color w:val="000000"/>
        </w:rPr>
        <w:t xml:space="preserve"> и пълнота над 0,6:</w:t>
      </w:r>
    </w:p>
    <w:p w14:paraId="31F49F5D" w14:textId="77777777" w:rsidR="00A0646C" w:rsidRPr="00595DC0" w:rsidRDefault="00A0646C" w:rsidP="00517888">
      <w:pPr>
        <w:ind w:firstLine="709"/>
        <w:jc w:val="both"/>
        <w:rPr>
          <w:color w:val="000000"/>
          <w:highlight w:val="yellow"/>
        </w:rPr>
      </w:pPr>
    </w:p>
    <w:p w14:paraId="10927D44" w14:textId="539B55EA" w:rsidR="00A0646C" w:rsidRPr="00664A53" w:rsidRDefault="00A0646C" w:rsidP="00517888">
      <w:pPr>
        <w:ind w:firstLine="709"/>
        <w:jc w:val="both"/>
        <w:rPr>
          <w:b/>
          <w:bCs/>
          <w:color w:val="000000"/>
        </w:rPr>
      </w:pPr>
      <w:r w:rsidRPr="00664A53">
        <w:rPr>
          <w:color w:val="000000"/>
        </w:rPr>
        <w:t>Гори с наклон над 30</w:t>
      </w:r>
      <w:r w:rsidRPr="00664A53">
        <w:rPr>
          <w:color w:val="000000"/>
          <w:vertAlign w:val="superscript"/>
        </w:rPr>
        <w:t>о</w:t>
      </w:r>
      <w:r w:rsidRPr="00664A53">
        <w:rPr>
          <w:color w:val="000000"/>
        </w:rPr>
        <w:t xml:space="preserve">  –</w:t>
      </w:r>
      <w:r w:rsidRPr="00664A53">
        <w:rPr>
          <w:b/>
          <w:bCs/>
          <w:color w:val="000000"/>
        </w:rPr>
        <w:t>с</w:t>
      </w:r>
      <w:r w:rsidR="00664A53">
        <w:rPr>
          <w:b/>
          <w:bCs/>
          <w:color w:val="000000"/>
        </w:rPr>
        <w:t xml:space="preserve"> </w:t>
      </w:r>
      <w:r w:rsidRPr="00664A53">
        <w:rPr>
          <w:b/>
          <w:bCs/>
          <w:color w:val="000000"/>
        </w:rPr>
        <w:t xml:space="preserve"> обща площ -   </w:t>
      </w:r>
      <w:r w:rsidR="003671C0" w:rsidRPr="00664A53">
        <w:rPr>
          <w:b/>
          <w:bCs/>
          <w:color w:val="000000"/>
        </w:rPr>
        <w:t>18.6</w:t>
      </w:r>
      <w:r w:rsidRPr="00664A53">
        <w:rPr>
          <w:b/>
          <w:bCs/>
          <w:color w:val="000000"/>
        </w:rPr>
        <w:t xml:space="preserve"> </w:t>
      </w:r>
      <w:proofErr w:type="spellStart"/>
      <w:r w:rsidRPr="00664A53">
        <w:rPr>
          <w:b/>
          <w:bCs/>
          <w:color w:val="000000"/>
        </w:rPr>
        <w:t>ha</w:t>
      </w:r>
      <w:proofErr w:type="spellEnd"/>
      <w:r w:rsidRPr="00664A53">
        <w:rPr>
          <w:b/>
          <w:bCs/>
          <w:color w:val="000000"/>
        </w:rPr>
        <w:t>.</w:t>
      </w:r>
    </w:p>
    <w:p w14:paraId="5EDC624F" w14:textId="77777777" w:rsidR="00A0646C" w:rsidRPr="00A240CD" w:rsidRDefault="00A0646C" w:rsidP="00E64C44">
      <w:pPr>
        <w:pStyle w:val="3"/>
        <w:spacing w:line="276" w:lineRule="auto"/>
        <w:jc w:val="both"/>
        <w:rPr>
          <w:rFonts w:ascii="Times New Roman" w:hAnsi="Times New Roman" w:cs="Times New Roman"/>
          <w:color w:val="auto"/>
          <w:sz w:val="24"/>
          <w:szCs w:val="24"/>
        </w:rPr>
      </w:pPr>
      <w:bookmarkStart w:id="18" w:name="_Toc77399001"/>
      <w:r w:rsidRPr="00A240CD">
        <w:rPr>
          <w:rFonts w:ascii="Times New Roman" w:hAnsi="Times New Roman" w:cs="Times New Roman"/>
          <w:color w:val="auto"/>
          <w:sz w:val="24"/>
          <w:szCs w:val="24"/>
        </w:rPr>
        <w:t>ПРЕПОРЪКИ И УКАЗАНИЯ ЗА СТОПАНИСВАНЕ НА ВКС 4.3</w:t>
      </w:r>
      <w:bookmarkEnd w:id="18"/>
    </w:p>
    <w:p w14:paraId="47B44AEA" w14:textId="77777777" w:rsidR="00A0646C" w:rsidRPr="00A240CD" w:rsidRDefault="00A0646C" w:rsidP="00E64C44">
      <w:pPr>
        <w:spacing w:line="276" w:lineRule="auto"/>
        <w:jc w:val="both"/>
        <w:rPr>
          <w:lang w:eastAsia="en-US"/>
        </w:rPr>
      </w:pPr>
      <w:r w:rsidRPr="00A240CD">
        <w:rPr>
          <w:lang w:eastAsia="en-US"/>
        </w:rPr>
        <w:t>1. Стопанисването на гори, представляващи ВКС 4.3. трябва да е насочено към ограничаване опасността от развитие на ерозионни процеси.</w:t>
      </w:r>
    </w:p>
    <w:p w14:paraId="6AAAC128" w14:textId="77777777" w:rsidR="00A0646C" w:rsidRPr="00A240CD" w:rsidRDefault="00A0646C" w:rsidP="00E64C44">
      <w:pPr>
        <w:spacing w:line="276" w:lineRule="auto"/>
        <w:jc w:val="both"/>
      </w:pPr>
      <w:r w:rsidRPr="00A240CD">
        <w:t>2. Планирането и стопанските дейности в ГВКС се съобразяват с ВКС 4.3. Като общи препоръки за лесовъдска намеса могат да се посочат:</w:t>
      </w:r>
    </w:p>
    <w:p w14:paraId="33C106AE" w14:textId="77777777" w:rsidR="00A0646C" w:rsidRPr="00A240CD" w:rsidRDefault="00A0646C" w:rsidP="00E64C44">
      <w:pPr>
        <w:spacing w:line="276" w:lineRule="auto"/>
        <w:ind w:firstLine="120"/>
        <w:jc w:val="both"/>
      </w:pPr>
      <w:r w:rsidRPr="00A240CD">
        <w:t>В горите с решаващо противоерозионно значение:</w:t>
      </w:r>
    </w:p>
    <w:p w14:paraId="0F2A1150" w14:textId="77777777" w:rsidR="00A0646C" w:rsidRPr="00A240CD" w:rsidRDefault="00A0646C" w:rsidP="00281750">
      <w:pPr>
        <w:pStyle w:val="a5"/>
        <w:numPr>
          <w:ilvl w:val="0"/>
          <w:numId w:val="8"/>
        </w:numPr>
        <w:tabs>
          <w:tab w:val="left" w:pos="720"/>
        </w:tabs>
        <w:suppressAutoHyphens/>
        <w:spacing w:after="0" w:line="276" w:lineRule="auto"/>
        <w:ind w:left="720" w:hanging="360"/>
        <w:jc w:val="both"/>
      </w:pPr>
      <w:r w:rsidRPr="00A240CD">
        <w:t>Да се използват лесовъдски системи, осигуряващи постоянно покритие на горските територии с гора, като пълнотата на насажденията не се намалява под 0.5;</w:t>
      </w:r>
    </w:p>
    <w:p w14:paraId="5BE6E435" w14:textId="77777777" w:rsidR="00A0646C" w:rsidRPr="00A240CD" w:rsidRDefault="00A0646C" w:rsidP="00281750">
      <w:pPr>
        <w:pStyle w:val="a5"/>
        <w:numPr>
          <w:ilvl w:val="0"/>
          <w:numId w:val="8"/>
        </w:numPr>
        <w:tabs>
          <w:tab w:val="left" w:pos="720"/>
        </w:tabs>
        <w:suppressAutoHyphens/>
        <w:spacing w:after="0" w:line="276" w:lineRule="auto"/>
        <w:ind w:left="720" w:hanging="360"/>
        <w:jc w:val="both"/>
      </w:pPr>
      <w:r w:rsidRPr="00A240CD">
        <w:t xml:space="preserve">Да се извеждат навреме </w:t>
      </w:r>
      <w:proofErr w:type="spellStart"/>
      <w:r w:rsidRPr="00A240CD">
        <w:t>отгледните</w:t>
      </w:r>
      <w:proofErr w:type="spellEnd"/>
      <w:r w:rsidRPr="00A240CD">
        <w:t xml:space="preserve"> мероприятия, особено в горските култури, за да се осигурят жизнеността и устойчивостта на насажденията;</w:t>
      </w:r>
    </w:p>
    <w:p w14:paraId="43CD9D4B" w14:textId="77777777" w:rsidR="00A0646C" w:rsidRPr="00A240CD" w:rsidRDefault="00A0646C" w:rsidP="00281750">
      <w:pPr>
        <w:pStyle w:val="a5"/>
        <w:numPr>
          <w:ilvl w:val="0"/>
          <w:numId w:val="8"/>
        </w:numPr>
        <w:tabs>
          <w:tab w:val="left" w:pos="720"/>
        </w:tabs>
        <w:suppressAutoHyphens/>
        <w:spacing w:after="0" w:line="276" w:lineRule="auto"/>
        <w:ind w:left="720" w:hanging="360"/>
        <w:jc w:val="both"/>
      </w:pPr>
      <w:r w:rsidRPr="00A240CD">
        <w:t>Когато пред насаждение от списъка на ГВКС 4.3 са поставени допълнително една или повече цели (напр. курортни гори), лесовъдските мероприятия трябва да постигнат баланс между тях, но като приоритет остава осигуряване на противоерозионната функция;</w:t>
      </w:r>
    </w:p>
    <w:p w14:paraId="4218307F" w14:textId="77777777" w:rsidR="00A0646C" w:rsidRPr="00A240CD" w:rsidRDefault="00A0646C" w:rsidP="00281750">
      <w:pPr>
        <w:pStyle w:val="a5"/>
        <w:numPr>
          <w:ilvl w:val="0"/>
          <w:numId w:val="8"/>
        </w:numPr>
        <w:tabs>
          <w:tab w:val="left" w:pos="720"/>
        </w:tabs>
        <w:suppressAutoHyphens/>
        <w:spacing w:after="0" w:line="276" w:lineRule="auto"/>
        <w:ind w:left="720" w:hanging="360"/>
        <w:jc w:val="both"/>
      </w:pPr>
      <w:r w:rsidRPr="00A240CD">
        <w:t>Подпомага се създаването и поддържането на смесени насаждения с неравномерна пространствена структура;</w:t>
      </w:r>
    </w:p>
    <w:p w14:paraId="35094158" w14:textId="77777777" w:rsidR="00A0646C" w:rsidRPr="00A240CD" w:rsidRDefault="00A0646C" w:rsidP="00281750">
      <w:pPr>
        <w:numPr>
          <w:ilvl w:val="0"/>
          <w:numId w:val="8"/>
        </w:numPr>
        <w:tabs>
          <w:tab w:val="left" w:pos="720"/>
        </w:tabs>
        <w:suppressAutoHyphens/>
        <w:spacing w:line="276" w:lineRule="auto"/>
        <w:ind w:left="720" w:hanging="360"/>
        <w:jc w:val="both"/>
      </w:pPr>
      <w:r w:rsidRPr="00A240CD">
        <w:t>При много стръмни терени (31-45</w:t>
      </w:r>
      <w:r w:rsidRPr="00A240CD">
        <w:rPr>
          <w:vertAlign w:val="superscript"/>
        </w:rPr>
        <w:t>о</w:t>
      </w:r>
      <w:r w:rsidRPr="00A240CD">
        <w:t>) не се водят голи сечи и краткосрочно постепенни сечи;</w:t>
      </w:r>
    </w:p>
    <w:p w14:paraId="3F1C9234" w14:textId="77777777" w:rsidR="00A0646C" w:rsidRPr="00A240CD" w:rsidRDefault="00A0646C" w:rsidP="00281750">
      <w:pPr>
        <w:pStyle w:val="a5"/>
        <w:numPr>
          <w:ilvl w:val="0"/>
          <w:numId w:val="8"/>
        </w:numPr>
        <w:spacing w:after="0" w:line="276" w:lineRule="auto"/>
        <w:ind w:left="720" w:hanging="360"/>
        <w:jc w:val="both"/>
      </w:pPr>
      <w:r w:rsidRPr="00A240CD">
        <w:rPr>
          <w:lang w:val="ru-RU"/>
        </w:rPr>
        <w:t xml:space="preserve">При </w:t>
      </w:r>
      <w:proofErr w:type="spellStart"/>
      <w:r w:rsidRPr="00A240CD">
        <w:rPr>
          <w:lang w:val="ru-RU"/>
        </w:rPr>
        <w:t>каменливи</w:t>
      </w:r>
      <w:proofErr w:type="spellEnd"/>
      <w:r w:rsidRPr="00A240CD">
        <w:rPr>
          <w:lang w:val="ru-RU"/>
        </w:rPr>
        <w:t xml:space="preserve"> и </w:t>
      </w:r>
      <w:proofErr w:type="spellStart"/>
      <w:r w:rsidRPr="00A240CD">
        <w:rPr>
          <w:lang w:val="ru-RU"/>
        </w:rPr>
        <w:t>урвести</w:t>
      </w:r>
      <w:proofErr w:type="spellEnd"/>
      <w:r w:rsidRPr="00A240CD">
        <w:rPr>
          <w:lang w:val="ru-RU"/>
        </w:rPr>
        <w:t xml:space="preserve"> </w:t>
      </w:r>
      <w:proofErr w:type="spellStart"/>
      <w:r w:rsidRPr="00A240CD">
        <w:rPr>
          <w:lang w:val="ru-RU"/>
        </w:rPr>
        <w:t>терени</w:t>
      </w:r>
      <w:proofErr w:type="spellEnd"/>
      <w:r w:rsidRPr="00A240CD">
        <w:rPr>
          <w:lang w:val="ru-RU"/>
        </w:rPr>
        <w:t xml:space="preserve"> (над 45</w:t>
      </w:r>
      <w:r w:rsidRPr="00A240CD">
        <w:rPr>
          <w:vertAlign w:val="superscript"/>
          <w:lang w:val="ru-RU"/>
        </w:rPr>
        <w:t>о</w:t>
      </w:r>
      <w:r w:rsidRPr="00A240CD">
        <w:rPr>
          <w:lang w:val="ru-RU"/>
        </w:rPr>
        <w:t xml:space="preserve">) да не се </w:t>
      </w:r>
      <w:proofErr w:type="spellStart"/>
      <w:r w:rsidRPr="00A240CD">
        <w:rPr>
          <w:lang w:val="ru-RU"/>
        </w:rPr>
        <w:t>провеждат</w:t>
      </w:r>
      <w:proofErr w:type="spellEnd"/>
      <w:r w:rsidRPr="00A240CD">
        <w:rPr>
          <w:lang w:val="ru-RU"/>
        </w:rPr>
        <w:t xml:space="preserve"> </w:t>
      </w:r>
      <w:proofErr w:type="spellStart"/>
      <w:r w:rsidRPr="00A240CD">
        <w:rPr>
          <w:lang w:val="ru-RU"/>
        </w:rPr>
        <w:t>стопански</w:t>
      </w:r>
      <w:proofErr w:type="spellEnd"/>
      <w:r w:rsidRPr="00A240CD">
        <w:rPr>
          <w:lang w:val="ru-RU"/>
        </w:rPr>
        <w:t xml:space="preserve"> мероприятия;</w:t>
      </w:r>
    </w:p>
    <w:p w14:paraId="4621A870" w14:textId="77777777" w:rsidR="00A0646C" w:rsidRPr="00A240CD" w:rsidRDefault="00A0646C" w:rsidP="00281750">
      <w:pPr>
        <w:pStyle w:val="a5"/>
        <w:numPr>
          <w:ilvl w:val="0"/>
          <w:numId w:val="8"/>
        </w:numPr>
        <w:tabs>
          <w:tab w:val="left" w:pos="720"/>
        </w:tabs>
        <w:suppressAutoHyphens/>
        <w:spacing w:after="0" w:line="276" w:lineRule="auto"/>
        <w:ind w:left="720" w:hanging="360"/>
        <w:jc w:val="both"/>
      </w:pPr>
      <w:r w:rsidRPr="00A240CD">
        <w:t>При извеждането на сеч да се използват техника и технологии, с които в минимална степен се нарушава растителната и почвената покривка;</w:t>
      </w:r>
    </w:p>
    <w:p w14:paraId="14479879" w14:textId="77777777" w:rsidR="00A0646C" w:rsidRPr="00A240CD" w:rsidRDefault="00A0646C" w:rsidP="00281750">
      <w:pPr>
        <w:pStyle w:val="a5"/>
        <w:numPr>
          <w:ilvl w:val="0"/>
          <w:numId w:val="8"/>
        </w:numPr>
        <w:tabs>
          <w:tab w:val="left" w:pos="720"/>
        </w:tabs>
        <w:suppressAutoHyphens/>
        <w:spacing w:after="0" w:line="276" w:lineRule="auto"/>
        <w:ind w:left="720" w:hanging="360"/>
        <w:jc w:val="both"/>
      </w:pPr>
      <w:r w:rsidRPr="00A240CD">
        <w:t xml:space="preserve">При нужда се провеждат залесителни мероприятия, като с предимство се използва коренната </w:t>
      </w:r>
      <w:proofErr w:type="spellStart"/>
      <w:r w:rsidRPr="00A240CD">
        <w:t>горскодървесна</w:t>
      </w:r>
      <w:proofErr w:type="spellEnd"/>
      <w:r w:rsidRPr="00A240CD">
        <w:t xml:space="preserve"> растителност;</w:t>
      </w:r>
    </w:p>
    <w:p w14:paraId="19B10DE3" w14:textId="77777777" w:rsidR="00A0646C" w:rsidRPr="00A240CD" w:rsidRDefault="00A0646C" w:rsidP="00E64C44">
      <w:pPr>
        <w:pStyle w:val="a5"/>
        <w:spacing w:line="276" w:lineRule="auto"/>
        <w:ind w:firstLine="120"/>
      </w:pPr>
      <w:r w:rsidRPr="00A240CD">
        <w:t xml:space="preserve">В горите с решаващо значение против формиране на </w:t>
      </w:r>
      <w:proofErr w:type="spellStart"/>
      <w:r w:rsidRPr="00A240CD">
        <w:t>срутища</w:t>
      </w:r>
      <w:proofErr w:type="spellEnd"/>
      <w:r w:rsidRPr="00A240CD">
        <w:t xml:space="preserve"> и сипеи:</w:t>
      </w:r>
    </w:p>
    <w:p w14:paraId="386E6C39" w14:textId="77777777" w:rsidR="00A0646C" w:rsidRPr="00A240CD" w:rsidRDefault="00A0646C" w:rsidP="00281750">
      <w:pPr>
        <w:numPr>
          <w:ilvl w:val="0"/>
          <w:numId w:val="9"/>
        </w:numPr>
        <w:tabs>
          <w:tab w:val="left" w:pos="720"/>
        </w:tabs>
        <w:suppressAutoHyphens/>
        <w:spacing w:line="276" w:lineRule="auto"/>
        <w:ind w:left="720" w:hanging="360"/>
        <w:jc w:val="both"/>
      </w:pPr>
      <w:r w:rsidRPr="00A240CD">
        <w:t>Не се допуска извеждането на сечи;</w:t>
      </w:r>
    </w:p>
    <w:p w14:paraId="7F3A875E" w14:textId="77777777" w:rsidR="00A0646C" w:rsidRPr="00A240CD" w:rsidRDefault="00A0646C" w:rsidP="00281750">
      <w:pPr>
        <w:pStyle w:val="a5"/>
        <w:numPr>
          <w:ilvl w:val="0"/>
          <w:numId w:val="9"/>
        </w:numPr>
        <w:tabs>
          <w:tab w:val="left" w:pos="720"/>
        </w:tabs>
        <w:suppressAutoHyphens/>
        <w:spacing w:after="0" w:line="276" w:lineRule="auto"/>
        <w:ind w:left="720" w:hanging="360"/>
        <w:jc w:val="both"/>
      </w:pPr>
      <w:r w:rsidRPr="00A240CD">
        <w:t>Провеждат се мероприятия за подпомагане на допълнително настаняване на растителност;</w:t>
      </w:r>
    </w:p>
    <w:p w14:paraId="036817FD" w14:textId="77777777" w:rsidR="00A0646C" w:rsidRPr="00A240CD" w:rsidRDefault="00A0646C" w:rsidP="00281750">
      <w:pPr>
        <w:numPr>
          <w:ilvl w:val="0"/>
          <w:numId w:val="9"/>
        </w:numPr>
        <w:tabs>
          <w:tab w:val="left" w:pos="720"/>
        </w:tabs>
        <w:suppressAutoHyphens/>
        <w:spacing w:line="276" w:lineRule="auto"/>
        <w:ind w:left="720" w:hanging="360"/>
        <w:jc w:val="both"/>
      </w:pPr>
      <w:r w:rsidRPr="00A240CD">
        <w:t>Предвиждат се мероприятия за заздравяване устойчивостта в основата на склона при водни течения (включва изграждането на технически съоръжения за формиране на профил на равновесие).</w:t>
      </w:r>
    </w:p>
    <w:p w14:paraId="4B6CFBAF" w14:textId="77777777" w:rsidR="00A0646C" w:rsidRPr="00A240CD" w:rsidRDefault="00A0646C" w:rsidP="00E64C44">
      <w:pPr>
        <w:pStyle w:val="a5"/>
        <w:spacing w:line="276" w:lineRule="auto"/>
      </w:pPr>
      <w:r w:rsidRPr="00A240CD">
        <w:t>3. Да се определят и картират пътищата и временни складове, които имат нужда от рехабилитация. След провеждането на дърводобива задължително се извършват необходимите възстановителни мероприятия, съобразно нарушенията на терена.</w:t>
      </w:r>
    </w:p>
    <w:p w14:paraId="2F0039F3" w14:textId="77777777" w:rsidR="00A0646C" w:rsidRPr="00A240CD" w:rsidRDefault="00A0646C" w:rsidP="00E64C44">
      <w:pPr>
        <w:pStyle w:val="a5"/>
        <w:spacing w:line="276" w:lineRule="auto"/>
      </w:pPr>
      <w:r w:rsidRPr="00A240CD">
        <w:t>4. Да се разработят планове или правила за рехабилитация на нарушени или други територии, заплашени от ерозия и/или, в които мониторингът показва повишени нива на ерозия.</w:t>
      </w:r>
    </w:p>
    <w:p w14:paraId="36BBDCCB" w14:textId="77777777" w:rsidR="00A0646C" w:rsidRPr="00A240CD" w:rsidRDefault="00A0646C" w:rsidP="00E64C44">
      <w:pPr>
        <w:pStyle w:val="a5"/>
        <w:spacing w:line="276" w:lineRule="auto"/>
      </w:pPr>
      <w:r w:rsidRPr="00A240CD">
        <w:lastRenderedPageBreak/>
        <w:t>5. Препоръчва се провеждане на обучение на персонала, участващ в горскостопанските мероприятия, което</w:t>
      </w:r>
      <w:r w:rsidRPr="00A240CD">
        <w:rPr>
          <w:lang w:val="be-BY"/>
        </w:rPr>
        <w:t xml:space="preserve"> трябва да го запознае</w:t>
      </w:r>
      <w:r w:rsidRPr="00A240CD">
        <w:t xml:space="preserve"> с ограниченията предизвикани от наличието на ВКС и мерките за неговото опазване.</w:t>
      </w:r>
    </w:p>
    <w:p w14:paraId="60123674" w14:textId="77777777" w:rsidR="00A0646C" w:rsidRPr="00A240CD" w:rsidRDefault="00A0646C" w:rsidP="00E64C44">
      <w:pPr>
        <w:pStyle w:val="a5"/>
        <w:spacing w:line="276" w:lineRule="auto"/>
      </w:pPr>
    </w:p>
    <w:p w14:paraId="35BFF0C2" w14:textId="77777777" w:rsidR="00A0646C" w:rsidRPr="00A240CD" w:rsidRDefault="00A0646C" w:rsidP="00E64C44">
      <w:pPr>
        <w:pStyle w:val="3"/>
        <w:spacing w:line="276" w:lineRule="auto"/>
        <w:jc w:val="both"/>
        <w:rPr>
          <w:rFonts w:ascii="Times New Roman" w:hAnsi="Times New Roman" w:cs="Times New Roman"/>
          <w:color w:val="auto"/>
          <w:sz w:val="24"/>
          <w:szCs w:val="24"/>
        </w:rPr>
      </w:pPr>
      <w:bookmarkStart w:id="19" w:name="_Toc77399002"/>
      <w:r w:rsidRPr="00A240CD">
        <w:rPr>
          <w:rFonts w:ascii="Times New Roman" w:hAnsi="Times New Roman" w:cs="Times New Roman"/>
          <w:color w:val="auto"/>
          <w:sz w:val="24"/>
          <w:szCs w:val="24"/>
        </w:rPr>
        <w:t>ПРЕПОРЪКИ И УКАЗАНИЯ ЗА МОНИТОРИНГ НА ВКС 4.3</w:t>
      </w:r>
      <w:bookmarkEnd w:id="19"/>
    </w:p>
    <w:p w14:paraId="1F841C8B" w14:textId="77777777" w:rsidR="00A0646C" w:rsidRPr="00A240CD" w:rsidRDefault="00A0646C" w:rsidP="00E64C44">
      <w:pPr>
        <w:pStyle w:val="a5"/>
        <w:spacing w:line="276" w:lineRule="auto"/>
      </w:pPr>
      <w:r w:rsidRPr="00A240CD">
        <w:t>1. Препоръчително е да се осъществят контакти и консултации със специалисти от РИОСВ.</w:t>
      </w:r>
    </w:p>
    <w:p w14:paraId="2A47C0B6" w14:textId="77777777" w:rsidR="00A0646C" w:rsidRPr="00A240CD" w:rsidRDefault="00A0646C" w:rsidP="00E64C44">
      <w:pPr>
        <w:pStyle w:val="a5"/>
        <w:spacing w:line="276" w:lineRule="auto"/>
      </w:pPr>
      <w:r w:rsidRPr="00A240CD">
        <w:t>2. За горите с решаващо противоерозионно значение да се извършва два вида мониторинг – краткосрочен и дългосрочен:</w:t>
      </w:r>
    </w:p>
    <w:p w14:paraId="1DB8D325" w14:textId="77777777" w:rsidR="00A0646C" w:rsidRPr="00A240CD" w:rsidRDefault="00A0646C" w:rsidP="00281750">
      <w:pPr>
        <w:pStyle w:val="a5"/>
        <w:numPr>
          <w:ilvl w:val="0"/>
          <w:numId w:val="6"/>
        </w:numPr>
        <w:spacing w:after="0" w:line="276" w:lineRule="auto"/>
        <w:jc w:val="both"/>
      </w:pPr>
      <w:r w:rsidRPr="00A240CD">
        <w:t>краткосрочен – наличие на прояви на съвременна ерозия (засегната площ). Наблюдение – всяка година;</w:t>
      </w:r>
    </w:p>
    <w:p w14:paraId="568901CA" w14:textId="77777777" w:rsidR="00A0646C" w:rsidRPr="00A240CD" w:rsidRDefault="00A0646C" w:rsidP="00281750">
      <w:pPr>
        <w:pStyle w:val="a5"/>
        <w:numPr>
          <w:ilvl w:val="0"/>
          <w:numId w:val="6"/>
        </w:numPr>
        <w:spacing w:after="0" w:line="276" w:lineRule="auto"/>
        <w:jc w:val="both"/>
      </w:pPr>
      <w:r w:rsidRPr="00A240CD">
        <w:t>дългосрочен – правят се измервания на мощността на почвения профил и мъртвата горска постилка (МГП). Наблюдение – през 10 г.</w:t>
      </w:r>
    </w:p>
    <w:p w14:paraId="611689EF" w14:textId="77777777" w:rsidR="00A0646C" w:rsidRPr="00A240CD" w:rsidRDefault="00A0646C" w:rsidP="00E64C44">
      <w:pPr>
        <w:spacing w:line="276" w:lineRule="auto"/>
        <w:jc w:val="both"/>
      </w:pPr>
      <w:r w:rsidRPr="00A240CD">
        <w:t xml:space="preserve">3. За горите с решаващо значение против формиране на </w:t>
      </w:r>
      <w:proofErr w:type="spellStart"/>
      <w:r w:rsidRPr="00A240CD">
        <w:t>срутища</w:t>
      </w:r>
      <w:proofErr w:type="spellEnd"/>
      <w:r w:rsidRPr="00A240CD">
        <w:t xml:space="preserve"> и сипеи се отчита динамиката на следните параметри:</w:t>
      </w:r>
    </w:p>
    <w:p w14:paraId="38B670B7" w14:textId="77777777" w:rsidR="00A0646C" w:rsidRPr="00A240CD" w:rsidRDefault="00A0646C" w:rsidP="00281750">
      <w:pPr>
        <w:numPr>
          <w:ilvl w:val="0"/>
          <w:numId w:val="7"/>
        </w:numPr>
        <w:spacing w:line="276" w:lineRule="auto"/>
        <w:jc w:val="both"/>
      </w:pPr>
      <w:r w:rsidRPr="00A240CD">
        <w:t>При формиран сипей се отчита обема на отложените материали;</w:t>
      </w:r>
    </w:p>
    <w:p w14:paraId="4A0EDC9E" w14:textId="06DE3B21" w:rsidR="00A0646C" w:rsidRPr="00A240CD" w:rsidRDefault="00A0646C" w:rsidP="00281750">
      <w:pPr>
        <w:pStyle w:val="a5"/>
        <w:numPr>
          <w:ilvl w:val="0"/>
          <w:numId w:val="7"/>
        </w:numPr>
        <w:spacing w:after="0" w:line="276" w:lineRule="auto"/>
        <w:jc w:val="both"/>
      </w:pPr>
      <w:r w:rsidRPr="00A240CD">
        <w:t>Пло</w:t>
      </w:r>
      <w:r w:rsidR="002B32B2">
        <w:t>щ</w:t>
      </w:r>
      <w:r w:rsidRPr="00A240CD">
        <w:t>на динамика на свлачището;</w:t>
      </w:r>
    </w:p>
    <w:p w14:paraId="373285D2" w14:textId="77777777" w:rsidR="00A0646C" w:rsidRPr="00A240CD" w:rsidRDefault="00A0646C" w:rsidP="00281750">
      <w:pPr>
        <w:numPr>
          <w:ilvl w:val="0"/>
          <w:numId w:val="7"/>
        </w:numPr>
        <w:spacing w:line="276" w:lineRule="auto"/>
        <w:jc w:val="both"/>
      </w:pPr>
      <w:r w:rsidRPr="00A240CD">
        <w:t>Площна (обемна) динамика на зоната на разрушаване;</w:t>
      </w:r>
    </w:p>
    <w:p w14:paraId="28449CC3" w14:textId="77777777" w:rsidR="00A0646C" w:rsidRDefault="00A0646C" w:rsidP="00E64C44">
      <w:pPr>
        <w:pStyle w:val="21"/>
        <w:spacing w:line="276" w:lineRule="auto"/>
        <w:jc w:val="both"/>
      </w:pPr>
      <w:r w:rsidRPr="00B7302C">
        <w:t>Наблюденията се извършват всяка година.</w:t>
      </w:r>
    </w:p>
    <w:p w14:paraId="6B3EA5A7" w14:textId="77777777" w:rsidR="009704D3" w:rsidRPr="00884E60" w:rsidRDefault="009704D3" w:rsidP="009704D3">
      <w:pPr>
        <w:spacing w:after="120"/>
        <w:ind w:firstLine="540"/>
        <w:jc w:val="both"/>
        <w:rPr>
          <w:b/>
          <w:color w:val="000000"/>
        </w:rPr>
      </w:pPr>
      <w:r w:rsidRPr="00884E60">
        <w:rPr>
          <w:b/>
          <w:color w:val="000000"/>
        </w:rPr>
        <w:t>ЗАПЛАХИ</w:t>
      </w:r>
    </w:p>
    <w:p w14:paraId="5D65D613" w14:textId="168F07CE" w:rsidR="009704D3" w:rsidRPr="00884E60" w:rsidRDefault="009704D3" w:rsidP="009704D3">
      <w:pPr>
        <w:autoSpaceDE w:val="0"/>
        <w:autoSpaceDN w:val="0"/>
        <w:adjustRightInd w:val="0"/>
        <w:ind w:firstLine="540"/>
        <w:jc w:val="both"/>
        <w:rPr>
          <w:rFonts w:eastAsia="SimSun"/>
        </w:rPr>
      </w:pPr>
      <w:r w:rsidRPr="00884E60">
        <w:rPr>
          <w:color w:val="000000"/>
        </w:rPr>
        <w:t xml:space="preserve">Предизвикване на ерозионен процес при извеждане на лесовъдските мероприятия. Намаляване на склопеността на насаждението при сечта. Нарушаване на земната повърхност при извоз на дървесина и дърводобив. Горски пожари. </w:t>
      </w:r>
      <w:r w:rsidRPr="00884E60">
        <w:rPr>
          <w:rFonts w:eastAsia="SimSun"/>
        </w:rPr>
        <w:t>Прилагане на лесовъдски системи, при които пълнотата на насаждението да се</w:t>
      </w:r>
      <w:r w:rsidR="002B32B2">
        <w:rPr>
          <w:rFonts w:eastAsia="SimSun"/>
        </w:rPr>
        <w:t xml:space="preserve"> </w:t>
      </w:r>
      <w:r w:rsidRPr="00884E60">
        <w:rPr>
          <w:rFonts w:eastAsia="SimSun"/>
        </w:rPr>
        <w:t>намаля под 0,5, извеждане на горскостопански мероприятия на каменливи и урвести терени, използване на техники и технологии нарушаващи почвената покривка.</w:t>
      </w:r>
    </w:p>
    <w:p w14:paraId="26D29203" w14:textId="77777777" w:rsidR="009704D3" w:rsidRPr="00B7302C" w:rsidRDefault="009704D3" w:rsidP="00E64C44">
      <w:pPr>
        <w:pStyle w:val="21"/>
        <w:spacing w:line="276" w:lineRule="auto"/>
        <w:jc w:val="both"/>
      </w:pPr>
    </w:p>
    <w:p w14:paraId="77384146" w14:textId="77777777" w:rsidR="00A0646C" w:rsidRPr="00B7302C" w:rsidRDefault="00A0646C" w:rsidP="00517888">
      <w:pPr>
        <w:jc w:val="both"/>
        <w:rPr>
          <w:color w:val="000000"/>
        </w:rPr>
      </w:pPr>
    </w:p>
    <w:p w14:paraId="442CFF82" w14:textId="77777777" w:rsidR="00A0646C" w:rsidRPr="00B7302C" w:rsidRDefault="00A0646C" w:rsidP="00517888">
      <w:pPr>
        <w:pStyle w:val="1"/>
        <w:pBdr>
          <w:top w:val="single" w:sz="4" w:space="1" w:color="auto"/>
          <w:bottom w:val="single" w:sz="4" w:space="1" w:color="auto"/>
        </w:pBdr>
        <w:tabs>
          <w:tab w:val="num" w:pos="0"/>
        </w:tabs>
        <w:spacing w:before="0"/>
        <w:jc w:val="both"/>
        <w:rPr>
          <w:rFonts w:ascii="Times New Roman" w:hAnsi="Times New Roman" w:cs="Times New Roman"/>
          <w:color w:val="000000"/>
          <w:sz w:val="24"/>
          <w:szCs w:val="24"/>
        </w:rPr>
      </w:pPr>
      <w:r w:rsidRPr="00B7302C">
        <w:rPr>
          <w:rFonts w:ascii="Times New Roman" w:hAnsi="Times New Roman" w:cs="Times New Roman"/>
          <w:color w:val="000000"/>
          <w:sz w:val="24"/>
          <w:szCs w:val="24"/>
        </w:rPr>
        <w:t>ВКС 4.4. ГОРИ, КОИТО ПРЕДСТАВЛЯВАТ БАРИЕРА ЗА РАЗПРОСТРАНЕНИЕТО НА ПОЖАРИ</w:t>
      </w:r>
    </w:p>
    <w:p w14:paraId="0D52F96B" w14:textId="77777777" w:rsidR="00A0646C" w:rsidRPr="00B7302C" w:rsidRDefault="00A0646C" w:rsidP="00517888">
      <w:pPr>
        <w:rPr>
          <w:color w:val="000000"/>
          <w:lang w:val="be-BY"/>
        </w:rPr>
      </w:pPr>
    </w:p>
    <w:p w14:paraId="43373385" w14:textId="77777777" w:rsidR="00A0646C" w:rsidRPr="00B7302C" w:rsidRDefault="00A0646C" w:rsidP="00517888">
      <w:pPr>
        <w:jc w:val="both"/>
        <w:rPr>
          <w:b/>
          <w:bCs/>
          <w:color w:val="000000"/>
        </w:rPr>
      </w:pPr>
      <w:r w:rsidRPr="00B7302C">
        <w:rPr>
          <w:b/>
          <w:bCs/>
          <w:color w:val="000000"/>
        </w:rPr>
        <w:t>За ГВКС се приемат всички широколистни гори разположени между иглолистни насаждения, между иглолистни насаждения и населени места, между иглолистни насаждения и земи с различно селскостопанско ползване, имащи ширина на насаждението минимум 100 м</w:t>
      </w:r>
      <w:r w:rsidRPr="00B7302C">
        <w:rPr>
          <w:b/>
          <w:bCs/>
          <w:color w:val="000000"/>
          <w:lang w:val="ru-RU"/>
        </w:rPr>
        <w:t>.</w:t>
      </w:r>
      <w:r w:rsidRPr="00B7302C">
        <w:rPr>
          <w:b/>
          <w:bCs/>
          <w:color w:val="000000"/>
        </w:rPr>
        <w:t xml:space="preserve"> И максимум 250 м</w:t>
      </w:r>
      <w:r w:rsidRPr="00B7302C">
        <w:rPr>
          <w:b/>
          <w:bCs/>
          <w:color w:val="000000"/>
          <w:lang w:val="ru-RU"/>
        </w:rPr>
        <w:t>.</w:t>
      </w:r>
      <w:r w:rsidRPr="00B7302C">
        <w:rPr>
          <w:b/>
          <w:bCs/>
          <w:color w:val="000000"/>
        </w:rPr>
        <w:t xml:space="preserve"> И състав включващ всички широколистни видове без бреза, акация и тополови </w:t>
      </w:r>
      <w:proofErr w:type="spellStart"/>
      <w:r w:rsidRPr="00B7302C">
        <w:rPr>
          <w:b/>
          <w:bCs/>
          <w:color w:val="000000"/>
        </w:rPr>
        <w:t>култивари</w:t>
      </w:r>
      <w:proofErr w:type="spellEnd"/>
      <w:r w:rsidRPr="00B7302C">
        <w:rPr>
          <w:b/>
          <w:bCs/>
          <w:color w:val="000000"/>
        </w:rPr>
        <w:t>.</w:t>
      </w:r>
    </w:p>
    <w:p w14:paraId="37C05141" w14:textId="77777777" w:rsidR="00A0646C" w:rsidRPr="00B7302C" w:rsidRDefault="00A0646C" w:rsidP="00517888">
      <w:pPr>
        <w:jc w:val="both"/>
        <w:rPr>
          <w:b/>
          <w:bCs/>
          <w:color w:val="000000"/>
        </w:rPr>
      </w:pPr>
    </w:p>
    <w:p w14:paraId="67F9FF94" w14:textId="093BCF86" w:rsidR="00A0646C" w:rsidRPr="00664A53" w:rsidRDefault="00A0646C" w:rsidP="00517888">
      <w:pPr>
        <w:pStyle w:val="a5"/>
        <w:spacing w:after="0"/>
        <w:jc w:val="both"/>
        <w:rPr>
          <w:color w:val="000000"/>
        </w:rPr>
      </w:pPr>
      <w:r w:rsidRPr="00664A53">
        <w:rPr>
          <w:color w:val="000000"/>
        </w:rPr>
        <w:t>На територията на ТП ДЛС „Воден – Ири Хисар“ като гори, представляващи бариера за разпространение на пожари са определени</w:t>
      </w:r>
      <w:r w:rsidR="005E4DCA" w:rsidRPr="00664A53">
        <w:rPr>
          <w:color w:val="000000"/>
        </w:rPr>
        <w:t xml:space="preserve"> </w:t>
      </w:r>
    </w:p>
    <w:p w14:paraId="402D3C9C" w14:textId="27588D68" w:rsidR="005E4DCA" w:rsidRPr="00B7302C" w:rsidRDefault="00664A53" w:rsidP="00517888">
      <w:pPr>
        <w:pStyle w:val="a5"/>
        <w:spacing w:after="0"/>
        <w:jc w:val="both"/>
        <w:rPr>
          <w:color w:val="000000"/>
        </w:rPr>
      </w:pPr>
      <w:r>
        <w:rPr>
          <w:b/>
          <w:bCs/>
          <w:color w:val="000000"/>
        </w:rPr>
        <w:t xml:space="preserve">Подотдели с </w:t>
      </w:r>
      <w:r w:rsidR="005E4DCA" w:rsidRPr="00664A53">
        <w:rPr>
          <w:b/>
          <w:bCs/>
          <w:color w:val="000000"/>
        </w:rPr>
        <w:t xml:space="preserve"> обща площ от 543.9 ха</w:t>
      </w:r>
      <w:r w:rsidR="005E4DCA" w:rsidRPr="00664A53">
        <w:rPr>
          <w:color w:val="000000"/>
        </w:rPr>
        <w:t>.</w:t>
      </w:r>
    </w:p>
    <w:p w14:paraId="7CCED037" w14:textId="77777777" w:rsidR="00A0646C" w:rsidRPr="00B7302C" w:rsidRDefault="00A0646C" w:rsidP="00517888">
      <w:pPr>
        <w:pStyle w:val="a5"/>
        <w:spacing w:after="0"/>
        <w:jc w:val="both"/>
        <w:rPr>
          <w:color w:val="000000"/>
        </w:rPr>
      </w:pPr>
    </w:p>
    <w:p w14:paraId="2516CD10" w14:textId="77777777" w:rsidR="00A0646C" w:rsidRPr="00B7302C" w:rsidRDefault="00A0646C" w:rsidP="00B30E34">
      <w:pPr>
        <w:pStyle w:val="3"/>
        <w:spacing w:line="276" w:lineRule="auto"/>
        <w:jc w:val="both"/>
        <w:rPr>
          <w:rFonts w:ascii="Times New Roman" w:hAnsi="Times New Roman" w:cs="Times New Roman"/>
          <w:color w:val="auto"/>
          <w:sz w:val="24"/>
          <w:szCs w:val="24"/>
        </w:rPr>
      </w:pPr>
      <w:bookmarkStart w:id="20" w:name="_Toc95123314"/>
      <w:r w:rsidRPr="00B7302C">
        <w:rPr>
          <w:rFonts w:ascii="Times New Roman" w:hAnsi="Times New Roman" w:cs="Times New Roman"/>
          <w:color w:val="auto"/>
          <w:sz w:val="24"/>
          <w:szCs w:val="24"/>
        </w:rPr>
        <w:lastRenderedPageBreak/>
        <w:t>ПРЕПОРЪКИ И УКАЗАНИЯ ЗА СТОПАНИСВАНЕ НА ВКС 4.4</w:t>
      </w:r>
      <w:bookmarkEnd w:id="20"/>
    </w:p>
    <w:p w14:paraId="76C594AF" w14:textId="77777777" w:rsidR="00A0646C" w:rsidRPr="00B7302C" w:rsidRDefault="00A0646C" w:rsidP="00B30E34">
      <w:pPr>
        <w:pStyle w:val="a5"/>
        <w:spacing w:line="276" w:lineRule="auto"/>
        <w:jc w:val="both"/>
      </w:pPr>
      <w:r w:rsidRPr="00B7302C">
        <w:t xml:space="preserve">1. Да не се допуска фрагментация на тези гори. Насажденията с отворен </w:t>
      </w:r>
      <w:proofErr w:type="spellStart"/>
      <w:r w:rsidRPr="00B7302C">
        <w:t>склоп</w:t>
      </w:r>
      <w:proofErr w:type="spellEnd"/>
      <w:r w:rsidRPr="00B7302C">
        <w:t xml:space="preserve"> или гори в които е воден дърводобив с висока интензивност са по-предразположени към пожари, тъй като създават предпоставки за увеличаване на тревното и храстовото покритие. </w:t>
      </w:r>
    </w:p>
    <w:p w14:paraId="14E5EE6B" w14:textId="77777777" w:rsidR="00A0646C" w:rsidRPr="00B7302C" w:rsidRDefault="00A0646C" w:rsidP="00B30E34">
      <w:pPr>
        <w:pStyle w:val="a5"/>
        <w:spacing w:line="276" w:lineRule="auto"/>
        <w:jc w:val="both"/>
      </w:pPr>
      <w:r w:rsidRPr="00B7302C">
        <w:t>2. В наличните ивици широколистни гори да се запази и поддържа широколистния състав на гората. При стопанисването им да не се допуска понижаване на пълнотата под 0.7 върху цялата площ на ГВКС 4.4. При възобновителните сечи да се използват лесовъдски системи, които подпомагат създаването на групова структура.</w:t>
      </w:r>
    </w:p>
    <w:p w14:paraId="53F847A0" w14:textId="77777777" w:rsidR="00A0646C" w:rsidRPr="00B7302C" w:rsidRDefault="00A0646C" w:rsidP="00B30E34">
      <w:pPr>
        <w:pStyle w:val="a5"/>
        <w:spacing w:line="276" w:lineRule="auto"/>
        <w:jc w:val="both"/>
        <w:rPr>
          <w:lang w:val="ru-RU"/>
        </w:rPr>
      </w:pPr>
      <w:r w:rsidRPr="00B7302C">
        <w:t xml:space="preserve">3. </w:t>
      </w:r>
      <w:r w:rsidRPr="00B7302C">
        <w:rPr>
          <w:lang w:val="ru-RU"/>
        </w:rPr>
        <w:t xml:space="preserve">При </w:t>
      </w:r>
      <w:proofErr w:type="spellStart"/>
      <w:r w:rsidRPr="00B7302C">
        <w:rPr>
          <w:lang w:val="ru-RU"/>
        </w:rPr>
        <w:t>липса</w:t>
      </w:r>
      <w:proofErr w:type="spellEnd"/>
      <w:r w:rsidRPr="00B7302C">
        <w:rPr>
          <w:lang w:val="ru-RU"/>
        </w:rPr>
        <w:t xml:space="preserve"> на </w:t>
      </w:r>
      <w:proofErr w:type="spellStart"/>
      <w:r w:rsidRPr="00B7302C">
        <w:rPr>
          <w:lang w:val="ru-RU"/>
        </w:rPr>
        <w:t>подобни</w:t>
      </w:r>
      <w:proofErr w:type="spellEnd"/>
      <w:r w:rsidRPr="00B7302C">
        <w:rPr>
          <w:lang w:val="ru-RU"/>
        </w:rPr>
        <w:t xml:space="preserve"> </w:t>
      </w:r>
      <w:proofErr w:type="spellStart"/>
      <w:r w:rsidRPr="00B7302C">
        <w:rPr>
          <w:lang w:val="ru-RU"/>
        </w:rPr>
        <w:t>ивици</w:t>
      </w:r>
      <w:proofErr w:type="spellEnd"/>
      <w:r w:rsidRPr="00B7302C">
        <w:rPr>
          <w:lang w:val="ru-RU"/>
        </w:rPr>
        <w:t xml:space="preserve"> да се </w:t>
      </w:r>
      <w:proofErr w:type="spellStart"/>
      <w:r w:rsidRPr="00B7302C">
        <w:rPr>
          <w:lang w:val="ru-RU"/>
        </w:rPr>
        <w:t>планира</w:t>
      </w:r>
      <w:proofErr w:type="spellEnd"/>
      <w:r w:rsidRPr="00B7302C">
        <w:rPr>
          <w:lang w:val="ru-RU"/>
        </w:rPr>
        <w:t xml:space="preserve"> </w:t>
      </w:r>
      <w:proofErr w:type="spellStart"/>
      <w:r w:rsidRPr="00B7302C">
        <w:rPr>
          <w:lang w:val="ru-RU"/>
        </w:rPr>
        <w:t>създаването</w:t>
      </w:r>
      <w:proofErr w:type="spellEnd"/>
      <w:r w:rsidRPr="00B7302C">
        <w:rPr>
          <w:lang w:val="ru-RU"/>
        </w:rPr>
        <w:t xml:space="preserve"> на </w:t>
      </w:r>
      <w:proofErr w:type="spellStart"/>
      <w:r w:rsidRPr="00B7302C">
        <w:rPr>
          <w:lang w:val="ru-RU"/>
        </w:rPr>
        <w:t>буферни</w:t>
      </w:r>
      <w:proofErr w:type="spellEnd"/>
      <w:r w:rsidRPr="00B7302C">
        <w:rPr>
          <w:lang w:val="ru-RU"/>
        </w:rPr>
        <w:t xml:space="preserve"> </w:t>
      </w:r>
      <w:proofErr w:type="spellStart"/>
      <w:r w:rsidRPr="00B7302C">
        <w:rPr>
          <w:lang w:val="ru-RU"/>
        </w:rPr>
        <w:t>зони</w:t>
      </w:r>
      <w:proofErr w:type="spellEnd"/>
      <w:r w:rsidRPr="00B7302C">
        <w:rPr>
          <w:lang w:val="ru-RU"/>
        </w:rPr>
        <w:t xml:space="preserve"> от </w:t>
      </w:r>
      <w:proofErr w:type="spellStart"/>
      <w:r w:rsidRPr="00B7302C">
        <w:rPr>
          <w:lang w:val="ru-RU"/>
        </w:rPr>
        <w:t>пожароустойчиви</w:t>
      </w:r>
      <w:proofErr w:type="spellEnd"/>
      <w:r w:rsidRPr="00B7302C">
        <w:rPr>
          <w:lang w:val="ru-RU"/>
        </w:rPr>
        <w:t xml:space="preserve"> </w:t>
      </w:r>
      <w:proofErr w:type="spellStart"/>
      <w:r w:rsidRPr="00B7302C">
        <w:rPr>
          <w:lang w:val="ru-RU"/>
        </w:rPr>
        <w:t>дървесни</w:t>
      </w:r>
      <w:proofErr w:type="spellEnd"/>
      <w:r w:rsidRPr="00B7302C">
        <w:rPr>
          <w:lang w:val="ru-RU"/>
        </w:rPr>
        <w:t xml:space="preserve"> </w:t>
      </w:r>
      <w:proofErr w:type="spellStart"/>
      <w:r w:rsidRPr="00B7302C">
        <w:rPr>
          <w:lang w:val="ru-RU"/>
        </w:rPr>
        <w:t>видове</w:t>
      </w:r>
      <w:proofErr w:type="spellEnd"/>
      <w:r w:rsidRPr="00B7302C">
        <w:rPr>
          <w:lang w:val="ru-RU"/>
        </w:rPr>
        <w:t xml:space="preserve"> с </w:t>
      </w:r>
      <w:proofErr w:type="spellStart"/>
      <w:r w:rsidRPr="00B7302C">
        <w:rPr>
          <w:lang w:val="ru-RU"/>
        </w:rPr>
        <w:t>подходящи</w:t>
      </w:r>
      <w:proofErr w:type="spellEnd"/>
      <w:r w:rsidRPr="00B7302C">
        <w:rPr>
          <w:lang w:val="ru-RU"/>
        </w:rPr>
        <w:t xml:space="preserve"> </w:t>
      </w:r>
      <w:proofErr w:type="spellStart"/>
      <w:r w:rsidRPr="00B7302C">
        <w:rPr>
          <w:lang w:val="ru-RU"/>
        </w:rPr>
        <w:t>схеми</w:t>
      </w:r>
      <w:proofErr w:type="spellEnd"/>
      <w:r w:rsidRPr="00B7302C">
        <w:rPr>
          <w:lang w:val="ru-RU"/>
        </w:rPr>
        <w:t xml:space="preserve"> на </w:t>
      </w:r>
      <w:proofErr w:type="spellStart"/>
      <w:r w:rsidRPr="00B7302C">
        <w:rPr>
          <w:lang w:val="ru-RU"/>
        </w:rPr>
        <w:t>залесяване</w:t>
      </w:r>
      <w:proofErr w:type="spellEnd"/>
      <w:r w:rsidRPr="00B7302C">
        <w:rPr>
          <w:lang w:val="ru-RU"/>
        </w:rPr>
        <w:t>.</w:t>
      </w:r>
    </w:p>
    <w:p w14:paraId="76E0AD46" w14:textId="77777777" w:rsidR="00A0646C" w:rsidRPr="00B7302C" w:rsidRDefault="00A0646C" w:rsidP="00B30E34">
      <w:pPr>
        <w:pStyle w:val="a5"/>
        <w:spacing w:line="276" w:lineRule="auto"/>
        <w:jc w:val="both"/>
      </w:pPr>
      <w:r w:rsidRPr="00B7302C">
        <w:rPr>
          <w:lang w:val="ru-RU"/>
        </w:rPr>
        <w:t xml:space="preserve">4. </w:t>
      </w:r>
      <w:r w:rsidRPr="00B7302C">
        <w:t>Да се разработят планове за борба с пожарите, които включват стандартни оперативни процедури за борба с пожарите и обучение на персонала, съгласно горското законодателство в страната.</w:t>
      </w:r>
    </w:p>
    <w:p w14:paraId="246442B4" w14:textId="77777777" w:rsidR="00A0646C" w:rsidRPr="00595DC0" w:rsidRDefault="00A0646C" w:rsidP="00B30E34">
      <w:pPr>
        <w:pStyle w:val="a5"/>
        <w:spacing w:line="276" w:lineRule="auto"/>
        <w:jc w:val="both"/>
        <w:rPr>
          <w:highlight w:val="yellow"/>
        </w:rPr>
      </w:pPr>
    </w:p>
    <w:p w14:paraId="355FB900" w14:textId="77777777" w:rsidR="00A0646C" w:rsidRPr="00694907" w:rsidRDefault="00A0646C" w:rsidP="00B30E34">
      <w:pPr>
        <w:pStyle w:val="3"/>
        <w:spacing w:line="276" w:lineRule="auto"/>
        <w:jc w:val="both"/>
        <w:rPr>
          <w:rFonts w:ascii="Times New Roman" w:hAnsi="Times New Roman" w:cs="Times New Roman"/>
          <w:color w:val="auto"/>
          <w:sz w:val="24"/>
          <w:szCs w:val="24"/>
        </w:rPr>
      </w:pPr>
      <w:bookmarkStart w:id="21" w:name="_Toc95123315"/>
      <w:r w:rsidRPr="00694907">
        <w:rPr>
          <w:rFonts w:ascii="Times New Roman" w:hAnsi="Times New Roman" w:cs="Times New Roman"/>
          <w:color w:val="auto"/>
          <w:sz w:val="24"/>
          <w:szCs w:val="24"/>
        </w:rPr>
        <w:t>ПРЕПОРЪКИ И УКАЗАНИЯ ЗА МОНИТОРИНГ НА ВКС 4.4</w:t>
      </w:r>
      <w:bookmarkEnd w:id="21"/>
    </w:p>
    <w:p w14:paraId="34490506" w14:textId="11A74BA1" w:rsidR="00A0646C" w:rsidRDefault="00A0646C" w:rsidP="00B30E34">
      <w:pPr>
        <w:pStyle w:val="a5"/>
        <w:spacing w:line="276" w:lineRule="auto"/>
        <w:jc w:val="both"/>
      </w:pPr>
      <w:r w:rsidRPr="00694907">
        <w:t xml:space="preserve">При тази ВКС се извършва мониторинг за честотата и </w:t>
      </w:r>
      <w:proofErr w:type="spellStart"/>
      <w:r w:rsidRPr="00694907">
        <w:t>пло</w:t>
      </w:r>
      <w:r w:rsidR="00E512CA">
        <w:t>щ</w:t>
      </w:r>
      <w:r w:rsidRPr="00694907">
        <w:t>ното</w:t>
      </w:r>
      <w:proofErr w:type="spellEnd"/>
      <w:r w:rsidRPr="00694907">
        <w:t xml:space="preserve"> разпространение на запалванията и пожарите в горскостопанската единица.</w:t>
      </w:r>
    </w:p>
    <w:p w14:paraId="705290B7" w14:textId="77777777" w:rsidR="006E4958" w:rsidRDefault="006E4958" w:rsidP="006E4958">
      <w:pPr>
        <w:rPr>
          <w:b/>
          <w:szCs w:val="20"/>
        </w:rPr>
      </w:pPr>
    </w:p>
    <w:p w14:paraId="2A86BF02" w14:textId="77777777" w:rsidR="006E4958" w:rsidRPr="0095678C" w:rsidRDefault="006E4958" w:rsidP="006E4958">
      <w:pPr>
        <w:rPr>
          <w:b/>
          <w:szCs w:val="20"/>
        </w:rPr>
      </w:pPr>
      <w:r w:rsidRPr="0095678C">
        <w:rPr>
          <w:b/>
          <w:szCs w:val="20"/>
        </w:rPr>
        <w:t xml:space="preserve">ЗАПЛАХИ </w:t>
      </w:r>
    </w:p>
    <w:p w14:paraId="0E5A7364" w14:textId="77777777" w:rsidR="006E4958" w:rsidRPr="0095678C" w:rsidRDefault="006E4958" w:rsidP="006E4958">
      <w:pPr>
        <w:ind w:firstLine="708"/>
        <w:jc w:val="both"/>
        <w:rPr>
          <w:szCs w:val="20"/>
        </w:rPr>
      </w:pPr>
      <w:r w:rsidRPr="0095678C">
        <w:rPr>
          <w:szCs w:val="20"/>
        </w:rPr>
        <w:t xml:space="preserve">Фрагментация на горите. Намалена склопеност в насажденията. Увеличено участие на иглолистните видове. Изсичане на буферните зони от </w:t>
      </w:r>
      <w:proofErr w:type="spellStart"/>
      <w:r w:rsidRPr="0095678C">
        <w:rPr>
          <w:szCs w:val="20"/>
        </w:rPr>
        <w:t>пожароустойчиви</w:t>
      </w:r>
      <w:proofErr w:type="spellEnd"/>
      <w:r w:rsidRPr="0095678C">
        <w:rPr>
          <w:szCs w:val="20"/>
        </w:rPr>
        <w:t xml:space="preserve"> дървесни видове. </w:t>
      </w:r>
    </w:p>
    <w:p w14:paraId="3F0977A1" w14:textId="77777777" w:rsidR="006E4958" w:rsidRPr="00694907" w:rsidRDefault="006E4958" w:rsidP="00B30E34">
      <w:pPr>
        <w:pStyle w:val="a5"/>
        <w:spacing w:line="276" w:lineRule="auto"/>
        <w:jc w:val="both"/>
      </w:pPr>
    </w:p>
    <w:p w14:paraId="693F2D15" w14:textId="77777777" w:rsidR="00A0646C" w:rsidRPr="00595DC0" w:rsidRDefault="00A0646C" w:rsidP="00B30E34">
      <w:pPr>
        <w:pStyle w:val="a5"/>
        <w:spacing w:after="0"/>
        <w:jc w:val="both"/>
        <w:rPr>
          <w:color w:val="000000"/>
          <w:highlight w:val="yellow"/>
        </w:rPr>
      </w:pPr>
    </w:p>
    <w:p w14:paraId="37B1776A" w14:textId="77777777" w:rsidR="00A0646C" w:rsidRPr="00694907" w:rsidRDefault="00A0646C" w:rsidP="00517888">
      <w:pPr>
        <w:pStyle w:val="1"/>
        <w:pBdr>
          <w:top w:val="single" w:sz="4" w:space="1" w:color="auto"/>
          <w:bottom w:val="single" w:sz="4" w:space="1" w:color="auto"/>
        </w:pBdr>
        <w:spacing w:before="0"/>
        <w:jc w:val="both"/>
        <w:rPr>
          <w:rFonts w:ascii="Times New Roman" w:hAnsi="Times New Roman" w:cs="Times New Roman"/>
          <w:color w:val="000000"/>
          <w:sz w:val="24"/>
          <w:szCs w:val="24"/>
        </w:rPr>
      </w:pPr>
      <w:bookmarkStart w:id="22" w:name="_Toc95123316"/>
      <w:r w:rsidRPr="00694907">
        <w:rPr>
          <w:rFonts w:ascii="Times New Roman" w:hAnsi="Times New Roman" w:cs="Times New Roman"/>
          <w:color w:val="000000"/>
          <w:sz w:val="24"/>
          <w:szCs w:val="24"/>
        </w:rPr>
        <w:t>ВКС 4.5. ГОРИ С РЕШАВАЩО ЗНАЧЕНИЕ ЗА СЪСТОЯНИЕТО НА СЕЛСКОСТОПАНСКИТЕ ДЕЙНОСТИ (ЗЕМЕДЕЛИЕ, РИБНИ ЗАПАСИ) И ЗА ЗАЩИТАТА НА ИНФРАСТРУКТУРНИТЕ ОБЕКТИ</w:t>
      </w:r>
      <w:bookmarkEnd w:id="22"/>
    </w:p>
    <w:p w14:paraId="2E3EEFDB" w14:textId="77777777" w:rsidR="00A0646C" w:rsidRPr="00694907" w:rsidRDefault="00A0646C" w:rsidP="00517888">
      <w:pPr>
        <w:pStyle w:val="a5"/>
        <w:spacing w:after="0"/>
        <w:jc w:val="both"/>
        <w:rPr>
          <w:color w:val="000000"/>
        </w:rPr>
      </w:pPr>
    </w:p>
    <w:p w14:paraId="3F846FF0" w14:textId="77777777" w:rsidR="00A0646C" w:rsidRPr="00694907" w:rsidRDefault="00A0646C" w:rsidP="00517888">
      <w:pPr>
        <w:pStyle w:val="a5"/>
        <w:spacing w:after="0"/>
        <w:jc w:val="both"/>
        <w:rPr>
          <w:b/>
          <w:bCs/>
          <w:color w:val="000000"/>
        </w:rPr>
      </w:pPr>
      <w:r w:rsidRPr="00694907">
        <w:rPr>
          <w:b/>
          <w:bCs/>
          <w:color w:val="000000"/>
        </w:rPr>
        <w:t>Всички гори с критично въздействие върху горските функции, от които зависят земеделието, състоянието на рибните запаси, защитата на инженерни съоръжения са ГВКС, когато представляват:</w:t>
      </w:r>
    </w:p>
    <w:p w14:paraId="56C719AF" w14:textId="77777777" w:rsidR="00A0646C" w:rsidRPr="00694907" w:rsidRDefault="00A0646C" w:rsidP="00517888">
      <w:pPr>
        <w:pStyle w:val="a5"/>
        <w:spacing w:after="0"/>
        <w:jc w:val="both"/>
        <w:rPr>
          <w:b/>
          <w:bCs/>
          <w:color w:val="000000"/>
        </w:rPr>
      </w:pPr>
      <w:bookmarkStart w:id="23" w:name="_Toc66784755"/>
      <w:bookmarkStart w:id="24" w:name="_Toc77399007"/>
      <w:bookmarkStart w:id="25" w:name="_Toc95122993"/>
      <w:bookmarkStart w:id="26" w:name="_Toc95123319"/>
      <w:r w:rsidRPr="00694907">
        <w:rPr>
          <w:b/>
          <w:bCs/>
          <w:color w:val="000000"/>
        </w:rPr>
        <w:t xml:space="preserve">1. </w:t>
      </w:r>
      <w:proofErr w:type="spellStart"/>
      <w:r w:rsidRPr="00694907">
        <w:rPr>
          <w:b/>
          <w:bCs/>
          <w:color w:val="000000"/>
        </w:rPr>
        <w:t>Ивично</w:t>
      </w:r>
      <w:proofErr w:type="spellEnd"/>
      <w:r w:rsidRPr="00694907">
        <w:rPr>
          <w:b/>
          <w:bCs/>
          <w:color w:val="000000"/>
        </w:rPr>
        <w:t xml:space="preserve"> разположени гори, в съседство с обработваеми земи, създадени или функциониращи като полезащитни горски пояси, когато широчината на горската ивица не е по-голяма от 100 м;</w:t>
      </w:r>
      <w:bookmarkEnd w:id="23"/>
      <w:bookmarkEnd w:id="24"/>
      <w:bookmarkEnd w:id="25"/>
      <w:bookmarkEnd w:id="26"/>
    </w:p>
    <w:p w14:paraId="2F314410" w14:textId="77777777" w:rsidR="00A0646C" w:rsidRPr="00694907" w:rsidRDefault="00A0646C" w:rsidP="00517888">
      <w:pPr>
        <w:pStyle w:val="a5"/>
        <w:spacing w:after="0"/>
        <w:jc w:val="both"/>
        <w:rPr>
          <w:b/>
          <w:bCs/>
          <w:color w:val="000000"/>
        </w:rPr>
      </w:pPr>
      <w:r w:rsidRPr="00694907">
        <w:rPr>
          <w:b/>
          <w:bCs/>
          <w:color w:val="000000"/>
        </w:rPr>
        <w:t xml:space="preserve">2. Крайречни гори доминирани от различни представители на род </w:t>
      </w:r>
      <w:proofErr w:type="spellStart"/>
      <w:r w:rsidRPr="00694907">
        <w:rPr>
          <w:b/>
          <w:bCs/>
          <w:color w:val="000000"/>
        </w:rPr>
        <w:t>Salix</w:t>
      </w:r>
      <w:proofErr w:type="spellEnd"/>
      <w:r w:rsidRPr="00694907">
        <w:rPr>
          <w:b/>
          <w:bCs/>
          <w:color w:val="000000"/>
        </w:rPr>
        <w:t xml:space="preserve"> по брега на река Дунав и нейните острови, заливани при високи водни </w:t>
      </w:r>
      <w:proofErr w:type="spellStart"/>
      <w:r w:rsidRPr="00694907">
        <w:rPr>
          <w:b/>
          <w:bCs/>
          <w:color w:val="000000"/>
        </w:rPr>
        <w:t>стоежи</w:t>
      </w:r>
      <w:proofErr w:type="spellEnd"/>
      <w:r w:rsidRPr="00694907">
        <w:rPr>
          <w:b/>
          <w:bCs/>
          <w:color w:val="000000"/>
        </w:rPr>
        <w:t xml:space="preserve"> на реката, както и по бреговете на реките Марица, Тунджа, Места, Струма, Арда, Лом, Цибрица, Огоста, Скът, Искър, Янтра, Вит, </w:t>
      </w:r>
      <w:proofErr w:type="spellStart"/>
      <w:r w:rsidRPr="00694907">
        <w:rPr>
          <w:b/>
          <w:bCs/>
          <w:color w:val="000000"/>
        </w:rPr>
        <w:t>Съзлийка</w:t>
      </w:r>
      <w:proofErr w:type="spellEnd"/>
      <w:r w:rsidRPr="00694907">
        <w:rPr>
          <w:b/>
          <w:bCs/>
          <w:color w:val="000000"/>
        </w:rPr>
        <w:t>, Стряма, Осъм, Русенски Лом, Камчия, Велека, Резовска (Българския бряг).</w:t>
      </w:r>
    </w:p>
    <w:p w14:paraId="100CEC76" w14:textId="77777777" w:rsidR="00A0646C" w:rsidRPr="00694907" w:rsidRDefault="00A0646C" w:rsidP="00517888">
      <w:pPr>
        <w:jc w:val="both"/>
        <w:rPr>
          <w:b/>
          <w:bCs/>
          <w:color w:val="000000"/>
        </w:rPr>
      </w:pPr>
      <w:r w:rsidRPr="00694907">
        <w:rPr>
          <w:b/>
          <w:bCs/>
          <w:color w:val="000000"/>
        </w:rPr>
        <w:t>3. Гори създадени за защита на инженерни съоръжения.</w:t>
      </w:r>
    </w:p>
    <w:p w14:paraId="5AD82BC1" w14:textId="77777777" w:rsidR="00A0646C" w:rsidRPr="00694907" w:rsidRDefault="00A0646C" w:rsidP="00517888">
      <w:pPr>
        <w:jc w:val="both"/>
        <w:rPr>
          <w:b/>
          <w:bCs/>
          <w:color w:val="000000"/>
        </w:rPr>
      </w:pPr>
    </w:p>
    <w:p w14:paraId="3213707E" w14:textId="77777777" w:rsidR="00A0646C" w:rsidRDefault="00A0646C" w:rsidP="00517888">
      <w:pPr>
        <w:jc w:val="both"/>
        <w:rPr>
          <w:lang w:val="be-BY"/>
        </w:rPr>
      </w:pPr>
      <w:r w:rsidRPr="00694907">
        <w:rPr>
          <w:lang w:val="be-BY"/>
        </w:rPr>
        <w:t xml:space="preserve">За територията на ТП </w:t>
      </w:r>
      <w:r>
        <w:rPr>
          <w:lang w:val="be-BY"/>
        </w:rPr>
        <w:t>ДЛС</w:t>
      </w:r>
      <w:r w:rsidRPr="00694907">
        <w:rPr>
          <w:lang w:val="be-BY"/>
        </w:rPr>
        <w:t xml:space="preserve"> „</w:t>
      </w:r>
      <w:r>
        <w:rPr>
          <w:lang w:val="be-BY"/>
        </w:rPr>
        <w:t>Воден – Ири Хисар</w:t>
      </w:r>
      <w:r w:rsidRPr="00694907">
        <w:rPr>
          <w:lang w:val="be-BY"/>
        </w:rPr>
        <w:t xml:space="preserve"> са идентифицирани гори, които отговарят на определението за ВКС 4.5.</w:t>
      </w:r>
      <w:r>
        <w:rPr>
          <w:lang w:val="be-BY"/>
        </w:rPr>
        <w:t>3</w:t>
      </w:r>
    </w:p>
    <w:p w14:paraId="6E7700CE" w14:textId="20319FDF" w:rsidR="005E4DCA" w:rsidRPr="00664A53" w:rsidRDefault="00A0646C" w:rsidP="00DA1CF3">
      <w:pPr>
        <w:jc w:val="both"/>
        <w:rPr>
          <w:color w:val="000000"/>
        </w:rPr>
      </w:pPr>
      <w:proofErr w:type="spellStart"/>
      <w:r>
        <w:rPr>
          <w:color w:val="000000"/>
        </w:rPr>
        <w:t>Д.з.г</w:t>
      </w:r>
      <w:proofErr w:type="spellEnd"/>
      <w:r>
        <w:rPr>
          <w:color w:val="000000"/>
        </w:rPr>
        <w:t xml:space="preserve">. пояс: </w:t>
      </w:r>
      <w:r w:rsidR="005E4DCA" w:rsidRPr="00664A53">
        <w:rPr>
          <w:b/>
          <w:bCs/>
          <w:color w:val="000000"/>
        </w:rPr>
        <w:t>С обща площ 458.7 ха</w:t>
      </w:r>
    </w:p>
    <w:p w14:paraId="18711398" w14:textId="77777777" w:rsidR="00A0646C" w:rsidRPr="00213E46" w:rsidRDefault="00A0646C" w:rsidP="00DA1CF3">
      <w:pPr>
        <w:jc w:val="both"/>
        <w:rPr>
          <w:b/>
          <w:bCs/>
          <w:highlight w:val="yellow"/>
        </w:rPr>
      </w:pPr>
    </w:p>
    <w:p w14:paraId="450974BA" w14:textId="77777777" w:rsidR="00A0646C" w:rsidRPr="00213E46" w:rsidRDefault="00A0646C" w:rsidP="00213E46">
      <w:pPr>
        <w:pStyle w:val="a5"/>
        <w:spacing w:line="276" w:lineRule="auto"/>
        <w:ind w:firstLine="708"/>
        <w:rPr>
          <w:b/>
          <w:bCs/>
          <w:lang w:eastAsia="ar-SA"/>
        </w:rPr>
      </w:pPr>
      <w:r w:rsidRPr="00213E46">
        <w:rPr>
          <w:b/>
          <w:bCs/>
          <w:lang w:eastAsia="ar-SA"/>
        </w:rPr>
        <w:t>ПРЕПОРЪКИ И УКАЗАНИЯ ЗА СТОПАНИСВАНЕ НА ВКС 4.5</w:t>
      </w:r>
    </w:p>
    <w:p w14:paraId="16CFDA7D" w14:textId="77777777" w:rsidR="00A0646C" w:rsidRDefault="00A0646C" w:rsidP="00213E46">
      <w:pPr>
        <w:spacing w:line="276" w:lineRule="auto"/>
        <w:ind w:firstLine="708"/>
        <w:jc w:val="both"/>
        <w:rPr>
          <w:color w:val="000000"/>
          <w:lang w:val="be-BY"/>
        </w:rPr>
      </w:pPr>
      <w:r w:rsidRPr="00052A1F">
        <w:rPr>
          <w:color w:val="000000"/>
        </w:rPr>
        <w:t>В</w:t>
      </w:r>
      <w:r w:rsidRPr="00052A1F">
        <w:rPr>
          <w:color w:val="000000"/>
          <w:lang w:val="be-BY"/>
        </w:rPr>
        <w:t xml:space="preserve"> горите за защита на инженерни съоръжения </w:t>
      </w:r>
      <w:r w:rsidRPr="00052A1F">
        <w:rPr>
          <w:color w:val="000000"/>
        </w:rPr>
        <w:t>се п</w:t>
      </w:r>
      <w:r w:rsidRPr="00052A1F">
        <w:rPr>
          <w:color w:val="000000"/>
          <w:lang w:val="be-BY"/>
        </w:rPr>
        <w:t xml:space="preserve">репоръчва отгледните сечи </w:t>
      </w:r>
      <w:r w:rsidRPr="00052A1F">
        <w:rPr>
          <w:color w:val="000000"/>
        </w:rPr>
        <w:t xml:space="preserve">да </w:t>
      </w:r>
      <w:r w:rsidRPr="00052A1F">
        <w:rPr>
          <w:color w:val="000000"/>
          <w:lang w:val="be-BY"/>
        </w:rPr>
        <w:t>се водят с умерена интензивност. Възобновителните мероприятия трябва да осигурят плавен преход между старото и новото поколение гора, при което да не се намаляват съществено защитните функции. Това изисква прилагане на сечи с дълъг възобновителен период.</w:t>
      </w:r>
    </w:p>
    <w:p w14:paraId="3EFDBBDC" w14:textId="77777777" w:rsidR="00A0646C" w:rsidRPr="00595DC0" w:rsidRDefault="00A0646C" w:rsidP="00E64C44">
      <w:pPr>
        <w:spacing w:line="276" w:lineRule="auto"/>
        <w:jc w:val="both"/>
        <w:rPr>
          <w:highlight w:val="yellow"/>
          <w:lang w:val="ru-RU"/>
        </w:rPr>
      </w:pPr>
    </w:p>
    <w:p w14:paraId="271CC795" w14:textId="77777777" w:rsidR="00A0646C" w:rsidRPr="00222306" w:rsidRDefault="00A0646C" w:rsidP="00213E46">
      <w:pPr>
        <w:pStyle w:val="a5"/>
        <w:spacing w:line="276" w:lineRule="auto"/>
        <w:ind w:firstLine="708"/>
        <w:rPr>
          <w:b/>
          <w:bCs/>
          <w:lang w:eastAsia="ar-SA"/>
        </w:rPr>
      </w:pPr>
      <w:r w:rsidRPr="00222306">
        <w:rPr>
          <w:b/>
          <w:bCs/>
          <w:lang w:eastAsia="ar-SA"/>
        </w:rPr>
        <w:t>ПРЕПОРЪКИ И УКАЗАНИЯ ЗА МОНИТОРИНГ НА ВКС 4.5</w:t>
      </w:r>
    </w:p>
    <w:p w14:paraId="16215EBF" w14:textId="77777777" w:rsidR="00A0646C" w:rsidRDefault="00A0646C" w:rsidP="00E64C44">
      <w:pPr>
        <w:pStyle w:val="a5"/>
        <w:spacing w:line="276" w:lineRule="auto"/>
        <w:ind w:firstLine="708"/>
      </w:pPr>
      <w:r w:rsidRPr="00222306">
        <w:t>След провеждане на лесовъдски мероприятия е необходимо да се следи за изменения във състоянието и изпълнението на функции на гората като защитен фактор.</w:t>
      </w:r>
    </w:p>
    <w:p w14:paraId="193C8108" w14:textId="77777777" w:rsidR="006E4958" w:rsidRPr="006E502D" w:rsidRDefault="006E4958" w:rsidP="006E4958">
      <w:pPr>
        <w:autoSpaceDE w:val="0"/>
        <w:autoSpaceDN w:val="0"/>
        <w:adjustRightInd w:val="0"/>
        <w:spacing w:line="360" w:lineRule="auto"/>
        <w:rPr>
          <w:b/>
          <w:bCs/>
        </w:rPr>
      </w:pPr>
      <w:r w:rsidRPr="006E502D">
        <w:rPr>
          <w:b/>
          <w:bCs/>
        </w:rPr>
        <w:t>ЗАПЛАХИ</w:t>
      </w:r>
    </w:p>
    <w:p w14:paraId="412ED9DC" w14:textId="77777777" w:rsidR="006E4958" w:rsidRPr="006E502D" w:rsidRDefault="006E4958" w:rsidP="006E4958">
      <w:pPr>
        <w:autoSpaceDE w:val="0"/>
        <w:autoSpaceDN w:val="0"/>
        <w:adjustRightInd w:val="0"/>
        <w:ind w:firstLine="708"/>
        <w:jc w:val="both"/>
      </w:pPr>
      <w:r w:rsidRPr="006E502D">
        <w:t>Повишена интензивност на провеждани сечи в тези гори или провеждане на</w:t>
      </w:r>
    </w:p>
    <w:p w14:paraId="3D68B17A" w14:textId="77777777" w:rsidR="006E4958" w:rsidRPr="006E502D" w:rsidRDefault="006E4958" w:rsidP="006E4958">
      <w:pPr>
        <w:spacing w:after="120"/>
        <w:rPr>
          <w:lang w:eastAsia="ar-SA"/>
        </w:rPr>
      </w:pPr>
      <w:r w:rsidRPr="006E502D">
        <w:t>сечи с малък възобновителен период.</w:t>
      </w:r>
    </w:p>
    <w:p w14:paraId="746D6604" w14:textId="77777777" w:rsidR="006E4958" w:rsidRPr="00222306" w:rsidRDefault="006E4958" w:rsidP="00E64C44">
      <w:pPr>
        <w:pStyle w:val="a5"/>
        <w:spacing w:line="276" w:lineRule="auto"/>
        <w:ind w:firstLine="708"/>
      </w:pPr>
    </w:p>
    <w:p w14:paraId="23EF9959" w14:textId="77777777" w:rsidR="00A0646C" w:rsidRPr="00B531E7" w:rsidRDefault="00A0646C" w:rsidP="00B531E7">
      <w:pPr>
        <w:jc w:val="both"/>
        <w:rPr>
          <w:color w:val="000000"/>
          <w:highlight w:val="yellow"/>
          <w:lang w:val="be-BY"/>
        </w:rPr>
      </w:pPr>
    </w:p>
    <w:p w14:paraId="39DAA268" w14:textId="17E82186" w:rsidR="00A0646C" w:rsidRPr="00B531E7" w:rsidRDefault="00A0646C" w:rsidP="00B531E7">
      <w:pPr>
        <w:pStyle w:val="1"/>
        <w:pBdr>
          <w:top w:val="single" w:sz="4" w:space="1" w:color="auto"/>
          <w:bottom w:val="single" w:sz="4" w:space="1" w:color="auto"/>
        </w:pBdr>
        <w:spacing w:before="0"/>
        <w:jc w:val="both"/>
        <w:rPr>
          <w:rFonts w:ascii="Times New Roman" w:hAnsi="Times New Roman" w:cs="Times New Roman"/>
          <w:color w:val="000000"/>
          <w:sz w:val="24"/>
          <w:szCs w:val="24"/>
        </w:rPr>
      </w:pPr>
      <w:r w:rsidRPr="00B531E7">
        <w:rPr>
          <w:rFonts w:ascii="Times New Roman" w:hAnsi="Times New Roman" w:cs="Times New Roman"/>
          <w:color w:val="000000"/>
          <w:sz w:val="24"/>
          <w:szCs w:val="24"/>
        </w:rPr>
        <w:t xml:space="preserve">ВКС 5. </w:t>
      </w:r>
      <w:r w:rsidR="006B5F64">
        <w:rPr>
          <w:rFonts w:ascii="Times New Roman" w:hAnsi="Times New Roman" w:cs="Times New Roman"/>
          <w:color w:val="000000"/>
          <w:sz w:val="24"/>
          <w:szCs w:val="24"/>
        </w:rPr>
        <w:t>ОСНОВНИ ПОТРЕБНОСТИ НА НАСЕЛЕНИЕТО</w:t>
      </w:r>
    </w:p>
    <w:p w14:paraId="139536AB" w14:textId="77777777" w:rsidR="00A0646C" w:rsidRDefault="00A0646C" w:rsidP="00213E46">
      <w:pPr>
        <w:jc w:val="both"/>
        <w:rPr>
          <w:highlight w:val="yellow"/>
        </w:rPr>
      </w:pPr>
    </w:p>
    <w:p w14:paraId="5E5EEB27" w14:textId="77777777" w:rsidR="00A0646C" w:rsidRPr="00052A1F" w:rsidRDefault="00A0646C" w:rsidP="00C852AD">
      <w:pPr>
        <w:pStyle w:val="a5"/>
        <w:ind w:firstLine="708"/>
        <w:rPr>
          <w:color w:val="000000"/>
          <w:lang w:val="ru-RU"/>
        </w:rPr>
      </w:pPr>
      <w:r w:rsidRPr="00052A1F">
        <w:rPr>
          <w:color w:val="000000"/>
        </w:rPr>
        <w:t>Тази ВКС се различава от биологичните и екологични стойности по участието на местните общности в ползването и управлението на гората. При определянето е оценена потенциалната зависимост на местното население от ресурсите, които им дава гората.</w:t>
      </w:r>
    </w:p>
    <w:p w14:paraId="7A70175F" w14:textId="77777777" w:rsidR="00A0646C" w:rsidRPr="00052A1F" w:rsidRDefault="00A0646C" w:rsidP="00C852AD">
      <w:pPr>
        <w:pStyle w:val="a5"/>
        <w:ind w:firstLine="708"/>
        <w:rPr>
          <w:color w:val="000000"/>
        </w:rPr>
      </w:pPr>
      <w:r w:rsidRPr="00052A1F">
        <w:rPr>
          <w:color w:val="000000"/>
        </w:rPr>
        <w:t xml:space="preserve">Една гора може да има статут на гора с ВКС, ако местните хора получават от нея жизненоважни горива, храни, фураж, лекарства, или материали за строителството, без да имат леснодостъпни алтернативи за тяхното набавяне. В такива случаи високата </w:t>
      </w:r>
      <w:proofErr w:type="spellStart"/>
      <w:r w:rsidRPr="00052A1F">
        <w:rPr>
          <w:color w:val="000000"/>
        </w:rPr>
        <w:t>консервационна</w:t>
      </w:r>
      <w:proofErr w:type="spellEnd"/>
      <w:r w:rsidRPr="00052A1F">
        <w:rPr>
          <w:color w:val="000000"/>
        </w:rPr>
        <w:t xml:space="preserve"> стойност изрично се определя като една или повече от тези основни потребности. Ако хората от някоя общност получават приходите си единствено от дадена гора и нямат алтернативен източник на доходи, то тази гора има ВКС.</w:t>
      </w:r>
    </w:p>
    <w:p w14:paraId="393DA068" w14:textId="77777777" w:rsidR="00A0646C" w:rsidRPr="00052A1F" w:rsidRDefault="00A0646C" w:rsidP="00C852AD">
      <w:pPr>
        <w:pStyle w:val="a5"/>
        <w:ind w:firstLine="708"/>
        <w:rPr>
          <w:color w:val="000000"/>
          <w:lang w:val="ru-RU"/>
        </w:rPr>
      </w:pPr>
      <w:r w:rsidRPr="00052A1F">
        <w:rPr>
          <w:color w:val="000000"/>
        </w:rPr>
        <w:t>Съгласно националното ръководство за определяне на ГВКС, в България следните ресурси могат да характеризират ВКС 5, според нивото на зависимост на местното население от тях, наличието на лесно достъпни заместители и взаимодействието с други ВКС:</w:t>
      </w:r>
    </w:p>
    <w:p w14:paraId="0C3F8A3B" w14:textId="77777777" w:rsidR="00A0646C" w:rsidRPr="00052A1F" w:rsidRDefault="00A0646C" w:rsidP="00281750">
      <w:pPr>
        <w:numPr>
          <w:ilvl w:val="0"/>
          <w:numId w:val="15"/>
        </w:numPr>
        <w:tabs>
          <w:tab w:val="left" w:pos="720"/>
        </w:tabs>
        <w:suppressAutoHyphens/>
        <w:ind w:left="0"/>
        <w:jc w:val="both"/>
        <w:rPr>
          <w:color w:val="000000"/>
        </w:rPr>
      </w:pPr>
      <w:r w:rsidRPr="00052A1F">
        <w:rPr>
          <w:color w:val="000000"/>
        </w:rPr>
        <w:t>Дърва за огрев и битови нужди</w:t>
      </w:r>
    </w:p>
    <w:p w14:paraId="7CA6A1BE" w14:textId="77777777" w:rsidR="00A0646C" w:rsidRPr="00052A1F" w:rsidRDefault="00A0646C" w:rsidP="00281750">
      <w:pPr>
        <w:numPr>
          <w:ilvl w:val="0"/>
          <w:numId w:val="15"/>
        </w:numPr>
        <w:tabs>
          <w:tab w:val="left" w:pos="720"/>
        </w:tabs>
        <w:suppressAutoHyphens/>
        <w:ind w:left="0"/>
        <w:jc w:val="both"/>
        <w:rPr>
          <w:color w:val="000000"/>
        </w:rPr>
      </w:pPr>
      <w:r w:rsidRPr="00052A1F">
        <w:rPr>
          <w:color w:val="000000"/>
        </w:rPr>
        <w:t>Паша и фураж – сено и листна маса</w:t>
      </w:r>
    </w:p>
    <w:p w14:paraId="1F97EB97" w14:textId="77777777" w:rsidR="00A0646C" w:rsidRPr="00052A1F" w:rsidRDefault="00A0646C" w:rsidP="00281750">
      <w:pPr>
        <w:numPr>
          <w:ilvl w:val="0"/>
          <w:numId w:val="15"/>
        </w:numPr>
        <w:tabs>
          <w:tab w:val="left" w:pos="720"/>
        </w:tabs>
        <w:suppressAutoHyphens/>
        <w:ind w:left="0"/>
        <w:jc w:val="both"/>
        <w:rPr>
          <w:color w:val="000000"/>
        </w:rPr>
      </w:pPr>
      <w:r w:rsidRPr="00052A1F">
        <w:rPr>
          <w:color w:val="000000"/>
        </w:rPr>
        <w:t>Недървесни продукти – гъби, лечебни растения, горски плодове, охлюви, продукти от лов и други (недървесни горски продукти, с които може да се търгува, включително уловени животни, смоли, плодове, и т.н.)</w:t>
      </w:r>
    </w:p>
    <w:p w14:paraId="2235B32F" w14:textId="77777777" w:rsidR="00A0646C" w:rsidRPr="00052A1F" w:rsidRDefault="00A0646C" w:rsidP="00281750">
      <w:pPr>
        <w:numPr>
          <w:ilvl w:val="0"/>
          <w:numId w:val="15"/>
        </w:numPr>
        <w:tabs>
          <w:tab w:val="left" w:pos="720"/>
        </w:tabs>
        <w:suppressAutoHyphens/>
        <w:ind w:left="0"/>
        <w:jc w:val="both"/>
        <w:rPr>
          <w:color w:val="000000"/>
        </w:rPr>
      </w:pPr>
      <w:r w:rsidRPr="00052A1F">
        <w:rPr>
          <w:color w:val="000000"/>
        </w:rPr>
        <w:t xml:space="preserve">Водоснабдяване (вода за пиене и за всекидневни нужди – виж ВКС 4.1) </w:t>
      </w:r>
    </w:p>
    <w:p w14:paraId="0127D5D0" w14:textId="77777777" w:rsidR="00A0646C" w:rsidRPr="00052A1F" w:rsidRDefault="00A0646C" w:rsidP="00C852AD">
      <w:pPr>
        <w:pStyle w:val="a5"/>
        <w:ind w:firstLine="708"/>
        <w:rPr>
          <w:color w:val="000000"/>
        </w:rPr>
      </w:pPr>
    </w:p>
    <w:p w14:paraId="704247D4" w14:textId="77777777" w:rsidR="007721B7" w:rsidRDefault="007721B7" w:rsidP="007721B7">
      <w:pPr>
        <w:pStyle w:val="a5"/>
        <w:ind w:firstLine="708"/>
        <w:rPr>
          <w:b/>
          <w:bCs/>
          <w:color w:val="000000"/>
        </w:rPr>
      </w:pPr>
      <w:r>
        <w:rPr>
          <w:b/>
          <w:bCs/>
          <w:color w:val="000000"/>
        </w:rPr>
        <w:t>1. Ползване на дървесина</w:t>
      </w:r>
    </w:p>
    <w:p w14:paraId="1EA8A37B" w14:textId="77777777" w:rsidR="00727C14" w:rsidRPr="00F77B48" w:rsidRDefault="00727C14" w:rsidP="00727C14">
      <w:pPr>
        <w:ind w:firstLine="709"/>
        <w:jc w:val="both"/>
      </w:pPr>
      <w:r w:rsidRPr="00F77B48">
        <w:t xml:space="preserve">През </w:t>
      </w:r>
      <w:r>
        <w:t>20</w:t>
      </w:r>
      <w:r>
        <w:rPr>
          <w:lang w:val="en-US"/>
        </w:rPr>
        <w:t>2</w:t>
      </w:r>
      <w:r>
        <w:t xml:space="preserve">3 </w:t>
      </w:r>
      <w:r w:rsidRPr="00F77B48">
        <w:t xml:space="preserve">г. в района на дейност на ТП „ДЛС Воден – Ири Хисар“ </w:t>
      </w:r>
      <w:r>
        <w:t>са добити 44 589</w:t>
      </w:r>
      <w:r w:rsidRPr="00F77B48">
        <w:t xml:space="preserve"> куб.м дървесина, в т.ч. от иглолистни дървесни видове – </w:t>
      </w:r>
      <w:r>
        <w:t>116</w:t>
      </w:r>
      <w:r w:rsidRPr="00F77B48">
        <w:t xml:space="preserve"> куб.м.</w:t>
      </w:r>
    </w:p>
    <w:p w14:paraId="469463A6" w14:textId="77777777" w:rsidR="00727C14" w:rsidRPr="00F77B48" w:rsidRDefault="00727C14" w:rsidP="00727C14">
      <w:pPr>
        <w:ind w:firstLine="709"/>
        <w:jc w:val="both"/>
      </w:pPr>
      <w:r w:rsidRPr="00F77B48">
        <w:t>По категории добитата дървесина е разпределена както следва:</w:t>
      </w:r>
    </w:p>
    <w:p w14:paraId="45BFB976" w14:textId="77777777" w:rsidR="00727C14" w:rsidRPr="00F77B48" w:rsidRDefault="00727C14" w:rsidP="00727C14">
      <w:pPr>
        <w:numPr>
          <w:ilvl w:val="0"/>
          <w:numId w:val="24"/>
        </w:numPr>
        <w:ind w:left="0" w:firstLine="709"/>
        <w:jc w:val="both"/>
      </w:pPr>
      <w:r w:rsidRPr="00F77B48">
        <w:lastRenderedPageBreak/>
        <w:t xml:space="preserve">Едра – </w:t>
      </w:r>
      <w:r>
        <w:t>10 076</w:t>
      </w:r>
      <w:r w:rsidRPr="00F77B48">
        <w:t xml:space="preserve"> куб.м – </w:t>
      </w:r>
      <w:r>
        <w:t>22</w:t>
      </w:r>
      <w:r w:rsidRPr="00F77B48">
        <w:t>,</w:t>
      </w:r>
      <w:r>
        <w:t>60</w:t>
      </w:r>
      <w:r w:rsidRPr="00F77B48">
        <w:t xml:space="preserve"> % от общата кубатура на добитата лежаща маса;</w:t>
      </w:r>
    </w:p>
    <w:p w14:paraId="673ABBC2" w14:textId="77777777" w:rsidR="00727C14" w:rsidRPr="00F77B48" w:rsidRDefault="00727C14" w:rsidP="00727C14">
      <w:pPr>
        <w:numPr>
          <w:ilvl w:val="0"/>
          <w:numId w:val="24"/>
        </w:numPr>
        <w:ind w:left="0" w:firstLine="709"/>
        <w:jc w:val="both"/>
        <w:rPr>
          <w:lang w:val="en-US"/>
        </w:rPr>
      </w:pPr>
      <w:r w:rsidRPr="00F77B48">
        <w:t xml:space="preserve">Средна – </w:t>
      </w:r>
      <w:r>
        <w:t>5 591</w:t>
      </w:r>
      <w:r w:rsidRPr="00F77B48">
        <w:t xml:space="preserve"> куб.м – </w:t>
      </w:r>
      <w:r>
        <w:t>12,54</w:t>
      </w:r>
      <w:r w:rsidRPr="00F77B48">
        <w:t xml:space="preserve"> % от общата кубатура на добитата лежаща маса;</w:t>
      </w:r>
    </w:p>
    <w:p w14:paraId="5341DDCA" w14:textId="77777777" w:rsidR="00727C14" w:rsidRPr="00F77B48" w:rsidRDefault="00727C14" w:rsidP="00727C14">
      <w:pPr>
        <w:numPr>
          <w:ilvl w:val="0"/>
          <w:numId w:val="24"/>
        </w:numPr>
        <w:ind w:left="0" w:firstLine="709"/>
        <w:jc w:val="both"/>
        <w:rPr>
          <w:lang w:val="en-US"/>
        </w:rPr>
      </w:pPr>
      <w:r w:rsidRPr="00F77B48">
        <w:t xml:space="preserve">Дребна – </w:t>
      </w:r>
      <w:r>
        <w:t xml:space="preserve">0 куб.м – 0 </w:t>
      </w:r>
      <w:r w:rsidRPr="00F77B48">
        <w:t xml:space="preserve"> % от общата кубатура на добитата лежаща маса;</w:t>
      </w:r>
    </w:p>
    <w:p w14:paraId="20E65FD5" w14:textId="77777777" w:rsidR="00727C14" w:rsidRPr="00F77B48" w:rsidRDefault="00727C14" w:rsidP="00727C14">
      <w:pPr>
        <w:numPr>
          <w:ilvl w:val="0"/>
          <w:numId w:val="24"/>
        </w:numPr>
        <w:ind w:left="0" w:firstLine="709"/>
        <w:jc w:val="both"/>
        <w:rPr>
          <w:lang w:val="en-US"/>
        </w:rPr>
      </w:pPr>
      <w:r>
        <w:t xml:space="preserve">Дърва – 28 784 куб.м – </w:t>
      </w:r>
      <w:r>
        <w:rPr>
          <w:lang w:val="en-US"/>
        </w:rPr>
        <w:t>6</w:t>
      </w:r>
      <w:r>
        <w:t>4,5</w:t>
      </w:r>
      <w:r>
        <w:rPr>
          <w:lang w:val="en-US"/>
        </w:rPr>
        <w:t xml:space="preserve">5 </w:t>
      </w:r>
      <w:r w:rsidRPr="00F77B48">
        <w:t>% от общата кубатура на добитата лежаща маса;</w:t>
      </w:r>
    </w:p>
    <w:p w14:paraId="40F732DD" w14:textId="77777777" w:rsidR="00727C14" w:rsidRPr="00F77B48" w:rsidRDefault="00727C14" w:rsidP="00727C14">
      <w:pPr>
        <w:numPr>
          <w:ilvl w:val="0"/>
          <w:numId w:val="24"/>
        </w:numPr>
        <w:ind w:left="0" w:firstLine="709"/>
        <w:jc w:val="both"/>
        <w:rPr>
          <w:lang w:val="en-US"/>
        </w:rPr>
      </w:pPr>
      <w:r>
        <w:t>Вършина – 0</w:t>
      </w:r>
      <w:r w:rsidRPr="00F77B48">
        <w:t xml:space="preserve"> куб.м – 0 % от общата кубатура на добитата лежаща маса.</w:t>
      </w:r>
    </w:p>
    <w:p w14:paraId="666722DF" w14:textId="77777777" w:rsidR="00727C14" w:rsidRDefault="00727C14" w:rsidP="00727C14">
      <w:pPr>
        <w:ind w:firstLine="709"/>
        <w:jc w:val="both"/>
      </w:pPr>
      <w:r w:rsidRPr="00F17CE2">
        <w:t xml:space="preserve">С най-голям дял добита дървесина по дървесни видове е цера, след него </w:t>
      </w:r>
      <w:proofErr w:type="spellStart"/>
      <w:r>
        <w:t>сребролистната</w:t>
      </w:r>
      <w:proofErr w:type="spellEnd"/>
      <w:r>
        <w:t xml:space="preserve"> липа</w:t>
      </w:r>
      <w:r w:rsidRPr="00F17CE2">
        <w:t xml:space="preserve">. </w:t>
      </w:r>
      <w:r>
        <w:t>През 20</w:t>
      </w:r>
      <w:r>
        <w:rPr>
          <w:lang w:val="en-US"/>
        </w:rPr>
        <w:t>2</w:t>
      </w:r>
      <w:r>
        <w:t>3</w:t>
      </w:r>
      <w:r w:rsidRPr="00F17CE2">
        <w:t xml:space="preserve"> г. са добивани и други дървесни видове с по-малък процент участие, а именно акация, келяв габър, </w:t>
      </w:r>
      <w:r>
        <w:t xml:space="preserve"> планински </w:t>
      </w:r>
      <w:r w:rsidRPr="00F17CE2">
        <w:t>ясен,</w:t>
      </w:r>
      <w:r>
        <w:t xml:space="preserve"> </w:t>
      </w:r>
      <w:proofErr w:type="spellStart"/>
      <w:r>
        <w:t>мъждрян</w:t>
      </w:r>
      <w:proofErr w:type="spellEnd"/>
      <w:r>
        <w:t>,</w:t>
      </w:r>
      <w:r w:rsidRPr="00F17CE2">
        <w:t xml:space="preserve"> </w:t>
      </w:r>
      <w:proofErr w:type="spellStart"/>
      <w:r w:rsidRPr="00F17CE2">
        <w:t>благун</w:t>
      </w:r>
      <w:proofErr w:type="spellEnd"/>
      <w:r w:rsidRPr="00F17CE2">
        <w:t xml:space="preserve"> и зимен дъб. Иглолистните са представени само от черния бор.</w:t>
      </w:r>
    </w:p>
    <w:p w14:paraId="6FE42692" w14:textId="77777777" w:rsidR="00727C14" w:rsidRDefault="00727C14" w:rsidP="007721B7">
      <w:pPr>
        <w:ind w:firstLine="709"/>
        <w:jc w:val="both"/>
      </w:pPr>
    </w:p>
    <w:p w14:paraId="0CBB7336" w14:textId="77777777" w:rsidR="00727C14" w:rsidRPr="00E216F7" w:rsidRDefault="00727C14" w:rsidP="00727C14">
      <w:pPr>
        <w:autoSpaceDE w:val="0"/>
        <w:autoSpaceDN w:val="0"/>
        <w:adjustRightInd w:val="0"/>
        <w:spacing w:line="360" w:lineRule="auto"/>
        <w:ind w:firstLine="360"/>
        <w:jc w:val="both"/>
        <w:rPr>
          <w:rFonts w:eastAsia="Calibri"/>
          <w:color w:val="000000"/>
        </w:rPr>
      </w:pPr>
      <w:r w:rsidRPr="00E216F7">
        <w:rPr>
          <w:rFonts w:eastAsia="Calibri"/>
          <w:color w:val="000000"/>
        </w:rPr>
        <w:t>През 2024г. в района на дейност на ТП „ДЛС Воден – Ири Хисар“ са добити 35 847 куб.м дървесина, в т.ч. от иглолистни дървесни видове – 1094 куб.м.</w:t>
      </w:r>
    </w:p>
    <w:p w14:paraId="0E3F90BF" w14:textId="77777777" w:rsidR="00727C14" w:rsidRPr="00E216F7" w:rsidRDefault="00727C14" w:rsidP="00727C14">
      <w:pPr>
        <w:autoSpaceDE w:val="0"/>
        <w:autoSpaceDN w:val="0"/>
        <w:adjustRightInd w:val="0"/>
        <w:spacing w:line="360" w:lineRule="auto"/>
        <w:jc w:val="both"/>
        <w:rPr>
          <w:rFonts w:eastAsia="Calibri"/>
          <w:color w:val="000000"/>
        </w:rPr>
      </w:pPr>
      <w:r w:rsidRPr="00E216F7">
        <w:rPr>
          <w:rFonts w:eastAsia="Calibri"/>
          <w:color w:val="000000"/>
        </w:rPr>
        <w:t>По категории добитата дървесина е разпределена както следва:</w:t>
      </w:r>
    </w:p>
    <w:p w14:paraId="37A0B6B8" w14:textId="0253F043" w:rsidR="00727C14" w:rsidRPr="00E216F7" w:rsidRDefault="00727C14" w:rsidP="00727C14">
      <w:pPr>
        <w:autoSpaceDE w:val="0"/>
        <w:autoSpaceDN w:val="0"/>
        <w:adjustRightInd w:val="0"/>
        <w:spacing w:line="360" w:lineRule="auto"/>
        <w:jc w:val="both"/>
        <w:rPr>
          <w:rFonts w:eastAsia="Calibri"/>
          <w:color w:val="000000"/>
        </w:rPr>
      </w:pPr>
      <w:r>
        <w:rPr>
          <w:rFonts w:eastAsia="Calibri"/>
          <w:color w:val="000000"/>
        </w:rPr>
        <w:t xml:space="preserve">       </w:t>
      </w:r>
      <w:r w:rsidRPr="00E216F7">
        <w:rPr>
          <w:rFonts w:eastAsia="Calibri"/>
          <w:color w:val="000000"/>
        </w:rPr>
        <w:t>-</w:t>
      </w:r>
      <w:r w:rsidRPr="00E216F7">
        <w:rPr>
          <w:rFonts w:eastAsia="Calibri"/>
          <w:color w:val="000000"/>
        </w:rPr>
        <w:tab/>
        <w:t>Едра – 9 883 куб.м – 27,57 % от общата кубатура на добитата лежаща маса;</w:t>
      </w:r>
    </w:p>
    <w:p w14:paraId="2B8E87B0" w14:textId="0508A7DA" w:rsidR="00727C14" w:rsidRPr="00E216F7" w:rsidRDefault="00727C14" w:rsidP="00727C14">
      <w:pPr>
        <w:autoSpaceDE w:val="0"/>
        <w:autoSpaceDN w:val="0"/>
        <w:adjustRightInd w:val="0"/>
        <w:spacing w:line="360" w:lineRule="auto"/>
        <w:jc w:val="both"/>
        <w:rPr>
          <w:rFonts w:eastAsia="Calibri"/>
          <w:color w:val="000000"/>
        </w:rPr>
      </w:pPr>
      <w:r>
        <w:rPr>
          <w:rFonts w:eastAsia="Calibri"/>
          <w:color w:val="000000"/>
        </w:rPr>
        <w:t xml:space="preserve">       </w:t>
      </w:r>
      <w:r w:rsidRPr="00E216F7">
        <w:rPr>
          <w:rFonts w:eastAsia="Calibri"/>
          <w:color w:val="000000"/>
        </w:rPr>
        <w:t>-</w:t>
      </w:r>
      <w:r w:rsidRPr="00E216F7">
        <w:rPr>
          <w:rFonts w:eastAsia="Calibri"/>
          <w:color w:val="000000"/>
        </w:rPr>
        <w:tab/>
        <w:t>Средна – 2 964 куб.м –8,27 % от общата кубатура на добитата лежаща маса;</w:t>
      </w:r>
    </w:p>
    <w:p w14:paraId="15F8326C" w14:textId="3805F123" w:rsidR="00727C14" w:rsidRPr="00E216F7" w:rsidRDefault="00727C14" w:rsidP="00727C14">
      <w:pPr>
        <w:autoSpaceDE w:val="0"/>
        <w:autoSpaceDN w:val="0"/>
        <w:adjustRightInd w:val="0"/>
        <w:spacing w:line="360" w:lineRule="auto"/>
        <w:jc w:val="both"/>
        <w:rPr>
          <w:rFonts w:eastAsia="Calibri"/>
          <w:color w:val="000000"/>
        </w:rPr>
      </w:pPr>
      <w:r>
        <w:rPr>
          <w:rFonts w:eastAsia="Calibri"/>
          <w:color w:val="000000"/>
        </w:rPr>
        <w:t xml:space="preserve">       </w:t>
      </w:r>
      <w:r w:rsidRPr="00E216F7">
        <w:rPr>
          <w:rFonts w:eastAsia="Calibri"/>
          <w:color w:val="000000"/>
        </w:rPr>
        <w:t>-</w:t>
      </w:r>
      <w:r w:rsidRPr="00E216F7">
        <w:rPr>
          <w:rFonts w:eastAsia="Calibri"/>
          <w:color w:val="000000"/>
        </w:rPr>
        <w:tab/>
        <w:t>Дребна –0 куб.м – 0 % от общата кубатура на добитата лежаща маса;</w:t>
      </w:r>
    </w:p>
    <w:p w14:paraId="6DB317A6" w14:textId="7DA3ADF6" w:rsidR="00727C14" w:rsidRPr="00E216F7" w:rsidRDefault="00727C14" w:rsidP="00727C14">
      <w:pPr>
        <w:autoSpaceDE w:val="0"/>
        <w:autoSpaceDN w:val="0"/>
        <w:adjustRightInd w:val="0"/>
        <w:spacing w:line="360" w:lineRule="auto"/>
        <w:jc w:val="both"/>
        <w:rPr>
          <w:rFonts w:eastAsia="Calibri"/>
          <w:color w:val="000000"/>
        </w:rPr>
      </w:pPr>
      <w:r>
        <w:rPr>
          <w:rFonts w:eastAsia="Calibri"/>
          <w:color w:val="000000"/>
        </w:rPr>
        <w:t xml:space="preserve">       </w:t>
      </w:r>
      <w:r w:rsidRPr="00E216F7">
        <w:rPr>
          <w:rFonts w:eastAsia="Calibri"/>
          <w:color w:val="000000"/>
        </w:rPr>
        <w:t>-</w:t>
      </w:r>
      <w:r w:rsidRPr="00E216F7">
        <w:rPr>
          <w:rFonts w:eastAsia="Calibri"/>
          <w:color w:val="000000"/>
        </w:rPr>
        <w:tab/>
        <w:t>Дърва – 23 000 куб.м – 64,16 % от общата кубатура на добитата лежаща маса;</w:t>
      </w:r>
    </w:p>
    <w:p w14:paraId="0A9F20E9" w14:textId="00CBC1E2" w:rsidR="00727C14" w:rsidRPr="00E216F7" w:rsidRDefault="00727C14" w:rsidP="00727C14">
      <w:pPr>
        <w:autoSpaceDE w:val="0"/>
        <w:autoSpaceDN w:val="0"/>
        <w:adjustRightInd w:val="0"/>
        <w:spacing w:line="360" w:lineRule="auto"/>
        <w:jc w:val="both"/>
        <w:rPr>
          <w:rFonts w:eastAsia="Calibri"/>
          <w:color w:val="000000"/>
        </w:rPr>
      </w:pPr>
      <w:r>
        <w:rPr>
          <w:rFonts w:eastAsia="Calibri"/>
          <w:color w:val="000000"/>
        </w:rPr>
        <w:t xml:space="preserve">       </w:t>
      </w:r>
      <w:r w:rsidRPr="00E216F7">
        <w:rPr>
          <w:rFonts w:eastAsia="Calibri"/>
          <w:color w:val="000000"/>
        </w:rPr>
        <w:t>-</w:t>
      </w:r>
      <w:r w:rsidRPr="00E216F7">
        <w:rPr>
          <w:rFonts w:eastAsia="Calibri"/>
          <w:color w:val="000000"/>
        </w:rPr>
        <w:tab/>
        <w:t>Вършина – 0 куб.м – 0 % от общата кубатура на добитата лежаща маса.</w:t>
      </w:r>
    </w:p>
    <w:p w14:paraId="02261F9B" w14:textId="77777777" w:rsidR="00727C14" w:rsidRPr="00E216F7" w:rsidRDefault="00727C14" w:rsidP="00727C14">
      <w:pPr>
        <w:autoSpaceDE w:val="0"/>
        <w:autoSpaceDN w:val="0"/>
        <w:adjustRightInd w:val="0"/>
        <w:spacing w:line="360" w:lineRule="auto"/>
        <w:ind w:firstLine="708"/>
        <w:jc w:val="both"/>
        <w:rPr>
          <w:rFonts w:eastAsia="Calibri"/>
          <w:color w:val="000000"/>
        </w:rPr>
      </w:pPr>
      <w:r>
        <w:rPr>
          <w:rFonts w:eastAsia="Calibri"/>
          <w:color w:val="000000"/>
        </w:rPr>
        <w:t xml:space="preserve">       </w:t>
      </w:r>
      <w:r w:rsidRPr="00E216F7">
        <w:rPr>
          <w:rFonts w:eastAsia="Calibri"/>
          <w:color w:val="000000"/>
        </w:rPr>
        <w:t xml:space="preserve">С най-голям дял добита дървесина по дървесни видове е цера, след него </w:t>
      </w:r>
      <w:proofErr w:type="spellStart"/>
      <w:r w:rsidRPr="00E216F7">
        <w:rPr>
          <w:rFonts w:eastAsia="Calibri"/>
          <w:color w:val="000000"/>
        </w:rPr>
        <w:t>сребролистната</w:t>
      </w:r>
      <w:proofErr w:type="spellEnd"/>
      <w:r w:rsidRPr="00E216F7">
        <w:rPr>
          <w:rFonts w:eastAsia="Calibri"/>
          <w:color w:val="000000"/>
        </w:rPr>
        <w:t xml:space="preserve"> липа. През 2024 г. са добивани и други дървесни видове с по-малък процент участие, а именно акация, келяв габър,  планински ясен, </w:t>
      </w:r>
      <w:proofErr w:type="spellStart"/>
      <w:r w:rsidRPr="00E216F7">
        <w:rPr>
          <w:rFonts w:eastAsia="Calibri"/>
          <w:color w:val="000000"/>
        </w:rPr>
        <w:t>мъждрян</w:t>
      </w:r>
      <w:proofErr w:type="spellEnd"/>
      <w:r w:rsidRPr="00E216F7">
        <w:rPr>
          <w:rFonts w:eastAsia="Calibri"/>
          <w:color w:val="000000"/>
        </w:rPr>
        <w:t xml:space="preserve">, </w:t>
      </w:r>
      <w:proofErr w:type="spellStart"/>
      <w:r w:rsidRPr="00E216F7">
        <w:rPr>
          <w:rFonts w:eastAsia="Calibri"/>
          <w:color w:val="000000"/>
        </w:rPr>
        <w:t>благун</w:t>
      </w:r>
      <w:proofErr w:type="spellEnd"/>
      <w:r w:rsidRPr="00E216F7">
        <w:rPr>
          <w:rFonts w:eastAsia="Calibri"/>
          <w:color w:val="000000"/>
        </w:rPr>
        <w:t xml:space="preserve">, летен дъб, габър, клен, </w:t>
      </w:r>
      <w:proofErr w:type="spellStart"/>
      <w:r w:rsidRPr="00E216F7">
        <w:rPr>
          <w:rFonts w:eastAsia="Calibri"/>
          <w:color w:val="000000"/>
        </w:rPr>
        <w:t>гледичия</w:t>
      </w:r>
      <w:proofErr w:type="spellEnd"/>
      <w:r w:rsidRPr="00E216F7">
        <w:rPr>
          <w:rFonts w:eastAsia="Calibri"/>
          <w:color w:val="000000"/>
        </w:rPr>
        <w:t xml:space="preserve"> и зимен дъб. Иглолистните са представени само от черния бор.</w:t>
      </w:r>
    </w:p>
    <w:p w14:paraId="0616E3DC" w14:textId="0B9722C7" w:rsidR="00727C14" w:rsidRDefault="00727C14" w:rsidP="00727C14">
      <w:pPr>
        <w:jc w:val="both"/>
      </w:pPr>
    </w:p>
    <w:p w14:paraId="7C3D0BA5" w14:textId="77777777" w:rsidR="00727C14" w:rsidRDefault="00727C14" w:rsidP="007721B7">
      <w:pPr>
        <w:ind w:firstLine="709"/>
        <w:jc w:val="both"/>
      </w:pPr>
    </w:p>
    <w:p w14:paraId="40462602" w14:textId="77777777" w:rsidR="00727C14" w:rsidRPr="00DB7C25" w:rsidRDefault="00727C14" w:rsidP="00727C14">
      <w:pPr>
        <w:autoSpaceDE w:val="0"/>
        <w:autoSpaceDN w:val="0"/>
        <w:adjustRightInd w:val="0"/>
        <w:spacing w:line="360" w:lineRule="auto"/>
        <w:ind w:firstLine="708"/>
        <w:jc w:val="both"/>
        <w:rPr>
          <w:rFonts w:eastAsia="Calibri"/>
          <w:color w:val="000000"/>
        </w:rPr>
      </w:pPr>
      <w:bookmarkStart w:id="27" w:name="_Hlk161926434"/>
      <w:r w:rsidRPr="00DB7C25">
        <w:rPr>
          <w:rFonts w:eastAsia="Calibri"/>
          <w:color w:val="000000"/>
        </w:rPr>
        <w:t>През 20</w:t>
      </w:r>
      <w:r w:rsidRPr="00DB7C25">
        <w:rPr>
          <w:rFonts w:eastAsia="Calibri"/>
          <w:color w:val="000000"/>
          <w:lang w:val="en-US"/>
        </w:rPr>
        <w:t>2</w:t>
      </w:r>
      <w:r w:rsidRPr="00DB7C25">
        <w:rPr>
          <w:rFonts w:eastAsia="Calibri"/>
          <w:color w:val="000000"/>
        </w:rPr>
        <w:t>5г. в района на дейност на ТП „ДЛС Воден – Ири Хисар“ са добити 36 668 куб.м дървесина, в т.ч. от иглолистни дървесни видове – 350 куб.м.</w:t>
      </w:r>
    </w:p>
    <w:p w14:paraId="5E2CE414" w14:textId="77777777" w:rsidR="00727C14" w:rsidRPr="00DB7C25" w:rsidRDefault="00727C14" w:rsidP="00727C14">
      <w:pPr>
        <w:autoSpaceDE w:val="0"/>
        <w:autoSpaceDN w:val="0"/>
        <w:adjustRightInd w:val="0"/>
        <w:spacing w:line="360" w:lineRule="auto"/>
        <w:ind w:firstLine="708"/>
        <w:jc w:val="both"/>
        <w:rPr>
          <w:rFonts w:eastAsia="Calibri"/>
          <w:color w:val="000000"/>
        </w:rPr>
      </w:pPr>
      <w:r w:rsidRPr="00DB7C25">
        <w:rPr>
          <w:rFonts w:eastAsia="Calibri"/>
          <w:color w:val="000000"/>
        </w:rPr>
        <w:t>По категории добитата дървесина е разпределена както следва:</w:t>
      </w:r>
    </w:p>
    <w:p w14:paraId="7B36CCCC" w14:textId="77777777" w:rsidR="00727C14" w:rsidRPr="00DB7C25" w:rsidRDefault="00727C14" w:rsidP="00727C14">
      <w:pPr>
        <w:numPr>
          <w:ilvl w:val="0"/>
          <w:numId w:val="24"/>
        </w:numPr>
        <w:autoSpaceDE w:val="0"/>
        <w:autoSpaceDN w:val="0"/>
        <w:adjustRightInd w:val="0"/>
        <w:spacing w:line="360" w:lineRule="auto"/>
        <w:jc w:val="both"/>
        <w:rPr>
          <w:rFonts w:eastAsia="Calibri"/>
          <w:color w:val="000000"/>
        </w:rPr>
      </w:pPr>
      <w:r w:rsidRPr="00DB7C25">
        <w:rPr>
          <w:rFonts w:eastAsia="Calibri"/>
          <w:color w:val="000000"/>
        </w:rPr>
        <w:t>Едра – 17 429 куб.м – 47,53 % от общата кубатура на добитата лежаща маса;</w:t>
      </w:r>
    </w:p>
    <w:p w14:paraId="005B9FC8" w14:textId="77777777" w:rsidR="00727C14" w:rsidRPr="00DB7C25" w:rsidRDefault="00727C14" w:rsidP="00727C14">
      <w:pPr>
        <w:numPr>
          <w:ilvl w:val="0"/>
          <w:numId w:val="24"/>
        </w:numPr>
        <w:autoSpaceDE w:val="0"/>
        <w:autoSpaceDN w:val="0"/>
        <w:adjustRightInd w:val="0"/>
        <w:spacing w:line="360" w:lineRule="auto"/>
        <w:jc w:val="both"/>
        <w:rPr>
          <w:rFonts w:eastAsia="Calibri"/>
          <w:color w:val="000000"/>
          <w:lang w:val="en-US"/>
        </w:rPr>
      </w:pPr>
      <w:r w:rsidRPr="00DB7C25">
        <w:rPr>
          <w:rFonts w:eastAsia="Calibri"/>
          <w:color w:val="000000"/>
        </w:rPr>
        <w:t>Средна – 4 648 куб.м –12,68 % от общата кубатура на добитата лежаща маса;</w:t>
      </w:r>
    </w:p>
    <w:p w14:paraId="560D5DE6" w14:textId="77777777" w:rsidR="00727C14" w:rsidRPr="00DB7C25" w:rsidRDefault="00727C14" w:rsidP="00727C14">
      <w:pPr>
        <w:numPr>
          <w:ilvl w:val="0"/>
          <w:numId w:val="24"/>
        </w:numPr>
        <w:autoSpaceDE w:val="0"/>
        <w:autoSpaceDN w:val="0"/>
        <w:adjustRightInd w:val="0"/>
        <w:spacing w:line="360" w:lineRule="auto"/>
        <w:jc w:val="both"/>
        <w:rPr>
          <w:rFonts w:eastAsia="Calibri"/>
          <w:color w:val="000000"/>
          <w:lang w:val="en-US"/>
        </w:rPr>
      </w:pPr>
      <w:r w:rsidRPr="00DB7C25">
        <w:rPr>
          <w:rFonts w:eastAsia="Calibri"/>
          <w:color w:val="000000"/>
        </w:rPr>
        <w:t>Дребна –0 куб.м – 0,00 % от общата кубатура на добитата лежаща маса;</w:t>
      </w:r>
    </w:p>
    <w:p w14:paraId="59D81AC5" w14:textId="77777777" w:rsidR="00727C14" w:rsidRPr="00DB7C25" w:rsidRDefault="00727C14" w:rsidP="00727C14">
      <w:pPr>
        <w:numPr>
          <w:ilvl w:val="0"/>
          <w:numId w:val="24"/>
        </w:numPr>
        <w:autoSpaceDE w:val="0"/>
        <w:autoSpaceDN w:val="0"/>
        <w:adjustRightInd w:val="0"/>
        <w:spacing w:line="360" w:lineRule="auto"/>
        <w:jc w:val="both"/>
        <w:rPr>
          <w:rFonts w:eastAsia="Calibri"/>
          <w:color w:val="000000"/>
          <w:lang w:val="en-US"/>
        </w:rPr>
      </w:pPr>
      <w:r w:rsidRPr="00DB7C25">
        <w:rPr>
          <w:rFonts w:eastAsia="Calibri"/>
          <w:color w:val="000000"/>
        </w:rPr>
        <w:t>Дърва – 14 592 куб.м – 39,79</w:t>
      </w:r>
      <w:r w:rsidRPr="00DB7C25">
        <w:rPr>
          <w:rFonts w:eastAsia="Calibri"/>
          <w:color w:val="000000"/>
          <w:lang w:val="en-US"/>
        </w:rPr>
        <w:t xml:space="preserve"> </w:t>
      </w:r>
      <w:r w:rsidRPr="00DB7C25">
        <w:rPr>
          <w:rFonts w:eastAsia="Calibri"/>
          <w:color w:val="000000"/>
        </w:rPr>
        <w:t>% от общата кубатура на добитата лежаща маса;</w:t>
      </w:r>
    </w:p>
    <w:p w14:paraId="5287D41A" w14:textId="77777777" w:rsidR="00727C14" w:rsidRPr="00DB7C25" w:rsidRDefault="00727C14" w:rsidP="00727C14">
      <w:pPr>
        <w:numPr>
          <w:ilvl w:val="0"/>
          <w:numId w:val="24"/>
        </w:numPr>
        <w:autoSpaceDE w:val="0"/>
        <w:autoSpaceDN w:val="0"/>
        <w:adjustRightInd w:val="0"/>
        <w:spacing w:line="360" w:lineRule="auto"/>
        <w:jc w:val="both"/>
        <w:rPr>
          <w:rFonts w:eastAsia="Calibri"/>
          <w:color w:val="000000"/>
          <w:lang w:val="en-US"/>
        </w:rPr>
      </w:pPr>
      <w:r w:rsidRPr="00DB7C25">
        <w:rPr>
          <w:rFonts w:eastAsia="Calibri"/>
          <w:color w:val="000000"/>
        </w:rPr>
        <w:t>Вършина – 0 куб.м – 0 % от общата кубатура на добитата лежаща маса.</w:t>
      </w:r>
    </w:p>
    <w:p w14:paraId="3FE0CFCC" w14:textId="77777777" w:rsidR="00727C14" w:rsidRPr="00DB7C25" w:rsidRDefault="00727C14" w:rsidP="00727C14">
      <w:pPr>
        <w:autoSpaceDE w:val="0"/>
        <w:autoSpaceDN w:val="0"/>
        <w:adjustRightInd w:val="0"/>
        <w:spacing w:line="360" w:lineRule="auto"/>
        <w:ind w:firstLine="708"/>
        <w:jc w:val="both"/>
        <w:rPr>
          <w:rFonts w:eastAsia="Calibri"/>
          <w:color w:val="000000"/>
          <w:lang w:val="en-US"/>
        </w:rPr>
      </w:pPr>
      <w:r w:rsidRPr="00DB7C25">
        <w:rPr>
          <w:rFonts w:eastAsia="Calibri"/>
          <w:color w:val="000000"/>
        </w:rPr>
        <w:t>По годишен план стопанството има разчет да добие 48 234 куб.м лежаща маса. Добита и реализирана дървесина за периода от 01.01.2025 г. до 31.12.2025 г. е 38 169 куб.м лежаща маса, в т.ч. промишлен дърводобив: 17 034 куб.м лежаща маса, местно население – 20 165 куб.м лежаща маса и дърва по чл. 193 от ЗГ: 971 куб.м лежаща маса. Изпълнението на годишния план 79 %.</w:t>
      </w:r>
    </w:p>
    <w:bookmarkEnd w:id="27"/>
    <w:p w14:paraId="2E90A398" w14:textId="77777777" w:rsidR="00727C14" w:rsidRPr="00F61981" w:rsidRDefault="00727C14" w:rsidP="00727C14">
      <w:pPr>
        <w:autoSpaceDE w:val="0"/>
        <w:autoSpaceDN w:val="0"/>
        <w:adjustRightInd w:val="0"/>
        <w:spacing w:line="360" w:lineRule="auto"/>
        <w:ind w:firstLine="708"/>
        <w:jc w:val="both"/>
        <w:rPr>
          <w:rFonts w:eastAsia="Calibri"/>
          <w:color w:val="000000"/>
        </w:rPr>
      </w:pPr>
      <w:r w:rsidRPr="00FC5668">
        <w:rPr>
          <w:rFonts w:eastAsia="Calibri"/>
          <w:color w:val="000000"/>
        </w:rPr>
        <w:lastRenderedPageBreak/>
        <w:t xml:space="preserve">С най-голям дял добита дървесина по дървесни видове е цера, след него </w:t>
      </w:r>
      <w:proofErr w:type="spellStart"/>
      <w:r w:rsidRPr="00FC5668">
        <w:rPr>
          <w:rFonts w:eastAsia="Calibri"/>
          <w:color w:val="000000"/>
        </w:rPr>
        <w:t>сребролистната</w:t>
      </w:r>
      <w:proofErr w:type="spellEnd"/>
      <w:r w:rsidRPr="00FC5668">
        <w:rPr>
          <w:rFonts w:eastAsia="Calibri"/>
          <w:color w:val="000000"/>
        </w:rPr>
        <w:t xml:space="preserve"> липа. През 202</w:t>
      </w:r>
      <w:r>
        <w:rPr>
          <w:rFonts w:eastAsia="Calibri"/>
          <w:color w:val="000000"/>
        </w:rPr>
        <w:t>5</w:t>
      </w:r>
      <w:r w:rsidRPr="00FC5668">
        <w:rPr>
          <w:rFonts w:eastAsia="Calibri"/>
          <w:color w:val="000000"/>
        </w:rPr>
        <w:t xml:space="preserve"> г. са добивани и други дървесни видове с по-малък процент участие, а именно акация, келяв габър,  планински ясен, </w:t>
      </w:r>
      <w:proofErr w:type="spellStart"/>
      <w:r w:rsidRPr="00FC5668">
        <w:rPr>
          <w:rFonts w:eastAsia="Calibri"/>
          <w:color w:val="000000"/>
        </w:rPr>
        <w:t>мъждрян</w:t>
      </w:r>
      <w:proofErr w:type="spellEnd"/>
      <w:r w:rsidRPr="00FC5668">
        <w:rPr>
          <w:rFonts w:eastAsia="Calibri"/>
          <w:color w:val="000000"/>
        </w:rPr>
        <w:t xml:space="preserve">, </w:t>
      </w:r>
      <w:proofErr w:type="spellStart"/>
      <w:r w:rsidRPr="00FC5668">
        <w:rPr>
          <w:rFonts w:eastAsia="Calibri"/>
          <w:color w:val="000000"/>
        </w:rPr>
        <w:t>благун</w:t>
      </w:r>
      <w:proofErr w:type="spellEnd"/>
      <w:r w:rsidRPr="00FC5668">
        <w:rPr>
          <w:rFonts w:eastAsia="Calibri"/>
          <w:color w:val="000000"/>
        </w:rPr>
        <w:t xml:space="preserve">, летен дъб, габър, клен, </w:t>
      </w:r>
      <w:proofErr w:type="spellStart"/>
      <w:r w:rsidRPr="00FC5668">
        <w:rPr>
          <w:rFonts w:eastAsia="Calibri"/>
          <w:color w:val="000000"/>
        </w:rPr>
        <w:t>гледичия</w:t>
      </w:r>
      <w:proofErr w:type="spellEnd"/>
      <w:r w:rsidRPr="00FC5668">
        <w:rPr>
          <w:rFonts w:eastAsia="Calibri"/>
          <w:color w:val="000000"/>
        </w:rPr>
        <w:t xml:space="preserve"> и зимен дъб. Иглолистните са представени само от черния бор</w:t>
      </w:r>
      <w:r w:rsidRPr="00F61981">
        <w:rPr>
          <w:rFonts w:eastAsia="Calibri"/>
          <w:color w:val="000000"/>
        </w:rPr>
        <w:t>.</w:t>
      </w:r>
    </w:p>
    <w:p w14:paraId="1B7CCC57" w14:textId="77777777" w:rsidR="007721B7" w:rsidRDefault="007721B7" w:rsidP="007721B7">
      <w:pPr>
        <w:ind w:left="709"/>
        <w:jc w:val="both"/>
        <w:rPr>
          <w:lang w:val="en-US"/>
        </w:rPr>
      </w:pPr>
    </w:p>
    <w:p w14:paraId="1DB7EB5E" w14:textId="77777777" w:rsidR="00A0646C" w:rsidRDefault="00A0646C" w:rsidP="00C852AD">
      <w:pPr>
        <w:pStyle w:val="a5"/>
        <w:rPr>
          <w:color w:val="000000"/>
          <w:lang w:val="ru-RU"/>
        </w:rPr>
      </w:pPr>
      <w:r>
        <w:rPr>
          <w:b/>
          <w:bCs/>
          <w:color w:val="000000"/>
        </w:rPr>
        <w:tab/>
      </w:r>
      <w:r w:rsidRPr="00815B39">
        <w:rPr>
          <w:b/>
          <w:bCs/>
          <w:color w:val="000000"/>
        </w:rPr>
        <w:t xml:space="preserve">2. </w:t>
      </w:r>
      <w:proofErr w:type="spellStart"/>
      <w:r w:rsidRPr="00815B39">
        <w:rPr>
          <w:b/>
          <w:bCs/>
          <w:color w:val="000000"/>
        </w:rPr>
        <w:t>Пашуване</w:t>
      </w:r>
      <w:proofErr w:type="spellEnd"/>
    </w:p>
    <w:p w14:paraId="33CD2CBF" w14:textId="77777777" w:rsidR="00A0646C" w:rsidRDefault="00A0646C" w:rsidP="00793CE7">
      <w:pPr>
        <w:ind w:firstLine="708"/>
        <w:jc w:val="both"/>
      </w:pPr>
      <w:r w:rsidRPr="00B531E7">
        <w:t>Не е извършвана паша</w:t>
      </w:r>
      <w:r>
        <w:t xml:space="preserve"> на домашни животни през последните години на територията на стопанството</w:t>
      </w:r>
      <w:r w:rsidRPr="00B531E7">
        <w:t xml:space="preserve">, нито е предвидено такова </w:t>
      </w:r>
      <w:r>
        <w:t>ползване по горскостопански план.</w:t>
      </w:r>
    </w:p>
    <w:p w14:paraId="613A6CAF" w14:textId="77777777" w:rsidR="00A0646C" w:rsidRPr="00B531E7" w:rsidRDefault="00A0646C" w:rsidP="00793CE7">
      <w:pPr>
        <w:ind w:firstLine="708"/>
        <w:jc w:val="both"/>
      </w:pPr>
    </w:p>
    <w:p w14:paraId="1968527D" w14:textId="77777777" w:rsidR="00A0646C" w:rsidRPr="005A3AE5" w:rsidRDefault="00A0646C" w:rsidP="00793CE7">
      <w:pPr>
        <w:pStyle w:val="a5"/>
        <w:ind w:firstLine="708"/>
        <w:rPr>
          <w:b/>
          <w:bCs/>
          <w:color w:val="000000"/>
        </w:rPr>
      </w:pPr>
      <w:r w:rsidRPr="00815B39">
        <w:rPr>
          <w:b/>
          <w:bCs/>
          <w:color w:val="000000"/>
        </w:rPr>
        <w:t xml:space="preserve">3. Ползване на билки, гъби и други странични ползвания </w:t>
      </w:r>
    </w:p>
    <w:p w14:paraId="523141E0" w14:textId="77777777" w:rsidR="00A0646C" w:rsidRDefault="00A0646C" w:rsidP="00793CE7">
      <w:pPr>
        <w:jc w:val="both"/>
      </w:pPr>
      <w:r>
        <w:tab/>
      </w:r>
      <w:r w:rsidRPr="009D41F5">
        <w:t>В горите на стопанството</w:t>
      </w:r>
      <w:r>
        <w:t xml:space="preserve"> промишлен добив</w:t>
      </w:r>
      <w:r w:rsidRPr="009D41F5">
        <w:t xml:space="preserve"> на билки, гъби </w:t>
      </w:r>
      <w:r>
        <w:t xml:space="preserve">и горски плодове не е предвидено </w:t>
      </w:r>
      <w:r w:rsidRPr="00B531E7">
        <w:t>по горскостопански план</w:t>
      </w:r>
      <w:r w:rsidRPr="009D41F5">
        <w:t>.</w:t>
      </w:r>
      <w:r>
        <w:rPr>
          <w:lang w:val="en-US"/>
        </w:rPr>
        <w:t xml:space="preserve"> </w:t>
      </w:r>
      <w:r w:rsidRPr="00B531E7">
        <w:t>Не е извършвано ползв</w:t>
      </w:r>
      <w:r>
        <w:t>ане на недървесни продукти през последните години.</w:t>
      </w:r>
    </w:p>
    <w:p w14:paraId="46B91E9E" w14:textId="77777777" w:rsidR="00A0646C" w:rsidRDefault="00A0646C" w:rsidP="001F2687">
      <w:pPr>
        <w:ind w:firstLine="708"/>
        <w:jc w:val="both"/>
        <w:rPr>
          <w:lang w:val="en-US"/>
        </w:rPr>
      </w:pPr>
    </w:p>
    <w:p w14:paraId="46D870FC" w14:textId="77777777" w:rsidR="00A0646C" w:rsidRPr="00B531E7" w:rsidRDefault="00A0646C" w:rsidP="001F2687">
      <w:pPr>
        <w:ind w:firstLine="708"/>
        <w:jc w:val="both"/>
      </w:pPr>
      <w:r w:rsidRPr="00815B39">
        <w:rPr>
          <w:b/>
          <w:bCs/>
          <w:color w:val="000000"/>
        </w:rPr>
        <w:t xml:space="preserve">4. </w:t>
      </w:r>
      <w:proofErr w:type="spellStart"/>
      <w:r w:rsidRPr="00815B39">
        <w:rPr>
          <w:b/>
          <w:bCs/>
          <w:color w:val="000000"/>
        </w:rPr>
        <w:t>Ловностопанска</w:t>
      </w:r>
      <w:proofErr w:type="spellEnd"/>
      <w:r w:rsidRPr="00815B39">
        <w:rPr>
          <w:b/>
          <w:bCs/>
          <w:color w:val="000000"/>
        </w:rPr>
        <w:t xml:space="preserve"> дейност</w:t>
      </w:r>
    </w:p>
    <w:p w14:paraId="7873485D" w14:textId="77777777" w:rsidR="00A0646C" w:rsidRDefault="00A0646C" w:rsidP="001F2687">
      <w:pPr>
        <w:spacing w:line="276" w:lineRule="auto"/>
        <w:ind w:firstLine="708"/>
        <w:jc w:val="both"/>
      </w:pPr>
      <w:r w:rsidRPr="00B531E7">
        <w:t xml:space="preserve">В </w:t>
      </w:r>
      <w:proofErr w:type="spellStart"/>
      <w:r w:rsidRPr="00B531E7">
        <w:t>ловностопанско</w:t>
      </w:r>
      <w:proofErr w:type="spellEnd"/>
      <w:r w:rsidRPr="00B531E7">
        <w:t xml:space="preserve"> отношение, терит</w:t>
      </w:r>
      <w:r>
        <w:t xml:space="preserve">орията на ДЛС Воден-Ири Хисар” </w:t>
      </w:r>
      <w:r w:rsidRPr="00B531E7">
        <w:t>е разпределена</w:t>
      </w:r>
      <w:r>
        <w:t xml:space="preserve"> на два държавни </w:t>
      </w:r>
      <w:proofErr w:type="spellStart"/>
      <w:r>
        <w:t>ловностопански</w:t>
      </w:r>
      <w:proofErr w:type="spellEnd"/>
      <w:r>
        <w:t xml:space="preserve"> района. </w:t>
      </w:r>
      <w:r w:rsidRPr="00B531E7">
        <w:t xml:space="preserve">Няма предоставени </w:t>
      </w:r>
      <w:r>
        <w:t xml:space="preserve">на ловните дружинки </w:t>
      </w:r>
      <w:proofErr w:type="spellStart"/>
      <w:r w:rsidRPr="00B531E7">
        <w:t>ловностопански</w:t>
      </w:r>
      <w:proofErr w:type="spellEnd"/>
      <w:r w:rsidRPr="00B531E7">
        <w:t xml:space="preserve"> райони.</w:t>
      </w:r>
      <w:r>
        <w:t xml:space="preserve"> </w:t>
      </w:r>
      <w:r w:rsidRPr="00B531E7">
        <w:t>Разпределението на</w:t>
      </w:r>
      <w:r>
        <w:t xml:space="preserve"> площта по райони е отразено в таблицата по-долу:</w:t>
      </w:r>
    </w:p>
    <w:p w14:paraId="79AC094C" w14:textId="51D16EA5" w:rsidR="00A0646C" w:rsidRPr="00793CE7" w:rsidRDefault="00A0646C" w:rsidP="00793CE7">
      <w:pPr>
        <w:spacing w:line="276" w:lineRule="auto"/>
        <w:jc w:val="center"/>
      </w:pPr>
      <w:r w:rsidRPr="00B531E7">
        <w:rPr>
          <w:lang w:eastAsia="en-US"/>
        </w:rPr>
        <w:t>Разпределение на площта по лови</w:t>
      </w:r>
      <w:r w:rsidR="00915AEF">
        <w:rPr>
          <w:lang w:eastAsia="en-US"/>
        </w:rPr>
        <w:t>щ</w:t>
      </w:r>
      <w:r w:rsidRPr="00B531E7">
        <w:rPr>
          <w:lang w:eastAsia="en-US"/>
        </w:rPr>
        <w:t>а</w:t>
      </w:r>
    </w:p>
    <w:tbl>
      <w:tblPr>
        <w:tblW w:w="9117" w:type="dxa"/>
        <w:tblInd w:w="-23"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3973"/>
        <w:gridCol w:w="1524"/>
        <w:gridCol w:w="1906"/>
        <w:gridCol w:w="1714"/>
      </w:tblGrid>
      <w:tr w:rsidR="0068790C" w:rsidRPr="00B531E7" w14:paraId="3F6FD64B" w14:textId="77777777" w:rsidTr="0068790C">
        <w:trPr>
          <w:trHeight w:val="664"/>
        </w:trPr>
        <w:tc>
          <w:tcPr>
            <w:tcW w:w="3973" w:type="dxa"/>
            <w:tcBorders>
              <w:top w:val="double" w:sz="6" w:space="0" w:color="000000"/>
            </w:tcBorders>
            <w:shd w:val="clear" w:color="auto" w:fill="BFBFBF"/>
          </w:tcPr>
          <w:p w14:paraId="57EDB001" w14:textId="77777777" w:rsidR="0068790C" w:rsidRPr="00B531E7" w:rsidRDefault="0068790C" w:rsidP="00B531E7">
            <w:pPr>
              <w:widowControl w:val="0"/>
              <w:overflowPunct w:val="0"/>
              <w:autoSpaceDE w:val="0"/>
              <w:autoSpaceDN w:val="0"/>
              <w:adjustRightInd w:val="0"/>
              <w:jc w:val="both"/>
              <w:textAlignment w:val="baseline"/>
              <w:rPr>
                <w:b/>
                <w:bCs/>
                <w:caps/>
                <w:lang w:val="it-IT" w:eastAsia="en-US"/>
              </w:rPr>
            </w:pPr>
            <w:r w:rsidRPr="00B531E7">
              <w:rPr>
                <w:b/>
                <w:bCs/>
                <w:lang w:val="it-IT" w:eastAsia="en-US"/>
              </w:rPr>
              <w:t xml:space="preserve">       </w:t>
            </w:r>
            <w:r w:rsidRPr="00B531E7">
              <w:rPr>
                <w:b/>
                <w:bCs/>
                <w:lang w:eastAsia="en-US"/>
              </w:rPr>
              <w:t>Райони/</w:t>
            </w:r>
            <w:r w:rsidRPr="00B531E7">
              <w:rPr>
                <w:b/>
                <w:bCs/>
                <w:lang w:val="it-IT" w:eastAsia="en-US"/>
              </w:rPr>
              <w:t xml:space="preserve">Ловища                         </w:t>
            </w:r>
          </w:p>
        </w:tc>
        <w:tc>
          <w:tcPr>
            <w:tcW w:w="1524" w:type="dxa"/>
            <w:tcBorders>
              <w:top w:val="double" w:sz="6" w:space="0" w:color="000000"/>
            </w:tcBorders>
            <w:shd w:val="clear" w:color="auto" w:fill="BFBFBF"/>
          </w:tcPr>
          <w:p w14:paraId="5485F8E5" w14:textId="77777777" w:rsidR="0068790C" w:rsidRPr="00B531E7" w:rsidRDefault="0068790C" w:rsidP="00B531E7">
            <w:pPr>
              <w:widowControl w:val="0"/>
              <w:overflowPunct w:val="0"/>
              <w:autoSpaceDE w:val="0"/>
              <w:autoSpaceDN w:val="0"/>
              <w:adjustRightInd w:val="0"/>
              <w:jc w:val="both"/>
              <w:textAlignment w:val="baseline"/>
              <w:rPr>
                <w:b/>
                <w:bCs/>
                <w:caps/>
                <w:lang w:val="it-IT" w:eastAsia="en-US"/>
              </w:rPr>
            </w:pPr>
            <w:r w:rsidRPr="00B531E7">
              <w:rPr>
                <w:b/>
                <w:bCs/>
                <w:lang w:val="it-IT" w:eastAsia="en-US"/>
              </w:rPr>
              <w:t xml:space="preserve"> </w:t>
            </w:r>
            <w:r w:rsidRPr="00B531E7">
              <w:rPr>
                <w:b/>
                <w:bCs/>
                <w:lang w:eastAsia="en-US"/>
              </w:rPr>
              <w:t>П</w:t>
            </w:r>
            <w:r w:rsidRPr="00B531E7">
              <w:rPr>
                <w:b/>
                <w:bCs/>
                <w:lang w:val="it-IT" w:eastAsia="en-US"/>
              </w:rPr>
              <w:t>лощ</w:t>
            </w:r>
          </w:p>
          <w:p w14:paraId="32AA3D90" w14:textId="77777777" w:rsidR="0068790C" w:rsidRPr="00B531E7" w:rsidRDefault="0068790C" w:rsidP="00B531E7">
            <w:pPr>
              <w:widowControl w:val="0"/>
              <w:overflowPunct w:val="0"/>
              <w:autoSpaceDE w:val="0"/>
              <w:autoSpaceDN w:val="0"/>
              <w:adjustRightInd w:val="0"/>
              <w:jc w:val="both"/>
              <w:textAlignment w:val="baseline"/>
              <w:rPr>
                <w:b/>
                <w:bCs/>
                <w:caps/>
                <w:lang w:val="it-IT" w:eastAsia="en-US"/>
              </w:rPr>
            </w:pPr>
            <w:r w:rsidRPr="00B531E7">
              <w:rPr>
                <w:b/>
                <w:bCs/>
                <w:lang w:val="it-IT" w:eastAsia="en-US"/>
              </w:rPr>
              <w:t xml:space="preserve">    ха</w:t>
            </w:r>
          </w:p>
        </w:tc>
        <w:tc>
          <w:tcPr>
            <w:tcW w:w="1906" w:type="dxa"/>
            <w:tcBorders>
              <w:top w:val="double" w:sz="6" w:space="0" w:color="000000"/>
            </w:tcBorders>
            <w:shd w:val="clear" w:color="auto" w:fill="BFBFBF"/>
          </w:tcPr>
          <w:p w14:paraId="48088505" w14:textId="77777777" w:rsidR="0068790C" w:rsidRPr="00B531E7" w:rsidRDefault="0068790C" w:rsidP="00B531E7">
            <w:pPr>
              <w:widowControl w:val="0"/>
              <w:overflowPunct w:val="0"/>
              <w:autoSpaceDE w:val="0"/>
              <w:autoSpaceDN w:val="0"/>
              <w:adjustRightInd w:val="0"/>
              <w:jc w:val="both"/>
              <w:textAlignment w:val="baseline"/>
              <w:rPr>
                <w:b/>
                <w:bCs/>
                <w:caps/>
                <w:lang w:val="it-IT" w:eastAsia="en-US"/>
              </w:rPr>
            </w:pPr>
          </w:p>
        </w:tc>
        <w:tc>
          <w:tcPr>
            <w:tcW w:w="1714" w:type="dxa"/>
            <w:tcBorders>
              <w:top w:val="double" w:sz="6" w:space="0" w:color="000000"/>
            </w:tcBorders>
            <w:shd w:val="clear" w:color="auto" w:fill="BFBFBF"/>
          </w:tcPr>
          <w:p w14:paraId="06B3EBF5" w14:textId="77777777" w:rsidR="0068790C" w:rsidRPr="00B531E7" w:rsidRDefault="0068790C" w:rsidP="00B531E7">
            <w:pPr>
              <w:widowControl w:val="0"/>
              <w:overflowPunct w:val="0"/>
              <w:autoSpaceDE w:val="0"/>
              <w:autoSpaceDN w:val="0"/>
              <w:adjustRightInd w:val="0"/>
              <w:jc w:val="both"/>
              <w:textAlignment w:val="baseline"/>
              <w:rPr>
                <w:b/>
                <w:bCs/>
                <w:caps/>
                <w:lang w:val="it-IT" w:eastAsia="en-US"/>
              </w:rPr>
            </w:pPr>
          </w:p>
        </w:tc>
      </w:tr>
      <w:tr w:rsidR="0068790C" w:rsidRPr="00B531E7" w14:paraId="193ABF6A" w14:textId="77777777" w:rsidTr="0068790C">
        <w:trPr>
          <w:trHeight w:val="322"/>
        </w:trPr>
        <w:tc>
          <w:tcPr>
            <w:tcW w:w="3973" w:type="dxa"/>
          </w:tcPr>
          <w:p w14:paraId="407CCF3E" w14:textId="77777777" w:rsidR="0068790C" w:rsidRPr="00B531E7" w:rsidRDefault="0068790C" w:rsidP="00B531E7">
            <w:pPr>
              <w:widowControl w:val="0"/>
              <w:overflowPunct w:val="0"/>
              <w:autoSpaceDE w:val="0"/>
              <w:autoSpaceDN w:val="0"/>
              <w:adjustRightInd w:val="0"/>
              <w:jc w:val="both"/>
              <w:textAlignment w:val="baseline"/>
              <w:rPr>
                <w:lang w:val="it-IT" w:eastAsia="en-US"/>
              </w:rPr>
            </w:pPr>
          </w:p>
        </w:tc>
        <w:tc>
          <w:tcPr>
            <w:tcW w:w="1524" w:type="dxa"/>
          </w:tcPr>
          <w:p w14:paraId="0F2748C1" w14:textId="77777777" w:rsidR="0068790C" w:rsidRPr="00B531E7" w:rsidRDefault="0068790C" w:rsidP="00B531E7">
            <w:pPr>
              <w:widowControl w:val="0"/>
              <w:overflowPunct w:val="0"/>
              <w:autoSpaceDE w:val="0"/>
              <w:autoSpaceDN w:val="0"/>
              <w:adjustRightInd w:val="0"/>
              <w:jc w:val="both"/>
              <w:textAlignment w:val="baseline"/>
              <w:rPr>
                <w:lang w:val="it-IT" w:eastAsia="en-US"/>
              </w:rPr>
            </w:pPr>
          </w:p>
        </w:tc>
        <w:tc>
          <w:tcPr>
            <w:tcW w:w="1906" w:type="dxa"/>
          </w:tcPr>
          <w:p w14:paraId="711ED5AC" w14:textId="77777777" w:rsidR="0068790C" w:rsidRPr="00B531E7" w:rsidRDefault="0068790C" w:rsidP="00B531E7">
            <w:pPr>
              <w:widowControl w:val="0"/>
              <w:overflowPunct w:val="0"/>
              <w:autoSpaceDE w:val="0"/>
              <w:autoSpaceDN w:val="0"/>
              <w:adjustRightInd w:val="0"/>
              <w:jc w:val="both"/>
              <w:textAlignment w:val="baseline"/>
              <w:rPr>
                <w:lang w:val="it-IT" w:eastAsia="en-US"/>
              </w:rPr>
            </w:pPr>
            <w:r w:rsidRPr="00B531E7">
              <w:rPr>
                <w:lang w:val="it-IT" w:eastAsia="en-US"/>
              </w:rPr>
              <w:t xml:space="preserve">      Г</w:t>
            </w:r>
            <w:r w:rsidRPr="00B531E7">
              <w:rPr>
                <w:lang w:eastAsia="en-US"/>
              </w:rPr>
              <w:t>Т</w:t>
            </w:r>
          </w:p>
        </w:tc>
        <w:tc>
          <w:tcPr>
            <w:tcW w:w="1714" w:type="dxa"/>
          </w:tcPr>
          <w:p w14:paraId="38B88107" w14:textId="77777777" w:rsidR="0068790C" w:rsidRPr="00B531E7" w:rsidRDefault="0068790C" w:rsidP="00B531E7">
            <w:pPr>
              <w:widowControl w:val="0"/>
              <w:overflowPunct w:val="0"/>
              <w:autoSpaceDE w:val="0"/>
              <w:autoSpaceDN w:val="0"/>
              <w:adjustRightInd w:val="0"/>
              <w:jc w:val="both"/>
              <w:textAlignment w:val="baseline"/>
              <w:rPr>
                <w:lang w:val="it-IT" w:eastAsia="en-US"/>
              </w:rPr>
            </w:pPr>
            <w:r w:rsidRPr="00B531E7">
              <w:rPr>
                <w:lang w:val="it-IT" w:eastAsia="en-US"/>
              </w:rPr>
              <w:t xml:space="preserve">      ЗТ</w:t>
            </w:r>
          </w:p>
        </w:tc>
      </w:tr>
      <w:tr w:rsidR="0068790C" w:rsidRPr="00B531E7" w14:paraId="7FEDF4A0" w14:textId="77777777" w:rsidTr="0068790C">
        <w:trPr>
          <w:trHeight w:val="340"/>
        </w:trPr>
        <w:tc>
          <w:tcPr>
            <w:tcW w:w="3973" w:type="dxa"/>
          </w:tcPr>
          <w:p w14:paraId="7DCDFF20" w14:textId="1383F241" w:rsidR="0068790C" w:rsidRPr="0068790C" w:rsidRDefault="0068790C" w:rsidP="00B531E7">
            <w:pPr>
              <w:widowControl w:val="0"/>
              <w:overflowPunct w:val="0"/>
              <w:autoSpaceDE w:val="0"/>
              <w:autoSpaceDN w:val="0"/>
              <w:adjustRightInd w:val="0"/>
              <w:jc w:val="both"/>
              <w:textAlignment w:val="baseline"/>
              <w:rPr>
                <w:b/>
                <w:bCs/>
                <w:lang w:val="it-IT" w:eastAsia="en-US"/>
              </w:rPr>
            </w:pPr>
            <w:r w:rsidRPr="0068790C">
              <w:rPr>
                <w:b/>
                <w:bCs/>
                <w:lang w:eastAsia="en-US"/>
              </w:rPr>
              <w:t>1</w:t>
            </w:r>
            <w:r w:rsidRPr="0068790C">
              <w:rPr>
                <w:b/>
                <w:bCs/>
                <w:lang w:val="it-IT" w:eastAsia="en-US"/>
              </w:rPr>
              <w:t xml:space="preserve">. </w:t>
            </w:r>
            <w:r w:rsidRPr="0068790C">
              <w:rPr>
                <w:b/>
                <w:bCs/>
                <w:lang w:eastAsia="en-US"/>
              </w:rPr>
              <w:t>ДЛР</w:t>
            </w:r>
            <w:r w:rsidRPr="0068790C">
              <w:rPr>
                <w:b/>
                <w:bCs/>
                <w:lang w:val="it-IT" w:eastAsia="en-US"/>
              </w:rPr>
              <w:t xml:space="preserve"> Ири Хисар”</w:t>
            </w:r>
          </w:p>
        </w:tc>
        <w:tc>
          <w:tcPr>
            <w:tcW w:w="1524" w:type="dxa"/>
          </w:tcPr>
          <w:p w14:paraId="62C1629D" w14:textId="5741E252" w:rsidR="0068790C" w:rsidRPr="0068790C" w:rsidRDefault="0068790C" w:rsidP="00B531E7">
            <w:pPr>
              <w:widowControl w:val="0"/>
              <w:overflowPunct w:val="0"/>
              <w:autoSpaceDE w:val="0"/>
              <w:autoSpaceDN w:val="0"/>
              <w:adjustRightInd w:val="0"/>
              <w:jc w:val="both"/>
              <w:textAlignment w:val="baseline"/>
              <w:rPr>
                <w:b/>
                <w:bCs/>
                <w:lang w:val="it-IT" w:eastAsia="en-US"/>
              </w:rPr>
            </w:pPr>
            <w:r w:rsidRPr="0068790C">
              <w:rPr>
                <w:b/>
                <w:bCs/>
                <w:lang w:eastAsia="en-US"/>
              </w:rPr>
              <w:t>7834,4</w:t>
            </w:r>
          </w:p>
        </w:tc>
        <w:tc>
          <w:tcPr>
            <w:tcW w:w="1906" w:type="dxa"/>
          </w:tcPr>
          <w:p w14:paraId="2FF101C5" w14:textId="370D4AEB" w:rsidR="0068790C" w:rsidRPr="0068790C" w:rsidRDefault="0068790C" w:rsidP="00B531E7">
            <w:pPr>
              <w:widowControl w:val="0"/>
              <w:overflowPunct w:val="0"/>
              <w:autoSpaceDE w:val="0"/>
              <w:autoSpaceDN w:val="0"/>
              <w:adjustRightInd w:val="0"/>
              <w:jc w:val="both"/>
              <w:textAlignment w:val="baseline"/>
              <w:rPr>
                <w:b/>
                <w:bCs/>
                <w:lang w:val="it-IT" w:eastAsia="en-US"/>
              </w:rPr>
            </w:pPr>
            <w:r w:rsidRPr="0068790C">
              <w:rPr>
                <w:b/>
                <w:bCs/>
                <w:lang w:val="it-IT" w:eastAsia="en-US"/>
              </w:rPr>
              <w:t>6</w:t>
            </w:r>
            <w:r w:rsidRPr="0068790C">
              <w:rPr>
                <w:b/>
                <w:bCs/>
                <w:lang w:eastAsia="en-US"/>
              </w:rPr>
              <w:t>683</w:t>
            </w:r>
          </w:p>
        </w:tc>
        <w:tc>
          <w:tcPr>
            <w:tcW w:w="1714" w:type="dxa"/>
          </w:tcPr>
          <w:p w14:paraId="11AEF4B1" w14:textId="459B6F9F" w:rsidR="0068790C" w:rsidRPr="0068790C" w:rsidRDefault="0068790C" w:rsidP="00B531E7">
            <w:pPr>
              <w:widowControl w:val="0"/>
              <w:overflowPunct w:val="0"/>
              <w:autoSpaceDE w:val="0"/>
              <w:autoSpaceDN w:val="0"/>
              <w:adjustRightInd w:val="0"/>
              <w:jc w:val="both"/>
              <w:textAlignment w:val="baseline"/>
              <w:rPr>
                <w:b/>
                <w:bCs/>
                <w:lang w:val="it-IT" w:eastAsia="en-US"/>
              </w:rPr>
            </w:pPr>
            <w:r w:rsidRPr="0068790C">
              <w:rPr>
                <w:b/>
                <w:bCs/>
                <w:lang w:eastAsia="en-US"/>
              </w:rPr>
              <w:t>1151,4</w:t>
            </w:r>
          </w:p>
        </w:tc>
      </w:tr>
      <w:tr w:rsidR="0068790C" w:rsidRPr="00B531E7" w14:paraId="64FC2728" w14:textId="77777777" w:rsidTr="0068790C">
        <w:trPr>
          <w:trHeight w:val="322"/>
        </w:trPr>
        <w:tc>
          <w:tcPr>
            <w:tcW w:w="3973" w:type="dxa"/>
          </w:tcPr>
          <w:p w14:paraId="66CEA585" w14:textId="3C0C2D52" w:rsidR="0068790C" w:rsidRPr="00B531E7" w:rsidRDefault="0068790C" w:rsidP="00B531E7">
            <w:pPr>
              <w:widowControl w:val="0"/>
              <w:overflowPunct w:val="0"/>
              <w:autoSpaceDE w:val="0"/>
              <w:autoSpaceDN w:val="0"/>
              <w:adjustRightInd w:val="0"/>
              <w:jc w:val="both"/>
              <w:textAlignment w:val="baseline"/>
              <w:rPr>
                <w:lang w:eastAsia="en-US"/>
              </w:rPr>
            </w:pPr>
            <w:r w:rsidRPr="00B531E7">
              <w:rPr>
                <w:lang w:eastAsia="en-US"/>
              </w:rPr>
              <w:t>1</w:t>
            </w:r>
            <w:r>
              <w:rPr>
                <w:lang w:eastAsia="en-US"/>
              </w:rPr>
              <w:t>.1</w:t>
            </w:r>
            <w:r w:rsidRPr="00B531E7">
              <w:rPr>
                <w:lang w:eastAsia="en-US"/>
              </w:rPr>
              <w:t xml:space="preserve"> </w:t>
            </w:r>
            <w:proofErr w:type="spellStart"/>
            <w:r w:rsidRPr="00B531E7">
              <w:rPr>
                <w:lang w:eastAsia="en-US"/>
              </w:rPr>
              <w:t>ловище</w:t>
            </w:r>
            <w:proofErr w:type="spellEnd"/>
            <w:r w:rsidRPr="00B531E7">
              <w:rPr>
                <w:lang w:eastAsia="en-US"/>
              </w:rPr>
              <w:t xml:space="preserve"> </w:t>
            </w:r>
            <w:r w:rsidR="00915AEF">
              <w:rPr>
                <w:lang w:eastAsia="en-US"/>
              </w:rPr>
              <w:t>„</w:t>
            </w:r>
            <w:proofErr w:type="spellStart"/>
            <w:r w:rsidRPr="00B531E7">
              <w:rPr>
                <w:lang w:eastAsia="en-US"/>
              </w:rPr>
              <w:t>Братомир</w:t>
            </w:r>
            <w:proofErr w:type="spellEnd"/>
            <w:r w:rsidRPr="00B531E7">
              <w:rPr>
                <w:lang w:eastAsia="en-US"/>
              </w:rPr>
              <w:t>”</w:t>
            </w:r>
          </w:p>
        </w:tc>
        <w:tc>
          <w:tcPr>
            <w:tcW w:w="1524" w:type="dxa"/>
          </w:tcPr>
          <w:p w14:paraId="20B0C1D9" w14:textId="4A679259" w:rsidR="0068790C" w:rsidRPr="00B531E7" w:rsidRDefault="0068790C" w:rsidP="00B531E7">
            <w:pPr>
              <w:widowControl w:val="0"/>
              <w:overflowPunct w:val="0"/>
              <w:autoSpaceDE w:val="0"/>
              <w:autoSpaceDN w:val="0"/>
              <w:adjustRightInd w:val="0"/>
              <w:jc w:val="both"/>
              <w:textAlignment w:val="baseline"/>
              <w:rPr>
                <w:lang w:eastAsia="en-US"/>
              </w:rPr>
            </w:pPr>
            <w:r w:rsidRPr="00B531E7">
              <w:rPr>
                <w:lang w:eastAsia="en-US"/>
              </w:rPr>
              <w:t>23</w:t>
            </w:r>
            <w:r>
              <w:rPr>
                <w:lang w:eastAsia="en-US"/>
              </w:rPr>
              <w:t>59,3</w:t>
            </w:r>
          </w:p>
        </w:tc>
        <w:tc>
          <w:tcPr>
            <w:tcW w:w="1906" w:type="dxa"/>
          </w:tcPr>
          <w:p w14:paraId="38097634" w14:textId="4BE6A524" w:rsidR="0068790C" w:rsidRPr="00B531E7" w:rsidRDefault="0068790C" w:rsidP="00B531E7">
            <w:pPr>
              <w:widowControl w:val="0"/>
              <w:overflowPunct w:val="0"/>
              <w:autoSpaceDE w:val="0"/>
              <w:autoSpaceDN w:val="0"/>
              <w:adjustRightInd w:val="0"/>
              <w:jc w:val="both"/>
              <w:textAlignment w:val="baseline"/>
              <w:rPr>
                <w:lang w:eastAsia="en-US"/>
              </w:rPr>
            </w:pPr>
            <w:r w:rsidRPr="00B531E7">
              <w:rPr>
                <w:lang w:eastAsia="en-US"/>
              </w:rPr>
              <w:t>21</w:t>
            </w:r>
            <w:r>
              <w:rPr>
                <w:lang w:eastAsia="en-US"/>
              </w:rPr>
              <w:t>26</w:t>
            </w:r>
          </w:p>
        </w:tc>
        <w:tc>
          <w:tcPr>
            <w:tcW w:w="1714" w:type="dxa"/>
          </w:tcPr>
          <w:p w14:paraId="04D470E8" w14:textId="5D7D50CF" w:rsidR="0068790C" w:rsidRPr="00B531E7" w:rsidRDefault="0068790C" w:rsidP="00B531E7">
            <w:pPr>
              <w:widowControl w:val="0"/>
              <w:overflowPunct w:val="0"/>
              <w:autoSpaceDE w:val="0"/>
              <w:autoSpaceDN w:val="0"/>
              <w:adjustRightInd w:val="0"/>
              <w:jc w:val="both"/>
              <w:textAlignment w:val="baseline"/>
              <w:rPr>
                <w:lang w:eastAsia="en-US"/>
              </w:rPr>
            </w:pPr>
            <w:r w:rsidRPr="00B531E7">
              <w:rPr>
                <w:lang w:eastAsia="en-US"/>
              </w:rPr>
              <w:t>23</w:t>
            </w:r>
            <w:r>
              <w:rPr>
                <w:lang w:eastAsia="en-US"/>
              </w:rPr>
              <w:t>3,3</w:t>
            </w:r>
          </w:p>
        </w:tc>
      </w:tr>
      <w:tr w:rsidR="0068790C" w:rsidRPr="00B531E7" w14:paraId="4FE488F4" w14:textId="77777777" w:rsidTr="0068790C">
        <w:trPr>
          <w:trHeight w:val="322"/>
        </w:trPr>
        <w:tc>
          <w:tcPr>
            <w:tcW w:w="3973" w:type="dxa"/>
          </w:tcPr>
          <w:p w14:paraId="3877102F" w14:textId="3A2FF529" w:rsidR="0068790C" w:rsidRPr="00B531E7" w:rsidRDefault="0068790C" w:rsidP="00B531E7">
            <w:pPr>
              <w:widowControl w:val="0"/>
              <w:overflowPunct w:val="0"/>
              <w:autoSpaceDE w:val="0"/>
              <w:autoSpaceDN w:val="0"/>
              <w:adjustRightInd w:val="0"/>
              <w:jc w:val="both"/>
              <w:textAlignment w:val="baseline"/>
              <w:rPr>
                <w:lang w:eastAsia="en-US"/>
              </w:rPr>
            </w:pPr>
            <w:r>
              <w:rPr>
                <w:lang w:eastAsia="en-US"/>
              </w:rPr>
              <w:t>1.</w:t>
            </w:r>
            <w:r w:rsidRPr="00B531E7">
              <w:rPr>
                <w:lang w:eastAsia="en-US"/>
              </w:rPr>
              <w:t xml:space="preserve">2 ловище </w:t>
            </w:r>
            <w:r w:rsidR="00915AEF">
              <w:rPr>
                <w:lang w:eastAsia="en-US"/>
              </w:rPr>
              <w:t>„</w:t>
            </w:r>
            <w:r w:rsidRPr="00B531E7">
              <w:rPr>
                <w:lang w:eastAsia="en-US"/>
              </w:rPr>
              <w:t>Ири Хисар”</w:t>
            </w:r>
          </w:p>
        </w:tc>
        <w:tc>
          <w:tcPr>
            <w:tcW w:w="1524" w:type="dxa"/>
          </w:tcPr>
          <w:p w14:paraId="4AB4AF12" w14:textId="4E71817D" w:rsidR="0068790C" w:rsidRPr="00B531E7" w:rsidRDefault="0068790C" w:rsidP="00B531E7">
            <w:pPr>
              <w:widowControl w:val="0"/>
              <w:overflowPunct w:val="0"/>
              <w:autoSpaceDE w:val="0"/>
              <w:autoSpaceDN w:val="0"/>
              <w:adjustRightInd w:val="0"/>
              <w:jc w:val="both"/>
              <w:textAlignment w:val="baseline"/>
              <w:rPr>
                <w:lang w:eastAsia="en-US"/>
              </w:rPr>
            </w:pPr>
            <w:r w:rsidRPr="00B531E7">
              <w:rPr>
                <w:lang w:eastAsia="en-US"/>
              </w:rPr>
              <w:t>2</w:t>
            </w:r>
            <w:r>
              <w:rPr>
                <w:lang w:eastAsia="en-US"/>
              </w:rPr>
              <w:t>698,6</w:t>
            </w:r>
          </w:p>
        </w:tc>
        <w:tc>
          <w:tcPr>
            <w:tcW w:w="1906" w:type="dxa"/>
          </w:tcPr>
          <w:p w14:paraId="10AD10C5" w14:textId="1237F798" w:rsidR="0068790C" w:rsidRPr="00B531E7" w:rsidRDefault="0068790C" w:rsidP="00B531E7">
            <w:pPr>
              <w:widowControl w:val="0"/>
              <w:overflowPunct w:val="0"/>
              <w:autoSpaceDE w:val="0"/>
              <w:autoSpaceDN w:val="0"/>
              <w:adjustRightInd w:val="0"/>
              <w:jc w:val="both"/>
              <w:textAlignment w:val="baseline"/>
              <w:rPr>
                <w:lang w:eastAsia="en-US"/>
              </w:rPr>
            </w:pPr>
            <w:r>
              <w:rPr>
                <w:lang w:eastAsia="en-US"/>
              </w:rPr>
              <w:t>2001,5</w:t>
            </w:r>
          </w:p>
        </w:tc>
        <w:tc>
          <w:tcPr>
            <w:tcW w:w="1714" w:type="dxa"/>
          </w:tcPr>
          <w:p w14:paraId="0CA9245C" w14:textId="64CAE9D1" w:rsidR="0068790C" w:rsidRPr="00B531E7" w:rsidRDefault="0068790C" w:rsidP="00B531E7">
            <w:pPr>
              <w:widowControl w:val="0"/>
              <w:overflowPunct w:val="0"/>
              <w:autoSpaceDE w:val="0"/>
              <w:autoSpaceDN w:val="0"/>
              <w:adjustRightInd w:val="0"/>
              <w:jc w:val="both"/>
              <w:textAlignment w:val="baseline"/>
              <w:rPr>
                <w:lang w:eastAsia="en-US"/>
              </w:rPr>
            </w:pPr>
            <w:r>
              <w:rPr>
                <w:lang w:eastAsia="en-US"/>
              </w:rPr>
              <w:t>697,1</w:t>
            </w:r>
          </w:p>
        </w:tc>
      </w:tr>
      <w:tr w:rsidR="0068790C" w:rsidRPr="00B531E7" w14:paraId="47C67E55" w14:textId="77777777" w:rsidTr="0068790C">
        <w:trPr>
          <w:trHeight w:val="340"/>
        </w:trPr>
        <w:tc>
          <w:tcPr>
            <w:tcW w:w="3973" w:type="dxa"/>
          </w:tcPr>
          <w:p w14:paraId="0D66E6F0" w14:textId="61C87ACD" w:rsidR="0068790C" w:rsidRPr="00B531E7" w:rsidRDefault="0068790C" w:rsidP="00B531E7">
            <w:pPr>
              <w:widowControl w:val="0"/>
              <w:overflowPunct w:val="0"/>
              <w:autoSpaceDE w:val="0"/>
              <w:autoSpaceDN w:val="0"/>
              <w:adjustRightInd w:val="0"/>
              <w:jc w:val="both"/>
              <w:textAlignment w:val="baseline"/>
              <w:rPr>
                <w:lang w:eastAsia="en-US"/>
              </w:rPr>
            </w:pPr>
            <w:r>
              <w:rPr>
                <w:lang w:eastAsia="en-US"/>
              </w:rPr>
              <w:t>1.</w:t>
            </w:r>
            <w:r w:rsidRPr="00B531E7">
              <w:rPr>
                <w:lang w:eastAsia="en-US"/>
              </w:rPr>
              <w:t xml:space="preserve">3 ловище </w:t>
            </w:r>
            <w:r w:rsidR="00915AEF">
              <w:rPr>
                <w:lang w:eastAsia="en-US"/>
              </w:rPr>
              <w:t>„</w:t>
            </w:r>
            <w:r w:rsidRPr="00B531E7">
              <w:rPr>
                <w:lang w:eastAsia="en-US"/>
              </w:rPr>
              <w:t>Райнино”</w:t>
            </w:r>
          </w:p>
        </w:tc>
        <w:tc>
          <w:tcPr>
            <w:tcW w:w="1524" w:type="dxa"/>
          </w:tcPr>
          <w:p w14:paraId="3FB6470D" w14:textId="1E8E05FB" w:rsidR="0068790C" w:rsidRPr="00B531E7" w:rsidRDefault="0068790C" w:rsidP="00B531E7">
            <w:pPr>
              <w:widowControl w:val="0"/>
              <w:overflowPunct w:val="0"/>
              <w:autoSpaceDE w:val="0"/>
              <w:autoSpaceDN w:val="0"/>
              <w:adjustRightInd w:val="0"/>
              <w:jc w:val="both"/>
              <w:textAlignment w:val="baseline"/>
              <w:rPr>
                <w:lang w:eastAsia="en-US"/>
              </w:rPr>
            </w:pPr>
            <w:r>
              <w:rPr>
                <w:lang w:eastAsia="en-US"/>
              </w:rPr>
              <w:t>2776,5</w:t>
            </w:r>
          </w:p>
        </w:tc>
        <w:tc>
          <w:tcPr>
            <w:tcW w:w="1906" w:type="dxa"/>
          </w:tcPr>
          <w:p w14:paraId="4ED08A99" w14:textId="42B683EB" w:rsidR="0068790C" w:rsidRPr="00B531E7" w:rsidRDefault="0068790C" w:rsidP="00B531E7">
            <w:pPr>
              <w:widowControl w:val="0"/>
              <w:overflowPunct w:val="0"/>
              <w:autoSpaceDE w:val="0"/>
              <w:autoSpaceDN w:val="0"/>
              <w:adjustRightInd w:val="0"/>
              <w:jc w:val="both"/>
              <w:textAlignment w:val="baseline"/>
              <w:rPr>
                <w:lang w:eastAsia="en-US"/>
              </w:rPr>
            </w:pPr>
            <w:r>
              <w:rPr>
                <w:lang w:eastAsia="en-US"/>
              </w:rPr>
              <w:t>2555,5</w:t>
            </w:r>
          </w:p>
        </w:tc>
        <w:tc>
          <w:tcPr>
            <w:tcW w:w="1714" w:type="dxa"/>
          </w:tcPr>
          <w:p w14:paraId="165B4DDB" w14:textId="24BD9061" w:rsidR="0068790C" w:rsidRPr="00B531E7" w:rsidRDefault="0068790C" w:rsidP="00B531E7">
            <w:pPr>
              <w:widowControl w:val="0"/>
              <w:overflowPunct w:val="0"/>
              <w:autoSpaceDE w:val="0"/>
              <w:autoSpaceDN w:val="0"/>
              <w:adjustRightInd w:val="0"/>
              <w:jc w:val="both"/>
              <w:textAlignment w:val="baseline"/>
              <w:rPr>
                <w:lang w:eastAsia="en-US"/>
              </w:rPr>
            </w:pPr>
            <w:r>
              <w:rPr>
                <w:lang w:eastAsia="en-US"/>
              </w:rPr>
              <w:t>221</w:t>
            </w:r>
          </w:p>
        </w:tc>
      </w:tr>
      <w:tr w:rsidR="0068790C" w:rsidRPr="00B531E7" w14:paraId="079CA7BF" w14:textId="77777777" w:rsidTr="0068790C">
        <w:trPr>
          <w:trHeight w:val="664"/>
        </w:trPr>
        <w:tc>
          <w:tcPr>
            <w:tcW w:w="3973" w:type="dxa"/>
          </w:tcPr>
          <w:p w14:paraId="24E9706D" w14:textId="59EB5B7F" w:rsidR="0068790C" w:rsidRPr="0068790C" w:rsidRDefault="0068790C" w:rsidP="00B531E7">
            <w:pPr>
              <w:widowControl w:val="0"/>
              <w:overflowPunct w:val="0"/>
              <w:autoSpaceDE w:val="0"/>
              <w:autoSpaceDN w:val="0"/>
              <w:adjustRightInd w:val="0"/>
              <w:jc w:val="both"/>
              <w:textAlignment w:val="baseline"/>
              <w:rPr>
                <w:b/>
                <w:bCs/>
                <w:lang w:eastAsia="en-US"/>
              </w:rPr>
            </w:pPr>
            <w:r w:rsidRPr="0068790C">
              <w:rPr>
                <w:b/>
                <w:bCs/>
                <w:lang w:eastAsia="en-US"/>
              </w:rPr>
              <w:t>2</w:t>
            </w:r>
            <w:r w:rsidRPr="0068790C">
              <w:rPr>
                <w:b/>
                <w:bCs/>
                <w:lang w:val="it-IT" w:eastAsia="en-US"/>
              </w:rPr>
              <w:t xml:space="preserve">. </w:t>
            </w:r>
            <w:r w:rsidRPr="0068790C">
              <w:rPr>
                <w:b/>
                <w:bCs/>
                <w:lang w:eastAsia="en-US"/>
              </w:rPr>
              <w:t>ДЛР</w:t>
            </w:r>
            <w:r w:rsidRPr="0068790C">
              <w:rPr>
                <w:b/>
                <w:bCs/>
                <w:lang w:val="it-IT" w:eastAsia="en-US"/>
              </w:rPr>
              <w:t xml:space="preserve"> </w:t>
            </w:r>
            <w:r w:rsidRPr="0068790C">
              <w:rPr>
                <w:b/>
                <w:bCs/>
                <w:lang w:eastAsia="en-US"/>
              </w:rPr>
              <w:t>“</w:t>
            </w:r>
            <w:r w:rsidRPr="0068790C">
              <w:rPr>
                <w:b/>
                <w:bCs/>
                <w:lang w:val="it-IT" w:eastAsia="en-US"/>
              </w:rPr>
              <w:t>Воден”</w:t>
            </w:r>
            <w:r w:rsidRPr="0068790C">
              <w:rPr>
                <w:b/>
                <w:bCs/>
                <w:lang w:eastAsia="en-US"/>
              </w:rPr>
              <w:t xml:space="preserve"> – БИСД „Воден“ в т.ч.</w:t>
            </w:r>
          </w:p>
        </w:tc>
        <w:tc>
          <w:tcPr>
            <w:tcW w:w="1524" w:type="dxa"/>
          </w:tcPr>
          <w:p w14:paraId="2A8ACE81" w14:textId="4E5BD29A" w:rsidR="0068790C" w:rsidRPr="0068790C" w:rsidRDefault="0068790C" w:rsidP="00B531E7">
            <w:pPr>
              <w:widowControl w:val="0"/>
              <w:overflowPunct w:val="0"/>
              <w:autoSpaceDE w:val="0"/>
              <w:autoSpaceDN w:val="0"/>
              <w:adjustRightInd w:val="0"/>
              <w:jc w:val="both"/>
              <w:textAlignment w:val="baseline"/>
              <w:rPr>
                <w:b/>
                <w:bCs/>
                <w:lang w:eastAsia="en-US"/>
              </w:rPr>
            </w:pPr>
            <w:r w:rsidRPr="0068790C">
              <w:rPr>
                <w:b/>
                <w:bCs/>
                <w:lang w:eastAsia="en-US"/>
              </w:rPr>
              <w:t>8475,5</w:t>
            </w:r>
          </w:p>
        </w:tc>
        <w:tc>
          <w:tcPr>
            <w:tcW w:w="1906" w:type="dxa"/>
          </w:tcPr>
          <w:p w14:paraId="2A20FA97" w14:textId="770DFEFA" w:rsidR="0068790C" w:rsidRPr="0068790C" w:rsidRDefault="0068790C" w:rsidP="00B531E7">
            <w:pPr>
              <w:widowControl w:val="0"/>
              <w:overflowPunct w:val="0"/>
              <w:autoSpaceDE w:val="0"/>
              <w:autoSpaceDN w:val="0"/>
              <w:adjustRightInd w:val="0"/>
              <w:jc w:val="both"/>
              <w:textAlignment w:val="baseline"/>
              <w:rPr>
                <w:b/>
                <w:bCs/>
                <w:lang w:eastAsia="en-US"/>
              </w:rPr>
            </w:pPr>
            <w:r w:rsidRPr="0068790C">
              <w:rPr>
                <w:b/>
                <w:bCs/>
                <w:lang w:eastAsia="en-US"/>
              </w:rPr>
              <w:t>8321,2</w:t>
            </w:r>
          </w:p>
        </w:tc>
        <w:tc>
          <w:tcPr>
            <w:tcW w:w="1714" w:type="dxa"/>
          </w:tcPr>
          <w:p w14:paraId="29644AF7" w14:textId="74053EA8" w:rsidR="0068790C" w:rsidRPr="0068790C" w:rsidRDefault="0068790C" w:rsidP="00B531E7">
            <w:pPr>
              <w:widowControl w:val="0"/>
              <w:overflowPunct w:val="0"/>
              <w:autoSpaceDE w:val="0"/>
              <w:autoSpaceDN w:val="0"/>
              <w:adjustRightInd w:val="0"/>
              <w:jc w:val="both"/>
              <w:textAlignment w:val="baseline"/>
              <w:rPr>
                <w:b/>
                <w:bCs/>
                <w:lang w:val="it-IT" w:eastAsia="en-US"/>
              </w:rPr>
            </w:pPr>
            <w:r w:rsidRPr="0068790C">
              <w:rPr>
                <w:b/>
                <w:bCs/>
                <w:lang w:eastAsia="en-US"/>
              </w:rPr>
              <w:t>154,3</w:t>
            </w:r>
          </w:p>
        </w:tc>
      </w:tr>
      <w:tr w:rsidR="0068790C" w:rsidRPr="00B531E7" w14:paraId="1D21C1C4" w14:textId="77777777" w:rsidTr="0068790C">
        <w:trPr>
          <w:trHeight w:val="340"/>
        </w:trPr>
        <w:tc>
          <w:tcPr>
            <w:tcW w:w="3973" w:type="dxa"/>
          </w:tcPr>
          <w:p w14:paraId="33F3E113" w14:textId="780B73D2" w:rsidR="0068790C" w:rsidRPr="00B531E7" w:rsidRDefault="0068790C" w:rsidP="00B531E7">
            <w:pPr>
              <w:widowControl w:val="0"/>
              <w:overflowPunct w:val="0"/>
              <w:autoSpaceDE w:val="0"/>
              <w:autoSpaceDN w:val="0"/>
              <w:adjustRightInd w:val="0"/>
              <w:jc w:val="both"/>
              <w:textAlignment w:val="baseline"/>
              <w:rPr>
                <w:lang w:eastAsia="en-US"/>
              </w:rPr>
            </w:pPr>
            <w:r>
              <w:rPr>
                <w:lang w:eastAsia="en-US"/>
              </w:rPr>
              <w:t>2.</w:t>
            </w:r>
            <w:r w:rsidRPr="00B531E7">
              <w:rPr>
                <w:lang w:eastAsia="en-US"/>
              </w:rPr>
              <w:t xml:space="preserve">1 ловище </w:t>
            </w:r>
            <w:r w:rsidR="00915AEF">
              <w:rPr>
                <w:lang w:eastAsia="en-US"/>
              </w:rPr>
              <w:t>„</w:t>
            </w:r>
            <w:r w:rsidRPr="00B531E7">
              <w:rPr>
                <w:lang w:eastAsia="en-US"/>
              </w:rPr>
              <w:t>Воден”</w:t>
            </w:r>
          </w:p>
        </w:tc>
        <w:tc>
          <w:tcPr>
            <w:tcW w:w="1524" w:type="dxa"/>
          </w:tcPr>
          <w:p w14:paraId="2E0E6567" w14:textId="4570B269" w:rsidR="0068790C" w:rsidRPr="0068790C" w:rsidRDefault="0068790C" w:rsidP="00B531E7">
            <w:pPr>
              <w:widowControl w:val="0"/>
              <w:overflowPunct w:val="0"/>
              <w:autoSpaceDE w:val="0"/>
              <w:autoSpaceDN w:val="0"/>
              <w:adjustRightInd w:val="0"/>
              <w:jc w:val="both"/>
              <w:textAlignment w:val="baseline"/>
              <w:rPr>
                <w:lang w:eastAsia="en-US"/>
              </w:rPr>
            </w:pPr>
            <w:r w:rsidRPr="00B531E7">
              <w:rPr>
                <w:lang w:eastAsia="en-US"/>
              </w:rPr>
              <w:t>2</w:t>
            </w:r>
            <w:r>
              <w:rPr>
                <w:lang w:eastAsia="en-US"/>
              </w:rPr>
              <w:t>255,5</w:t>
            </w:r>
          </w:p>
        </w:tc>
        <w:tc>
          <w:tcPr>
            <w:tcW w:w="1906" w:type="dxa"/>
          </w:tcPr>
          <w:p w14:paraId="7954EF8A" w14:textId="7F83E920" w:rsidR="0068790C" w:rsidRPr="0068790C" w:rsidRDefault="0068790C" w:rsidP="00B531E7">
            <w:pPr>
              <w:widowControl w:val="0"/>
              <w:overflowPunct w:val="0"/>
              <w:autoSpaceDE w:val="0"/>
              <w:autoSpaceDN w:val="0"/>
              <w:adjustRightInd w:val="0"/>
              <w:jc w:val="both"/>
              <w:textAlignment w:val="baseline"/>
              <w:rPr>
                <w:lang w:eastAsia="en-US"/>
              </w:rPr>
            </w:pPr>
            <w:r w:rsidRPr="00B531E7">
              <w:rPr>
                <w:lang w:eastAsia="en-US"/>
              </w:rPr>
              <w:t>2</w:t>
            </w:r>
            <w:r>
              <w:rPr>
                <w:lang w:eastAsia="en-US"/>
              </w:rPr>
              <w:t>249,2</w:t>
            </w:r>
          </w:p>
        </w:tc>
        <w:tc>
          <w:tcPr>
            <w:tcW w:w="1714" w:type="dxa"/>
          </w:tcPr>
          <w:p w14:paraId="3E389E68" w14:textId="0714C478" w:rsidR="0068790C" w:rsidRPr="00B531E7" w:rsidRDefault="0068790C" w:rsidP="00B531E7">
            <w:pPr>
              <w:widowControl w:val="0"/>
              <w:overflowPunct w:val="0"/>
              <w:autoSpaceDE w:val="0"/>
              <w:autoSpaceDN w:val="0"/>
              <w:adjustRightInd w:val="0"/>
              <w:jc w:val="both"/>
              <w:textAlignment w:val="baseline"/>
              <w:rPr>
                <w:lang w:eastAsia="en-US"/>
              </w:rPr>
            </w:pPr>
            <w:r>
              <w:rPr>
                <w:lang w:eastAsia="en-US"/>
              </w:rPr>
              <w:t>6,3</w:t>
            </w:r>
          </w:p>
        </w:tc>
      </w:tr>
      <w:tr w:rsidR="0068790C" w:rsidRPr="00B531E7" w14:paraId="48D7EB95" w14:textId="77777777" w:rsidTr="0068790C">
        <w:trPr>
          <w:trHeight w:val="322"/>
        </w:trPr>
        <w:tc>
          <w:tcPr>
            <w:tcW w:w="3973" w:type="dxa"/>
          </w:tcPr>
          <w:p w14:paraId="331348B5" w14:textId="198AD6C0" w:rsidR="0068790C" w:rsidRPr="00B531E7" w:rsidRDefault="0068790C" w:rsidP="00B531E7">
            <w:pPr>
              <w:widowControl w:val="0"/>
              <w:overflowPunct w:val="0"/>
              <w:autoSpaceDE w:val="0"/>
              <w:autoSpaceDN w:val="0"/>
              <w:adjustRightInd w:val="0"/>
              <w:jc w:val="both"/>
              <w:textAlignment w:val="baseline"/>
              <w:rPr>
                <w:lang w:eastAsia="en-US"/>
              </w:rPr>
            </w:pPr>
            <w:r w:rsidRPr="00B531E7">
              <w:rPr>
                <w:lang w:eastAsia="en-US"/>
              </w:rPr>
              <w:t>2</w:t>
            </w:r>
            <w:r>
              <w:rPr>
                <w:lang w:eastAsia="en-US"/>
              </w:rPr>
              <w:t>.2</w:t>
            </w:r>
            <w:r w:rsidRPr="00B531E7">
              <w:rPr>
                <w:lang w:eastAsia="en-US"/>
              </w:rPr>
              <w:t xml:space="preserve"> ловище  </w:t>
            </w:r>
            <w:r w:rsidR="00915AEF">
              <w:rPr>
                <w:lang w:eastAsia="en-US"/>
              </w:rPr>
              <w:t>„</w:t>
            </w:r>
            <w:r w:rsidRPr="00B531E7">
              <w:rPr>
                <w:lang w:eastAsia="en-US"/>
              </w:rPr>
              <w:t>Равна гора”</w:t>
            </w:r>
          </w:p>
        </w:tc>
        <w:tc>
          <w:tcPr>
            <w:tcW w:w="1524" w:type="dxa"/>
          </w:tcPr>
          <w:p w14:paraId="05D90CB1" w14:textId="1344B169" w:rsidR="0068790C" w:rsidRPr="00B531E7" w:rsidRDefault="0068790C" w:rsidP="00B531E7">
            <w:pPr>
              <w:widowControl w:val="0"/>
              <w:overflowPunct w:val="0"/>
              <w:autoSpaceDE w:val="0"/>
              <w:autoSpaceDN w:val="0"/>
              <w:adjustRightInd w:val="0"/>
              <w:jc w:val="both"/>
              <w:textAlignment w:val="baseline"/>
              <w:rPr>
                <w:lang w:eastAsia="en-US"/>
              </w:rPr>
            </w:pPr>
            <w:r w:rsidRPr="00B531E7">
              <w:rPr>
                <w:lang w:eastAsia="en-US"/>
              </w:rPr>
              <w:t>11</w:t>
            </w:r>
            <w:r>
              <w:rPr>
                <w:lang w:eastAsia="en-US"/>
              </w:rPr>
              <w:t>08,4</w:t>
            </w:r>
          </w:p>
        </w:tc>
        <w:tc>
          <w:tcPr>
            <w:tcW w:w="1906" w:type="dxa"/>
          </w:tcPr>
          <w:p w14:paraId="72C899F8" w14:textId="7B2BE546" w:rsidR="0068790C" w:rsidRPr="00B531E7" w:rsidRDefault="0068790C" w:rsidP="00B531E7">
            <w:pPr>
              <w:widowControl w:val="0"/>
              <w:overflowPunct w:val="0"/>
              <w:autoSpaceDE w:val="0"/>
              <w:autoSpaceDN w:val="0"/>
              <w:adjustRightInd w:val="0"/>
              <w:jc w:val="both"/>
              <w:textAlignment w:val="baseline"/>
              <w:rPr>
                <w:lang w:eastAsia="en-US"/>
              </w:rPr>
            </w:pPr>
            <w:r>
              <w:rPr>
                <w:lang w:eastAsia="en-US"/>
              </w:rPr>
              <w:t>1108,4</w:t>
            </w:r>
          </w:p>
        </w:tc>
        <w:tc>
          <w:tcPr>
            <w:tcW w:w="1714" w:type="dxa"/>
          </w:tcPr>
          <w:p w14:paraId="4DC63B25" w14:textId="0ED3D7EF" w:rsidR="0068790C" w:rsidRPr="00B531E7" w:rsidRDefault="0068790C" w:rsidP="00B531E7">
            <w:pPr>
              <w:widowControl w:val="0"/>
              <w:overflowPunct w:val="0"/>
              <w:autoSpaceDE w:val="0"/>
              <w:autoSpaceDN w:val="0"/>
              <w:adjustRightInd w:val="0"/>
              <w:jc w:val="both"/>
              <w:textAlignment w:val="baseline"/>
              <w:rPr>
                <w:lang w:eastAsia="en-US"/>
              </w:rPr>
            </w:pPr>
            <w:r>
              <w:rPr>
                <w:lang w:eastAsia="en-US"/>
              </w:rPr>
              <w:t>0,00</w:t>
            </w:r>
          </w:p>
        </w:tc>
      </w:tr>
      <w:tr w:rsidR="0068790C" w:rsidRPr="00B531E7" w14:paraId="54FEB350" w14:textId="77777777" w:rsidTr="0068790C">
        <w:trPr>
          <w:trHeight w:val="340"/>
        </w:trPr>
        <w:tc>
          <w:tcPr>
            <w:tcW w:w="3973" w:type="dxa"/>
          </w:tcPr>
          <w:p w14:paraId="1E75979C" w14:textId="67BB0824" w:rsidR="0068790C" w:rsidRPr="00B531E7" w:rsidRDefault="0068790C" w:rsidP="00B531E7">
            <w:pPr>
              <w:widowControl w:val="0"/>
              <w:overflowPunct w:val="0"/>
              <w:autoSpaceDE w:val="0"/>
              <w:autoSpaceDN w:val="0"/>
              <w:adjustRightInd w:val="0"/>
              <w:jc w:val="both"/>
              <w:textAlignment w:val="baseline"/>
              <w:rPr>
                <w:lang w:eastAsia="en-US"/>
              </w:rPr>
            </w:pPr>
            <w:r>
              <w:rPr>
                <w:lang w:eastAsia="en-US"/>
              </w:rPr>
              <w:t>2.3</w:t>
            </w:r>
            <w:r w:rsidRPr="00B531E7">
              <w:rPr>
                <w:lang w:eastAsia="en-US"/>
              </w:rPr>
              <w:t xml:space="preserve"> ловище </w:t>
            </w:r>
            <w:r w:rsidR="00915AEF">
              <w:rPr>
                <w:lang w:eastAsia="en-US"/>
              </w:rPr>
              <w:t>„</w:t>
            </w:r>
            <w:r w:rsidRPr="00B531E7">
              <w:rPr>
                <w:lang w:eastAsia="en-US"/>
              </w:rPr>
              <w:t>Царска ливада”</w:t>
            </w:r>
          </w:p>
        </w:tc>
        <w:tc>
          <w:tcPr>
            <w:tcW w:w="1524" w:type="dxa"/>
          </w:tcPr>
          <w:p w14:paraId="20460567" w14:textId="6DFC7695" w:rsidR="0068790C" w:rsidRPr="00B531E7" w:rsidRDefault="0068790C" w:rsidP="00B531E7">
            <w:pPr>
              <w:widowControl w:val="0"/>
              <w:overflowPunct w:val="0"/>
              <w:autoSpaceDE w:val="0"/>
              <w:autoSpaceDN w:val="0"/>
              <w:adjustRightInd w:val="0"/>
              <w:jc w:val="both"/>
              <w:textAlignment w:val="baseline"/>
              <w:rPr>
                <w:lang w:eastAsia="en-US"/>
              </w:rPr>
            </w:pPr>
            <w:r w:rsidRPr="00B531E7">
              <w:rPr>
                <w:lang w:eastAsia="en-US"/>
              </w:rPr>
              <w:t>4</w:t>
            </w:r>
            <w:r>
              <w:rPr>
                <w:lang w:eastAsia="en-US"/>
              </w:rPr>
              <w:t>233,7</w:t>
            </w:r>
          </w:p>
        </w:tc>
        <w:tc>
          <w:tcPr>
            <w:tcW w:w="1906" w:type="dxa"/>
          </w:tcPr>
          <w:p w14:paraId="394A1011" w14:textId="4ABECC33" w:rsidR="0068790C" w:rsidRPr="00B531E7" w:rsidRDefault="0068790C" w:rsidP="00B531E7">
            <w:pPr>
              <w:widowControl w:val="0"/>
              <w:overflowPunct w:val="0"/>
              <w:autoSpaceDE w:val="0"/>
              <w:autoSpaceDN w:val="0"/>
              <w:adjustRightInd w:val="0"/>
              <w:jc w:val="both"/>
              <w:textAlignment w:val="baseline"/>
              <w:rPr>
                <w:lang w:eastAsia="en-US"/>
              </w:rPr>
            </w:pPr>
            <w:r w:rsidRPr="00B531E7">
              <w:rPr>
                <w:lang w:eastAsia="en-US"/>
              </w:rPr>
              <w:t>4</w:t>
            </w:r>
            <w:r>
              <w:rPr>
                <w:lang w:eastAsia="en-US"/>
              </w:rPr>
              <w:t>136,7</w:t>
            </w:r>
          </w:p>
        </w:tc>
        <w:tc>
          <w:tcPr>
            <w:tcW w:w="1714" w:type="dxa"/>
          </w:tcPr>
          <w:p w14:paraId="523BA390" w14:textId="6EAEB6CD" w:rsidR="0068790C" w:rsidRPr="00B531E7" w:rsidRDefault="0068790C" w:rsidP="00B531E7">
            <w:pPr>
              <w:widowControl w:val="0"/>
              <w:overflowPunct w:val="0"/>
              <w:autoSpaceDE w:val="0"/>
              <w:autoSpaceDN w:val="0"/>
              <w:adjustRightInd w:val="0"/>
              <w:jc w:val="both"/>
              <w:textAlignment w:val="baseline"/>
              <w:rPr>
                <w:lang w:eastAsia="en-US"/>
              </w:rPr>
            </w:pPr>
            <w:r>
              <w:rPr>
                <w:lang w:eastAsia="en-US"/>
              </w:rPr>
              <w:t>97</w:t>
            </w:r>
          </w:p>
        </w:tc>
      </w:tr>
      <w:tr w:rsidR="0068790C" w:rsidRPr="00B531E7" w14:paraId="0CBC2024" w14:textId="77777777" w:rsidTr="0068790C">
        <w:trPr>
          <w:trHeight w:val="322"/>
        </w:trPr>
        <w:tc>
          <w:tcPr>
            <w:tcW w:w="3973" w:type="dxa"/>
          </w:tcPr>
          <w:p w14:paraId="4A31E266" w14:textId="73E16CF0" w:rsidR="0068790C" w:rsidRPr="00B531E7" w:rsidRDefault="0068790C" w:rsidP="00B531E7">
            <w:pPr>
              <w:widowControl w:val="0"/>
              <w:overflowPunct w:val="0"/>
              <w:autoSpaceDE w:val="0"/>
              <w:autoSpaceDN w:val="0"/>
              <w:adjustRightInd w:val="0"/>
              <w:jc w:val="both"/>
              <w:textAlignment w:val="baseline"/>
              <w:rPr>
                <w:lang w:eastAsia="en-US"/>
              </w:rPr>
            </w:pPr>
            <w:r>
              <w:rPr>
                <w:lang w:eastAsia="en-US"/>
              </w:rPr>
              <w:t>2.4</w:t>
            </w:r>
            <w:r w:rsidRPr="00B531E7">
              <w:rPr>
                <w:lang w:eastAsia="en-US"/>
              </w:rPr>
              <w:t xml:space="preserve"> ловище </w:t>
            </w:r>
            <w:r w:rsidR="00915AEF">
              <w:rPr>
                <w:lang w:eastAsia="en-US"/>
              </w:rPr>
              <w:t>„</w:t>
            </w:r>
            <w:r w:rsidRPr="00B531E7">
              <w:rPr>
                <w:lang w:eastAsia="en-US"/>
              </w:rPr>
              <w:t>Зубрите”</w:t>
            </w:r>
          </w:p>
        </w:tc>
        <w:tc>
          <w:tcPr>
            <w:tcW w:w="1524" w:type="dxa"/>
          </w:tcPr>
          <w:p w14:paraId="76C730D4" w14:textId="12493A69" w:rsidR="0068790C" w:rsidRPr="00B531E7" w:rsidRDefault="0068790C" w:rsidP="00B531E7">
            <w:pPr>
              <w:widowControl w:val="0"/>
              <w:overflowPunct w:val="0"/>
              <w:autoSpaceDE w:val="0"/>
              <w:autoSpaceDN w:val="0"/>
              <w:adjustRightInd w:val="0"/>
              <w:jc w:val="both"/>
              <w:textAlignment w:val="baseline"/>
              <w:rPr>
                <w:lang w:eastAsia="en-US"/>
              </w:rPr>
            </w:pPr>
            <w:r w:rsidRPr="00B531E7">
              <w:rPr>
                <w:lang w:eastAsia="en-US"/>
              </w:rPr>
              <w:t>8</w:t>
            </w:r>
            <w:r>
              <w:rPr>
                <w:lang w:eastAsia="en-US"/>
              </w:rPr>
              <w:t>77,9</w:t>
            </w:r>
          </w:p>
        </w:tc>
        <w:tc>
          <w:tcPr>
            <w:tcW w:w="1906" w:type="dxa"/>
          </w:tcPr>
          <w:p w14:paraId="52A923AF" w14:textId="3852C9AF" w:rsidR="0068790C" w:rsidRPr="00B531E7" w:rsidRDefault="0068790C" w:rsidP="00B531E7">
            <w:pPr>
              <w:widowControl w:val="0"/>
              <w:overflowPunct w:val="0"/>
              <w:autoSpaceDE w:val="0"/>
              <w:autoSpaceDN w:val="0"/>
              <w:adjustRightInd w:val="0"/>
              <w:jc w:val="both"/>
              <w:textAlignment w:val="baseline"/>
              <w:rPr>
                <w:lang w:eastAsia="en-US"/>
              </w:rPr>
            </w:pPr>
            <w:r w:rsidRPr="00B531E7">
              <w:rPr>
                <w:lang w:eastAsia="en-US"/>
              </w:rPr>
              <w:t>8</w:t>
            </w:r>
            <w:r>
              <w:rPr>
                <w:lang w:eastAsia="en-US"/>
              </w:rPr>
              <w:t>26,9</w:t>
            </w:r>
          </w:p>
        </w:tc>
        <w:tc>
          <w:tcPr>
            <w:tcW w:w="1714" w:type="dxa"/>
          </w:tcPr>
          <w:p w14:paraId="2967C34D" w14:textId="41155424" w:rsidR="0068790C" w:rsidRPr="00B531E7" w:rsidRDefault="0068790C" w:rsidP="00B531E7">
            <w:pPr>
              <w:widowControl w:val="0"/>
              <w:overflowPunct w:val="0"/>
              <w:autoSpaceDE w:val="0"/>
              <w:autoSpaceDN w:val="0"/>
              <w:adjustRightInd w:val="0"/>
              <w:jc w:val="both"/>
              <w:textAlignment w:val="baseline"/>
              <w:rPr>
                <w:lang w:eastAsia="en-US"/>
              </w:rPr>
            </w:pPr>
            <w:r>
              <w:rPr>
                <w:lang w:eastAsia="en-US"/>
              </w:rPr>
              <w:t>51,0</w:t>
            </w:r>
          </w:p>
        </w:tc>
      </w:tr>
      <w:tr w:rsidR="0068790C" w:rsidRPr="00B531E7" w14:paraId="7F328F91" w14:textId="77777777" w:rsidTr="0068790C">
        <w:trPr>
          <w:trHeight w:val="322"/>
        </w:trPr>
        <w:tc>
          <w:tcPr>
            <w:tcW w:w="3973" w:type="dxa"/>
            <w:tcBorders>
              <w:bottom w:val="double" w:sz="6" w:space="0" w:color="000000"/>
            </w:tcBorders>
          </w:tcPr>
          <w:p w14:paraId="2829BD47" w14:textId="77777777" w:rsidR="0068790C" w:rsidRPr="00B531E7" w:rsidRDefault="0068790C" w:rsidP="00B531E7">
            <w:pPr>
              <w:widowControl w:val="0"/>
              <w:overflowPunct w:val="0"/>
              <w:autoSpaceDE w:val="0"/>
              <w:autoSpaceDN w:val="0"/>
              <w:adjustRightInd w:val="0"/>
              <w:jc w:val="both"/>
              <w:textAlignment w:val="baseline"/>
              <w:rPr>
                <w:b/>
                <w:bCs/>
                <w:lang w:val="it-IT" w:eastAsia="en-US"/>
              </w:rPr>
            </w:pPr>
            <w:r w:rsidRPr="00B531E7">
              <w:rPr>
                <w:b/>
                <w:bCs/>
                <w:lang w:val="it-IT" w:eastAsia="en-US"/>
              </w:rPr>
              <w:t xml:space="preserve">Общо ДЛС </w:t>
            </w:r>
          </w:p>
        </w:tc>
        <w:tc>
          <w:tcPr>
            <w:tcW w:w="1524" w:type="dxa"/>
            <w:tcBorders>
              <w:bottom w:val="double" w:sz="6" w:space="0" w:color="000000"/>
            </w:tcBorders>
          </w:tcPr>
          <w:p w14:paraId="644F091C" w14:textId="796CD113" w:rsidR="0068790C" w:rsidRPr="00F67231" w:rsidRDefault="0068790C" w:rsidP="00B531E7">
            <w:pPr>
              <w:widowControl w:val="0"/>
              <w:overflowPunct w:val="0"/>
              <w:autoSpaceDE w:val="0"/>
              <w:autoSpaceDN w:val="0"/>
              <w:adjustRightInd w:val="0"/>
              <w:jc w:val="both"/>
              <w:textAlignment w:val="baseline"/>
              <w:rPr>
                <w:b/>
                <w:bCs/>
                <w:lang w:eastAsia="en-US"/>
              </w:rPr>
            </w:pPr>
            <w:r w:rsidRPr="00B531E7">
              <w:rPr>
                <w:b/>
                <w:bCs/>
                <w:lang w:val="it-IT" w:eastAsia="en-US"/>
              </w:rPr>
              <w:t>1</w:t>
            </w:r>
            <w:r w:rsidRPr="00B531E7">
              <w:rPr>
                <w:b/>
                <w:bCs/>
                <w:lang w:eastAsia="en-US"/>
              </w:rPr>
              <w:t>6</w:t>
            </w:r>
            <w:r w:rsidR="00F67231">
              <w:rPr>
                <w:b/>
                <w:bCs/>
                <w:lang w:eastAsia="en-US"/>
              </w:rPr>
              <w:t> 309,9</w:t>
            </w:r>
          </w:p>
        </w:tc>
        <w:tc>
          <w:tcPr>
            <w:tcW w:w="1906" w:type="dxa"/>
            <w:tcBorders>
              <w:bottom w:val="double" w:sz="6" w:space="0" w:color="000000"/>
            </w:tcBorders>
          </w:tcPr>
          <w:p w14:paraId="471D597A" w14:textId="4C21B486" w:rsidR="0068790C" w:rsidRPr="00F67231" w:rsidRDefault="00F67231" w:rsidP="00B531E7">
            <w:pPr>
              <w:widowControl w:val="0"/>
              <w:overflowPunct w:val="0"/>
              <w:autoSpaceDE w:val="0"/>
              <w:autoSpaceDN w:val="0"/>
              <w:adjustRightInd w:val="0"/>
              <w:jc w:val="both"/>
              <w:textAlignment w:val="baseline"/>
              <w:rPr>
                <w:b/>
                <w:bCs/>
                <w:lang w:eastAsia="en-US"/>
              </w:rPr>
            </w:pPr>
            <w:r>
              <w:rPr>
                <w:b/>
                <w:bCs/>
                <w:lang w:eastAsia="en-US"/>
              </w:rPr>
              <w:t>15 004, 2</w:t>
            </w:r>
          </w:p>
        </w:tc>
        <w:tc>
          <w:tcPr>
            <w:tcW w:w="1714" w:type="dxa"/>
            <w:tcBorders>
              <w:bottom w:val="double" w:sz="6" w:space="0" w:color="000000"/>
            </w:tcBorders>
          </w:tcPr>
          <w:p w14:paraId="7DFA1CDF" w14:textId="382BAF3B" w:rsidR="0068790C" w:rsidRPr="00B531E7" w:rsidRDefault="00F67231" w:rsidP="00B531E7">
            <w:pPr>
              <w:widowControl w:val="0"/>
              <w:overflowPunct w:val="0"/>
              <w:autoSpaceDE w:val="0"/>
              <w:autoSpaceDN w:val="0"/>
              <w:adjustRightInd w:val="0"/>
              <w:jc w:val="both"/>
              <w:textAlignment w:val="baseline"/>
              <w:rPr>
                <w:b/>
                <w:bCs/>
                <w:lang w:val="it-IT" w:eastAsia="en-US"/>
              </w:rPr>
            </w:pPr>
            <w:r>
              <w:rPr>
                <w:b/>
                <w:bCs/>
                <w:lang w:eastAsia="en-US"/>
              </w:rPr>
              <w:t>1 305,7</w:t>
            </w:r>
          </w:p>
        </w:tc>
      </w:tr>
    </w:tbl>
    <w:p w14:paraId="51BAB7EB" w14:textId="77777777" w:rsidR="00A0646C" w:rsidRDefault="00A0646C" w:rsidP="001F2687">
      <w:pPr>
        <w:spacing w:line="276" w:lineRule="auto"/>
        <w:jc w:val="both"/>
      </w:pPr>
    </w:p>
    <w:p w14:paraId="032E9129" w14:textId="77777777" w:rsidR="003E38E2" w:rsidRDefault="003E38E2" w:rsidP="001F2687">
      <w:pPr>
        <w:pStyle w:val="a5"/>
        <w:ind w:firstLine="708"/>
        <w:rPr>
          <w:b/>
          <w:bCs/>
          <w:color w:val="000000"/>
          <w:lang w:eastAsia="ar-SA"/>
        </w:rPr>
      </w:pPr>
    </w:p>
    <w:p w14:paraId="2C837CC1" w14:textId="77777777" w:rsidR="003E38E2" w:rsidRDefault="003E38E2" w:rsidP="001F2687">
      <w:pPr>
        <w:pStyle w:val="a5"/>
        <w:ind w:firstLine="708"/>
        <w:rPr>
          <w:b/>
          <w:bCs/>
          <w:color w:val="000000"/>
          <w:lang w:eastAsia="ar-SA"/>
        </w:rPr>
      </w:pPr>
    </w:p>
    <w:p w14:paraId="4B55CE0F" w14:textId="77777777" w:rsidR="003E38E2" w:rsidRDefault="003E38E2" w:rsidP="001F2687">
      <w:pPr>
        <w:pStyle w:val="a5"/>
        <w:ind w:firstLine="708"/>
        <w:rPr>
          <w:b/>
          <w:bCs/>
          <w:color w:val="000000"/>
          <w:lang w:eastAsia="ar-SA"/>
        </w:rPr>
      </w:pPr>
    </w:p>
    <w:p w14:paraId="35CEED0B" w14:textId="77777777" w:rsidR="00A0646C" w:rsidRPr="00815B39" w:rsidRDefault="00A0646C" w:rsidP="001F2687">
      <w:pPr>
        <w:pStyle w:val="a5"/>
        <w:ind w:firstLine="708"/>
        <w:rPr>
          <w:b/>
          <w:bCs/>
          <w:color w:val="000000"/>
          <w:lang w:eastAsia="ar-SA"/>
        </w:rPr>
      </w:pPr>
      <w:r w:rsidRPr="00815B39">
        <w:rPr>
          <w:b/>
          <w:bCs/>
          <w:color w:val="000000"/>
          <w:lang w:eastAsia="ar-SA"/>
        </w:rPr>
        <w:lastRenderedPageBreak/>
        <w:t>ПРЕПОРЪКИ И УКАЗАНИЯ ЗА СТОПАНИСВАНЕ НА РЕСУРСИТЕ, СВЪРЗАНИ С ВКС 5</w:t>
      </w:r>
    </w:p>
    <w:p w14:paraId="5E687F6F" w14:textId="77777777" w:rsidR="00A0646C" w:rsidRPr="00815B39" w:rsidRDefault="00A0646C" w:rsidP="001F2687">
      <w:pPr>
        <w:ind w:firstLine="708"/>
        <w:jc w:val="both"/>
        <w:rPr>
          <w:color w:val="000000"/>
        </w:rPr>
      </w:pPr>
      <w:r w:rsidRPr="00815B39">
        <w:rPr>
          <w:color w:val="000000"/>
        </w:rPr>
        <w:t>Общи препоръки за управлението на горите в ДГС с цел съхраняване на социалната им значимост:</w:t>
      </w:r>
    </w:p>
    <w:p w14:paraId="69EDA741" w14:textId="77777777" w:rsidR="00A0646C" w:rsidRPr="00815B39" w:rsidRDefault="00A0646C" w:rsidP="00281750">
      <w:pPr>
        <w:numPr>
          <w:ilvl w:val="0"/>
          <w:numId w:val="10"/>
        </w:numPr>
        <w:suppressAutoHyphens/>
        <w:ind w:left="0"/>
        <w:jc w:val="both"/>
        <w:rPr>
          <w:color w:val="000000"/>
        </w:rPr>
      </w:pPr>
      <w:r w:rsidRPr="00815B39">
        <w:rPr>
          <w:color w:val="000000"/>
        </w:rPr>
        <w:t>Изготвя се оценка на социалното въздействие на управлението на горите при което са идентифицирани засегнатите групи, проведени са консултации с техни представители, идентифицирани са основните въздействия на горскостопанските дейности върху тези групи и са разработени и консултирани мерки за намаляване на идентифицираните негативни въздействия. Предписаните мерки се вземат предвид при горскостопанското планиране и вземането на управленски решения.</w:t>
      </w:r>
    </w:p>
    <w:p w14:paraId="5D3651F6" w14:textId="77777777" w:rsidR="00A0646C" w:rsidRPr="00815B39" w:rsidRDefault="00A0646C" w:rsidP="00281750">
      <w:pPr>
        <w:numPr>
          <w:ilvl w:val="0"/>
          <w:numId w:val="10"/>
        </w:numPr>
        <w:suppressAutoHyphens/>
        <w:ind w:left="0"/>
        <w:jc w:val="both"/>
        <w:rPr>
          <w:color w:val="000000"/>
        </w:rPr>
      </w:pPr>
      <w:r w:rsidRPr="00815B39">
        <w:rPr>
          <w:color w:val="000000"/>
        </w:rPr>
        <w:t>Ръководството на ДГС осъществява ежегодни срещи с представителите на засегнатите групи. Жителите на местните общности трябва да имат възможност да обсъждат всички притеснения, свързани с горскостопанските дейности в социален и екологичен аспект, с директора на ДГС през приемните му дни.</w:t>
      </w:r>
    </w:p>
    <w:p w14:paraId="07F3330C" w14:textId="77777777" w:rsidR="00A0646C" w:rsidRPr="00815B39" w:rsidRDefault="00A0646C" w:rsidP="00281750">
      <w:pPr>
        <w:numPr>
          <w:ilvl w:val="0"/>
          <w:numId w:val="10"/>
        </w:numPr>
        <w:suppressAutoHyphens/>
        <w:ind w:left="0"/>
        <w:jc w:val="both"/>
        <w:rPr>
          <w:color w:val="000000"/>
        </w:rPr>
      </w:pPr>
      <w:r w:rsidRPr="00815B39">
        <w:rPr>
          <w:color w:val="000000"/>
        </w:rPr>
        <w:t xml:space="preserve">Поради високата степен на зависимост на местното население от дърва за огрев и битови нужди, този елемент и в бъдеще ще бъде ключов по отношение определяне на отношението на местните хора и общински администрации към управлението на горите в стопанството. Ръководството на горското стопанство трябва да предвижда необходимите количества дърва за добив, без обаче да бъде </w:t>
      </w:r>
      <w:proofErr w:type="spellStart"/>
      <w:r w:rsidRPr="00815B39">
        <w:rPr>
          <w:color w:val="000000"/>
        </w:rPr>
        <w:t>превишано</w:t>
      </w:r>
      <w:proofErr w:type="spellEnd"/>
      <w:r w:rsidRPr="00815B39">
        <w:rPr>
          <w:color w:val="000000"/>
        </w:rPr>
        <w:t xml:space="preserve"> предвиденото в горскостопанския план годишно ползване;</w:t>
      </w:r>
    </w:p>
    <w:p w14:paraId="17F9FD52" w14:textId="77777777" w:rsidR="00A0646C" w:rsidRPr="00815B39" w:rsidRDefault="00A0646C" w:rsidP="00281750">
      <w:pPr>
        <w:numPr>
          <w:ilvl w:val="0"/>
          <w:numId w:val="10"/>
        </w:numPr>
        <w:suppressAutoHyphens/>
        <w:ind w:left="0"/>
        <w:jc w:val="both"/>
        <w:rPr>
          <w:color w:val="000000"/>
        </w:rPr>
      </w:pPr>
      <w:r w:rsidRPr="00815B39">
        <w:rPr>
          <w:color w:val="000000"/>
        </w:rPr>
        <w:t>Да се ползват възможностите за допълнителни приходи от събиране на такси по съответните тарифи за ползване на недървесни горски продукти и извършване на туристически дейности в земите от горския фонд;</w:t>
      </w:r>
    </w:p>
    <w:p w14:paraId="6C7801D6" w14:textId="77777777" w:rsidR="00A0646C" w:rsidRPr="00815B39" w:rsidRDefault="00A0646C" w:rsidP="00281750">
      <w:pPr>
        <w:numPr>
          <w:ilvl w:val="0"/>
          <w:numId w:val="10"/>
        </w:numPr>
        <w:suppressAutoHyphens/>
        <w:ind w:left="0"/>
        <w:jc w:val="both"/>
        <w:rPr>
          <w:color w:val="000000"/>
        </w:rPr>
      </w:pPr>
      <w:r w:rsidRPr="00815B39">
        <w:rPr>
          <w:color w:val="000000"/>
        </w:rPr>
        <w:t>Да не се извършват голи сечи и подмяна на естествената горска растителност;</w:t>
      </w:r>
    </w:p>
    <w:p w14:paraId="52EB60C8" w14:textId="77777777" w:rsidR="00A0646C" w:rsidRPr="00815B39" w:rsidRDefault="00A0646C" w:rsidP="00281750">
      <w:pPr>
        <w:numPr>
          <w:ilvl w:val="0"/>
          <w:numId w:val="10"/>
        </w:numPr>
        <w:suppressAutoHyphens/>
        <w:ind w:left="0"/>
        <w:jc w:val="both"/>
        <w:rPr>
          <w:color w:val="000000"/>
        </w:rPr>
      </w:pPr>
      <w:r w:rsidRPr="00815B39">
        <w:rPr>
          <w:color w:val="000000"/>
        </w:rPr>
        <w:t>Да не се извършват залесявания с не-типични и не-местни видове;</w:t>
      </w:r>
    </w:p>
    <w:p w14:paraId="2AECC42E" w14:textId="77777777" w:rsidR="00A0646C" w:rsidRPr="00815B39" w:rsidRDefault="00A0646C" w:rsidP="00281750">
      <w:pPr>
        <w:pStyle w:val="a5"/>
        <w:numPr>
          <w:ilvl w:val="0"/>
          <w:numId w:val="10"/>
        </w:numPr>
        <w:suppressAutoHyphens/>
        <w:spacing w:after="0"/>
        <w:ind w:left="0"/>
        <w:jc w:val="both"/>
        <w:rPr>
          <w:color w:val="000000"/>
        </w:rPr>
      </w:pPr>
      <w:r w:rsidRPr="00815B39">
        <w:rPr>
          <w:color w:val="000000"/>
        </w:rPr>
        <w:t>Да не се превишават по обем и интензивност ползванията определени в горскостопанския план.</w:t>
      </w:r>
    </w:p>
    <w:p w14:paraId="582EE549" w14:textId="77777777" w:rsidR="00A0646C" w:rsidRPr="00815B39" w:rsidRDefault="00A0646C" w:rsidP="001F2687">
      <w:pPr>
        <w:pStyle w:val="a5"/>
        <w:suppressAutoHyphens/>
        <w:rPr>
          <w:color w:val="000000"/>
        </w:rPr>
      </w:pPr>
    </w:p>
    <w:p w14:paraId="1A1F13CA" w14:textId="77777777" w:rsidR="00A0646C" w:rsidRPr="00815B39" w:rsidRDefault="00A0646C" w:rsidP="001F2687">
      <w:pPr>
        <w:pStyle w:val="a5"/>
        <w:suppressAutoHyphens/>
        <w:ind w:firstLine="708"/>
        <w:rPr>
          <w:color w:val="000000"/>
        </w:rPr>
      </w:pPr>
      <w:r w:rsidRPr="00815B39">
        <w:rPr>
          <w:b/>
          <w:bCs/>
          <w:color w:val="000000"/>
          <w:lang w:eastAsia="ar-SA"/>
        </w:rPr>
        <w:t>ПРЕПОРЪКИ И УКАЗАНИЯ ЗА МОНИТОРИНГ НА РЕСУРСИТЕ, СВЪРЗАНИ С ВКС 5</w:t>
      </w:r>
    </w:p>
    <w:p w14:paraId="3546DFEF" w14:textId="77777777" w:rsidR="00A0646C" w:rsidRPr="00815B39" w:rsidRDefault="00A0646C" w:rsidP="001F2687">
      <w:pPr>
        <w:ind w:firstLine="708"/>
        <w:jc w:val="both"/>
        <w:rPr>
          <w:color w:val="000000"/>
        </w:rPr>
      </w:pPr>
      <w:r w:rsidRPr="00815B39">
        <w:rPr>
          <w:color w:val="000000"/>
        </w:rPr>
        <w:t>Общи препоръки за мониторинг на управлението на горите с цел съхраняване на социалната им значимост:</w:t>
      </w:r>
    </w:p>
    <w:p w14:paraId="7B09AC76" w14:textId="77777777" w:rsidR="00A0646C" w:rsidRPr="00815B39" w:rsidRDefault="00A0646C" w:rsidP="00281750">
      <w:pPr>
        <w:pStyle w:val="a5"/>
        <w:numPr>
          <w:ilvl w:val="0"/>
          <w:numId w:val="10"/>
        </w:numPr>
        <w:suppressAutoHyphens/>
        <w:spacing w:after="0"/>
        <w:ind w:left="0"/>
        <w:jc w:val="both"/>
        <w:rPr>
          <w:color w:val="000000"/>
        </w:rPr>
      </w:pPr>
      <w:r w:rsidRPr="00815B39">
        <w:rPr>
          <w:color w:val="000000"/>
          <w:lang w:val="ru-RU"/>
        </w:rPr>
        <w:t xml:space="preserve">Периодично да се </w:t>
      </w:r>
      <w:proofErr w:type="spellStart"/>
      <w:r w:rsidRPr="00815B39">
        <w:rPr>
          <w:color w:val="000000"/>
          <w:lang w:val="ru-RU"/>
        </w:rPr>
        <w:t>извършва</w:t>
      </w:r>
      <w:proofErr w:type="spellEnd"/>
      <w:r w:rsidRPr="00815B39">
        <w:rPr>
          <w:color w:val="000000"/>
          <w:lang w:val="ru-RU"/>
        </w:rPr>
        <w:t xml:space="preserve"> </w:t>
      </w:r>
      <w:proofErr w:type="spellStart"/>
      <w:r w:rsidRPr="00815B39">
        <w:rPr>
          <w:color w:val="000000"/>
          <w:lang w:val="ru-RU"/>
        </w:rPr>
        <w:t>консултация</w:t>
      </w:r>
      <w:proofErr w:type="spellEnd"/>
      <w:r w:rsidRPr="00815B39">
        <w:rPr>
          <w:color w:val="000000"/>
          <w:lang w:val="ru-RU"/>
        </w:rPr>
        <w:t xml:space="preserve"> с </w:t>
      </w:r>
      <w:proofErr w:type="spellStart"/>
      <w:r w:rsidRPr="00815B39">
        <w:rPr>
          <w:color w:val="000000"/>
          <w:lang w:val="ru-RU"/>
        </w:rPr>
        <w:t>местната</w:t>
      </w:r>
      <w:proofErr w:type="spellEnd"/>
      <w:r w:rsidRPr="00815B39">
        <w:rPr>
          <w:color w:val="000000"/>
          <w:lang w:val="ru-RU"/>
        </w:rPr>
        <w:t xml:space="preserve"> </w:t>
      </w:r>
      <w:proofErr w:type="spellStart"/>
      <w:r w:rsidRPr="00815B39">
        <w:rPr>
          <w:color w:val="000000"/>
          <w:lang w:val="ru-RU"/>
        </w:rPr>
        <w:t>власт</w:t>
      </w:r>
      <w:proofErr w:type="spellEnd"/>
      <w:r w:rsidRPr="00815B39">
        <w:rPr>
          <w:color w:val="000000"/>
          <w:lang w:val="ru-RU"/>
        </w:rPr>
        <w:t xml:space="preserve"> и </w:t>
      </w:r>
      <w:proofErr w:type="spellStart"/>
      <w:r w:rsidRPr="00815B39">
        <w:rPr>
          <w:color w:val="000000"/>
          <w:lang w:val="ru-RU"/>
        </w:rPr>
        <w:t>населението</w:t>
      </w:r>
      <w:proofErr w:type="spellEnd"/>
      <w:r w:rsidRPr="00815B39">
        <w:rPr>
          <w:color w:val="000000"/>
          <w:lang w:val="ru-RU"/>
        </w:rPr>
        <w:t xml:space="preserve"> за проверка </w:t>
      </w:r>
      <w:proofErr w:type="spellStart"/>
      <w:r w:rsidRPr="00815B39">
        <w:rPr>
          <w:color w:val="000000"/>
          <w:lang w:val="ru-RU"/>
        </w:rPr>
        <w:t>социалната</w:t>
      </w:r>
      <w:proofErr w:type="spellEnd"/>
      <w:r w:rsidRPr="00815B39">
        <w:rPr>
          <w:color w:val="000000"/>
          <w:lang w:val="ru-RU"/>
        </w:rPr>
        <w:t xml:space="preserve"> </w:t>
      </w:r>
      <w:proofErr w:type="spellStart"/>
      <w:r w:rsidRPr="00815B39">
        <w:rPr>
          <w:color w:val="000000"/>
          <w:lang w:val="ru-RU"/>
        </w:rPr>
        <w:t>значимост</w:t>
      </w:r>
      <w:proofErr w:type="spellEnd"/>
      <w:r w:rsidRPr="00815B39">
        <w:rPr>
          <w:color w:val="000000"/>
          <w:lang w:val="ru-RU"/>
        </w:rPr>
        <w:t xml:space="preserve"> на </w:t>
      </w:r>
      <w:proofErr w:type="spellStart"/>
      <w:r w:rsidRPr="00815B39">
        <w:rPr>
          <w:color w:val="000000"/>
          <w:lang w:val="ru-RU"/>
        </w:rPr>
        <w:t>ресурсите</w:t>
      </w:r>
      <w:proofErr w:type="spellEnd"/>
      <w:r w:rsidRPr="00815B39">
        <w:rPr>
          <w:color w:val="000000"/>
          <w:lang w:val="ru-RU"/>
        </w:rPr>
        <w:t xml:space="preserve"> на </w:t>
      </w:r>
      <w:proofErr w:type="spellStart"/>
      <w:r w:rsidRPr="00815B39">
        <w:rPr>
          <w:color w:val="000000"/>
          <w:lang w:val="ru-RU"/>
        </w:rPr>
        <w:t>територията</w:t>
      </w:r>
      <w:proofErr w:type="spellEnd"/>
      <w:r w:rsidRPr="00815B39">
        <w:rPr>
          <w:color w:val="000000"/>
          <w:lang w:val="ru-RU"/>
        </w:rPr>
        <w:t xml:space="preserve"> на </w:t>
      </w:r>
      <w:proofErr w:type="spellStart"/>
      <w:r w:rsidRPr="00815B39">
        <w:rPr>
          <w:color w:val="000000"/>
          <w:lang w:val="ru-RU"/>
        </w:rPr>
        <w:t>стопанството</w:t>
      </w:r>
      <w:proofErr w:type="spellEnd"/>
      <w:r w:rsidRPr="00815B39">
        <w:rPr>
          <w:color w:val="000000"/>
          <w:lang w:val="ru-RU"/>
        </w:rPr>
        <w:t xml:space="preserve"> </w:t>
      </w:r>
      <w:proofErr w:type="spellStart"/>
      <w:r w:rsidRPr="00815B39">
        <w:rPr>
          <w:color w:val="000000"/>
          <w:lang w:val="ru-RU"/>
        </w:rPr>
        <w:t>съгласно</w:t>
      </w:r>
      <w:proofErr w:type="spellEnd"/>
      <w:r w:rsidRPr="00815B39">
        <w:rPr>
          <w:color w:val="000000"/>
          <w:lang w:val="ru-RU"/>
        </w:rPr>
        <w:t xml:space="preserve"> </w:t>
      </w:r>
      <w:proofErr w:type="spellStart"/>
      <w:r w:rsidRPr="00815B39">
        <w:rPr>
          <w:color w:val="000000"/>
          <w:lang w:val="ru-RU"/>
        </w:rPr>
        <w:t>определението</w:t>
      </w:r>
      <w:proofErr w:type="spellEnd"/>
      <w:r w:rsidRPr="00815B39">
        <w:rPr>
          <w:color w:val="000000"/>
          <w:lang w:val="ru-RU"/>
        </w:rPr>
        <w:t xml:space="preserve"> за ВКС 5;</w:t>
      </w:r>
    </w:p>
    <w:p w14:paraId="3D2A2680" w14:textId="77777777" w:rsidR="00A0646C" w:rsidRPr="006E4958" w:rsidRDefault="00A0646C" w:rsidP="00281750">
      <w:pPr>
        <w:pStyle w:val="a5"/>
        <w:numPr>
          <w:ilvl w:val="0"/>
          <w:numId w:val="10"/>
        </w:numPr>
        <w:suppressAutoHyphens/>
        <w:spacing w:after="0"/>
        <w:ind w:left="0"/>
        <w:jc w:val="both"/>
        <w:rPr>
          <w:color w:val="000000"/>
        </w:rPr>
      </w:pPr>
      <w:r w:rsidRPr="00815B39">
        <w:rPr>
          <w:color w:val="000000"/>
          <w:lang w:val="ru-RU"/>
        </w:rPr>
        <w:t xml:space="preserve">Ежегодно да се </w:t>
      </w:r>
      <w:proofErr w:type="spellStart"/>
      <w:r w:rsidRPr="00815B39">
        <w:rPr>
          <w:color w:val="000000"/>
          <w:lang w:val="ru-RU"/>
        </w:rPr>
        <w:t>извършва</w:t>
      </w:r>
      <w:proofErr w:type="spellEnd"/>
      <w:r w:rsidRPr="00815B39">
        <w:rPr>
          <w:color w:val="000000"/>
          <w:lang w:val="ru-RU"/>
        </w:rPr>
        <w:t xml:space="preserve"> контрол по </w:t>
      </w:r>
      <w:proofErr w:type="spellStart"/>
      <w:r w:rsidRPr="00815B39">
        <w:rPr>
          <w:color w:val="000000"/>
          <w:lang w:val="ru-RU"/>
        </w:rPr>
        <w:t>дейностите</w:t>
      </w:r>
      <w:proofErr w:type="spellEnd"/>
      <w:r w:rsidRPr="00815B39">
        <w:rPr>
          <w:color w:val="000000"/>
          <w:lang w:val="ru-RU"/>
        </w:rPr>
        <w:t xml:space="preserve"> </w:t>
      </w:r>
      <w:proofErr w:type="spellStart"/>
      <w:r w:rsidRPr="00815B39">
        <w:rPr>
          <w:color w:val="000000"/>
          <w:lang w:val="ru-RU"/>
        </w:rPr>
        <w:t>предвидени</w:t>
      </w:r>
      <w:proofErr w:type="spellEnd"/>
      <w:r w:rsidRPr="00815B39">
        <w:rPr>
          <w:color w:val="000000"/>
          <w:lang w:val="ru-RU"/>
        </w:rPr>
        <w:t xml:space="preserve"> в </w:t>
      </w:r>
      <w:proofErr w:type="spellStart"/>
      <w:r w:rsidRPr="00815B39">
        <w:rPr>
          <w:color w:val="000000"/>
          <w:lang w:val="ru-RU"/>
        </w:rPr>
        <w:t>горскостопанския</w:t>
      </w:r>
      <w:proofErr w:type="spellEnd"/>
      <w:r w:rsidRPr="00815B39">
        <w:rPr>
          <w:color w:val="000000"/>
          <w:lang w:val="ru-RU"/>
        </w:rPr>
        <w:t xml:space="preserve"> план, </w:t>
      </w:r>
      <w:proofErr w:type="spellStart"/>
      <w:r w:rsidRPr="00815B39">
        <w:rPr>
          <w:color w:val="000000"/>
          <w:lang w:val="ru-RU"/>
        </w:rPr>
        <w:t>като</w:t>
      </w:r>
      <w:proofErr w:type="spellEnd"/>
      <w:r w:rsidRPr="00815B39">
        <w:rPr>
          <w:color w:val="000000"/>
          <w:lang w:val="ru-RU"/>
        </w:rPr>
        <w:t xml:space="preserve"> те се </w:t>
      </w:r>
      <w:proofErr w:type="spellStart"/>
      <w:r w:rsidRPr="00815B39">
        <w:rPr>
          <w:color w:val="000000"/>
          <w:lang w:val="ru-RU"/>
        </w:rPr>
        <w:t>съобразяват</w:t>
      </w:r>
      <w:proofErr w:type="spellEnd"/>
      <w:r w:rsidRPr="00815B39">
        <w:rPr>
          <w:color w:val="000000"/>
          <w:lang w:val="ru-RU"/>
        </w:rPr>
        <w:t xml:space="preserve"> с </w:t>
      </w:r>
      <w:proofErr w:type="spellStart"/>
      <w:r w:rsidRPr="00815B39">
        <w:rPr>
          <w:color w:val="000000"/>
          <w:lang w:val="ru-RU"/>
        </w:rPr>
        <w:t>препоръките</w:t>
      </w:r>
      <w:proofErr w:type="spellEnd"/>
      <w:r w:rsidRPr="00815B39">
        <w:rPr>
          <w:color w:val="000000"/>
          <w:lang w:val="ru-RU"/>
        </w:rPr>
        <w:t xml:space="preserve"> и </w:t>
      </w:r>
      <w:proofErr w:type="spellStart"/>
      <w:r w:rsidRPr="00815B39">
        <w:rPr>
          <w:color w:val="000000"/>
          <w:lang w:val="ru-RU"/>
        </w:rPr>
        <w:t>указанията</w:t>
      </w:r>
      <w:proofErr w:type="spellEnd"/>
      <w:r w:rsidRPr="00815B39">
        <w:rPr>
          <w:color w:val="000000"/>
          <w:lang w:val="ru-RU"/>
        </w:rPr>
        <w:t xml:space="preserve"> за </w:t>
      </w:r>
      <w:proofErr w:type="spellStart"/>
      <w:r w:rsidRPr="00815B39">
        <w:rPr>
          <w:color w:val="000000"/>
          <w:lang w:val="ru-RU"/>
        </w:rPr>
        <w:t>стопанисване</w:t>
      </w:r>
      <w:proofErr w:type="spellEnd"/>
      <w:r w:rsidRPr="00815B39">
        <w:rPr>
          <w:color w:val="000000"/>
          <w:lang w:val="ru-RU"/>
        </w:rPr>
        <w:t xml:space="preserve"> на </w:t>
      </w:r>
      <w:proofErr w:type="spellStart"/>
      <w:r w:rsidRPr="00815B39">
        <w:rPr>
          <w:color w:val="000000"/>
          <w:lang w:val="ru-RU"/>
        </w:rPr>
        <w:t>ресурсите</w:t>
      </w:r>
      <w:proofErr w:type="spellEnd"/>
      <w:r w:rsidRPr="00815B39">
        <w:rPr>
          <w:color w:val="000000"/>
          <w:lang w:val="ru-RU"/>
        </w:rPr>
        <w:t xml:space="preserve">, </w:t>
      </w:r>
      <w:proofErr w:type="spellStart"/>
      <w:r w:rsidRPr="00815B39">
        <w:rPr>
          <w:color w:val="000000"/>
          <w:lang w:val="ru-RU"/>
        </w:rPr>
        <w:t>свързани</w:t>
      </w:r>
      <w:proofErr w:type="spellEnd"/>
      <w:r w:rsidRPr="00815B39">
        <w:rPr>
          <w:color w:val="000000"/>
          <w:lang w:val="ru-RU"/>
        </w:rPr>
        <w:t xml:space="preserve"> с ВКС 5.</w:t>
      </w:r>
    </w:p>
    <w:p w14:paraId="1513CB41" w14:textId="77777777" w:rsidR="006E4958" w:rsidRPr="001F2687" w:rsidRDefault="006E4958" w:rsidP="006E4958">
      <w:pPr>
        <w:pStyle w:val="a5"/>
        <w:suppressAutoHyphens/>
        <w:spacing w:after="0"/>
        <w:jc w:val="both"/>
        <w:rPr>
          <w:color w:val="000000"/>
        </w:rPr>
      </w:pPr>
    </w:p>
    <w:p w14:paraId="33692C6B" w14:textId="77777777" w:rsidR="006E4958" w:rsidRPr="006E502D" w:rsidRDefault="006E4958" w:rsidP="006E4958">
      <w:pPr>
        <w:pStyle w:val="a5"/>
        <w:suppressAutoHyphens/>
        <w:spacing w:line="276" w:lineRule="auto"/>
        <w:ind w:left="360"/>
        <w:jc w:val="both"/>
        <w:rPr>
          <w:b/>
          <w:lang w:val="ru-RU"/>
        </w:rPr>
      </w:pPr>
      <w:r w:rsidRPr="006E502D">
        <w:rPr>
          <w:b/>
          <w:lang w:val="ru-RU"/>
        </w:rPr>
        <w:t xml:space="preserve">ЗАПЛАХИ </w:t>
      </w:r>
    </w:p>
    <w:p w14:paraId="64D9DA5D" w14:textId="77777777" w:rsidR="006E4958" w:rsidRPr="006E502D" w:rsidRDefault="006E4958" w:rsidP="006E4958">
      <w:pPr>
        <w:pStyle w:val="a5"/>
        <w:suppressAutoHyphens/>
        <w:ind w:left="360"/>
        <w:jc w:val="both"/>
        <w:rPr>
          <w:lang w:val="ru-RU"/>
        </w:rPr>
      </w:pPr>
      <w:r w:rsidRPr="006E502D">
        <w:rPr>
          <w:lang w:val="ru-RU"/>
        </w:rPr>
        <w:t xml:space="preserve">1.Превишаване по </w:t>
      </w:r>
      <w:proofErr w:type="spellStart"/>
      <w:r w:rsidRPr="006E502D">
        <w:rPr>
          <w:lang w:val="ru-RU"/>
        </w:rPr>
        <w:t>обем</w:t>
      </w:r>
      <w:proofErr w:type="spellEnd"/>
      <w:r w:rsidRPr="006E502D">
        <w:rPr>
          <w:lang w:val="ru-RU"/>
        </w:rPr>
        <w:t xml:space="preserve"> и </w:t>
      </w:r>
      <w:proofErr w:type="spellStart"/>
      <w:r w:rsidRPr="006E502D">
        <w:rPr>
          <w:lang w:val="ru-RU"/>
        </w:rPr>
        <w:t>интензивност</w:t>
      </w:r>
      <w:proofErr w:type="spellEnd"/>
      <w:r w:rsidRPr="006E502D">
        <w:rPr>
          <w:lang w:val="ru-RU"/>
        </w:rPr>
        <w:t xml:space="preserve"> </w:t>
      </w:r>
      <w:proofErr w:type="spellStart"/>
      <w:r w:rsidRPr="006E502D">
        <w:rPr>
          <w:lang w:val="ru-RU"/>
        </w:rPr>
        <w:t>ползванията</w:t>
      </w:r>
      <w:proofErr w:type="spellEnd"/>
      <w:r w:rsidRPr="006E502D">
        <w:rPr>
          <w:lang w:val="ru-RU"/>
        </w:rPr>
        <w:t xml:space="preserve"> </w:t>
      </w:r>
      <w:proofErr w:type="spellStart"/>
      <w:r w:rsidRPr="006E502D">
        <w:rPr>
          <w:lang w:val="ru-RU"/>
        </w:rPr>
        <w:t>определени</w:t>
      </w:r>
      <w:proofErr w:type="spellEnd"/>
      <w:r w:rsidRPr="006E502D">
        <w:rPr>
          <w:lang w:val="ru-RU"/>
        </w:rPr>
        <w:t xml:space="preserve"> в </w:t>
      </w:r>
      <w:proofErr w:type="spellStart"/>
      <w:r w:rsidRPr="006E502D">
        <w:rPr>
          <w:lang w:val="ru-RU"/>
        </w:rPr>
        <w:t>горскостопанския</w:t>
      </w:r>
      <w:proofErr w:type="spellEnd"/>
      <w:r w:rsidRPr="006E502D">
        <w:rPr>
          <w:lang w:val="ru-RU"/>
        </w:rPr>
        <w:t xml:space="preserve"> план.</w:t>
      </w:r>
    </w:p>
    <w:p w14:paraId="149B054B" w14:textId="77777777" w:rsidR="006E4958" w:rsidRDefault="006E4958" w:rsidP="006E4958">
      <w:pPr>
        <w:pStyle w:val="a5"/>
        <w:suppressAutoHyphens/>
        <w:spacing w:after="0"/>
        <w:ind w:left="360"/>
        <w:jc w:val="both"/>
        <w:rPr>
          <w:lang w:val="ru-RU"/>
        </w:rPr>
      </w:pPr>
      <w:r w:rsidRPr="006E502D">
        <w:rPr>
          <w:lang w:val="ru-RU"/>
        </w:rPr>
        <w:t xml:space="preserve">2.Незадоволяване на </w:t>
      </w:r>
      <w:proofErr w:type="spellStart"/>
      <w:r w:rsidRPr="006E502D">
        <w:rPr>
          <w:lang w:val="ru-RU"/>
        </w:rPr>
        <w:t>нуждите</w:t>
      </w:r>
      <w:proofErr w:type="spellEnd"/>
      <w:r w:rsidRPr="006E502D">
        <w:rPr>
          <w:lang w:val="ru-RU"/>
        </w:rPr>
        <w:t xml:space="preserve"> на </w:t>
      </w:r>
      <w:proofErr w:type="spellStart"/>
      <w:r w:rsidRPr="006E502D">
        <w:rPr>
          <w:lang w:val="ru-RU"/>
        </w:rPr>
        <w:t>местното</w:t>
      </w:r>
      <w:proofErr w:type="spellEnd"/>
      <w:r w:rsidRPr="006E502D">
        <w:rPr>
          <w:lang w:val="ru-RU"/>
        </w:rPr>
        <w:t xml:space="preserve"> население от </w:t>
      </w:r>
      <w:proofErr w:type="spellStart"/>
      <w:r w:rsidRPr="006E502D">
        <w:rPr>
          <w:lang w:val="ru-RU"/>
        </w:rPr>
        <w:t>дърва</w:t>
      </w:r>
      <w:proofErr w:type="spellEnd"/>
      <w:r w:rsidRPr="006E502D">
        <w:rPr>
          <w:lang w:val="ru-RU"/>
        </w:rPr>
        <w:t xml:space="preserve"> за огрев и </w:t>
      </w:r>
      <w:proofErr w:type="spellStart"/>
      <w:r w:rsidRPr="006E502D">
        <w:rPr>
          <w:lang w:val="ru-RU"/>
        </w:rPr>
        <w:t>битови</w:t>
      </w:r>
      <w:proofErr w:type="spellEnd"/>
      <w:r w:rsidRPr="006E502D">
        <w:rPr>
          <w:lang w:val="ru-RU"/>
        </w:rPr>
        <w:t xml:space="preserve"> </w:t>
      </w:r>
      <w:proofErr w:type="spellStart"/>
      <w:r w:rsidRPr="006E502D">
        <w:rPr>
          <w:lang w:val="ru-RU"/>
        </w:rPr>
        <w:t>нужди</w:t>
      </w:r>
      <w:proofErr w:type="spellEnd"/>
      <w:r w:rsidRPr="006E502D">
        <w:rPr>
          <w:lang w:val="ru-RU"/>
        </w:rPr>
        <w:t>.</w:t>
      </w:r>
    </w:p>
    <w:p w14:paraId="1A26CA1E" w14:textId="77777777" w:rsidR="006E4958" w:rsidRPr="006A2554" w:rsidRDefault="006E4958" w:rsidP="006E4958">
      <w:pPr>
        <w:pStyle w:val="a5"/>
        <w:suppressAutoHyphens/>
        <w:spacing w:after="0" w:line="276" w:lineRule="auto"/>
        <w:ind w:left="360"/>
        <w:jc w:val="both"/>
      </w:pPr>
    </w:p>
    <w:p w14:paraId="5D249965" w14:textId="77777777" w:rsidR="00A0646C" w:rsidRPr="00B531E7" w:rsidRDefault="00A0646C" w:rsidP="00CB1C17">
      <w:pPr>
        <w:rPr>
          <w:b/>
          <w:bCs/>
        </w:rPr>
      </w:pPr>
    </w:p>
    <w:p w14:paraId="601D8FE1" w14:textId="17366D9F" w:rsidR="00A0646C" w:rsidRPr="00B531E7" w:rsidRDefault="00A0646C" w:rsidP="00B531E7">
      <w:pPr>
        <w:keepNext/>
        <w:pBdr>
          <w:top w:val="single" w:sz="4" w:space="1" w:color="auto"/>
          <w:bottom w:val="single" w:sz="4" w:space="1" w:color="auto"/>
        </w:pBdr>
        <w:jc w:val="both"/>
        <w:outlineLvl w:val="0"/>
        <w:rPr>
          <w:b/>
          <w:bCs/>
          <w:color w:val="000000"/>
          <w:lang w:eastAsia="en-US"/>
        </w:rPr>
      </w:pPr>
      <w:bookmarkStart w:id="28" w:name="_Toc95123331"/>
      <w:r w:rsidRPr="00B531E7">
        <w:rPr>
          <w:b/>
          <w:bCs/>
          <w:color w:val="000000"/>
          <w:lang w:eastAsia="en-US"/>
        </w:rPr>
        <w:t xml:space="preserve">ВКС 6. КУЛТУРНИ ЦЕННОСТИ </w:t>
      </w:r>
      <w:bookmarkEnd w:id="28"/>
    </w:p>
    <w:p w14:paraId="6925A2EC" w14:textId="77777777" w:rsidR="00A0646C" w:rsidRPr="00B531E7" w:rsidRDefault="00A0646C" w:rsidP="00B531E7">
      <w:pPr>
        <w:jc w:val="both"/>
        <w:rPr>
          <w:color w:val="000000"/>
        </w:rPr>
      </w:pPr>
    </w:p>
    <w:p w14:paraId="63E81F0F" w14:textId="77777777" w:rsidR="00A0646C" w:rsidRDefault="00A0646C" w:rsidP="00B531E7">
      <w:pPr>
        <w:spacing w:line="360" w:lineRule="auto"/>
        <w:ind w:firstLine="708"/>
        <w:jc w:val="both"/>
        <w:rPr>
          <w:color w:val="000000"/>
        </w:rPr>
      </w:pPr>
      <w:r w:rsidRPr="00B531E7">
        <w:rPr>
          <w:color w:val="000000"/>
        </w:rPr>
        <w:lastRenderedPageBreak/>
        <w:t xml:space="preserve">Една гора може да се обяви за ГВКС, ако притежава или осигурява стойности, без които местната общност би претърпяла драстична промяна в културата, или за които общността няма алтернатива. Съгласно нормативната уредба в страната около 40 000 обекта на културно-историческото наследство в България имат статут на паметник на културата. Част от тях попадат в гори или са тясно свързани с горски територии. </w:t>
      </w:r>
    </w:p>
    <w:p w14:paraId="5AFC6ECB" w14:textId="77777777" w:rsidR="003E38E2" w:rsidRDefault="003E38E2" w:rsidP="00B531E7">
      <w:pPr>
        <w:spacing w:line="360" w:lineRule="auto"/>
        <w:ind w:firstLine="708"/>
        <w:jc w:val="both"/>
        <w:rPr>
          <w:color w:val="000000"/>
        </w:rPr>
      </w:pPr>
    </w:p>
    <w:p w14:paraId="2133549D" w14:textId="77777777" w:rsidR="003E38E2" w:rsidRPr="00B531E7" w:rsidRDefault="003E38E2" w:rsidP="00B531E7">
      <w:pPr>
        <w:spacing w:line="360" w:lineRule="auto"/>
        <w:ind w:firstLine="708"/>
        <w:jc w:val="both"/>
        <w:rPr>
          <w:color w:val="000000"/>
        </w:rPr>
      </w:pPr>
    </w:p>
    <w:p w14:paraId="4941CFF8" w14:textId="77777777" w:rsidR="00A0646C" w:rsidRPr="00B531E7" w:rsidRDefault="00A0646C" w:rsidP="00B531E7">
      <w:pPr>
        <w:jc w:val="both"/>
        <w:rPr>
          <w:b/>
          <w:bCs/>
          <w:color w:val="000000"/>
          <w:lang w:eastAsia="en-US"/>
        </w:rPr>
      </w:pPr>
      <w:r w:rsidRPr="00B531E7">
        <w:rPr>
          <w:b/>
          <w:bCs/>
          <w:color w:val="000000"/>
          <w:lang w:eastAsia="en-US"/>
        </w:rPr>
        <w:t>Такива ГВКС в България, съдържащи ВКС 6, са всички:</w:t>
      </w:r>
    </w:p>
    <w:p w14:paraId="7CD43B20" w14:textId="77777777" w:rsidR="00A0646C" w:rsidRPr="00B531E7" w:rsidRDefault="00A0646C" w:rsidP="00B531E7">
      <w:pPr>
        <w:jc w:val="both"/>
        <w:rPr>
          <w:b/>
          <w:bCs/>
          <w:color w:val="000000"/>
          <w:lang w:eastAsia="en-US"/>
        </w:rPr>
      </w:pPr>
      <w:r w:rsidRPr="00B531E7">
        <w:rPr>
          <w:b/>
          <w:bCs/>
          <w:color w:val="000000"/>
          <w:lang w:eastAsia="en-US"/>
        </w:rPr>
        <w:t>1. Гори и земи от горския фонд попадащи в 500 м ивица около манастирите;</w:t>
      </w:r>
    </w:p>
    <w:p w14:paraId="74ED3940" w14:textId="77777777" w:rsidR="00A0646C" w:rsidRPr="00B531E7" w:rsidRDefault="00A0646C" w:rsidP="00B531E7">
      <w:pPr>
        <w:jc w:val="both"/>
        <w:rPr>
          <w:b/>
          <w:bCs/>
          <w:color w:val="000000"/>
        </w:rPr>
      </w:pPr>
      <w:r w:rsidRPr="00B531E7">
        <w:rPr>
          <w:b/>
          <w:bCs/>
          <w:color w:val="000000"/>
        </w:rPr>
        <w:t xml:space="preserve">2. Гори или земи от горския фонд попадащи в 100 м ивица около параклиси, оброчища, аязма, текета, определени по приложения списък в </w:t>
      </w:r>
      <w:r w:rsidRPr="00B531E7">
        <w:rPr>
          <w:b/>
          <w:bCs/>
          <w:i/>
          <w:iCs/>
          <w:color w:val="000000"/>
        </w:rPr>
        <w:t>Приложение 6</w:t>
      </w:r>
      <w:r w:rsidRPr="00B531E7">
        <w:rPr>
          <w:b/>
          <w:bCs/>
          <w:color w:val="000000"/>
        </w:rPr>
        <w:t xml:space="preserve"> и при консултации с местните хора;</w:t>
      </w:r>
    </w:p>
    <w:p w14:paraId="4BBA4B8E" w14:textId="77777777" w:rsidR="00A0646C" w:rsidRPr="00B531E7" w:rsidRDefault="00A0646C" w:rsidP="00B531E7">
      <w:pPr>
        <w:jc w:val="both"/>
        <w:rPr>
          <w:b/>
          <w:bCs/>
          <w:color w:val="000000"/>
        </w:rPr>
      </w:pPr>
      <w:r w:rsidRPr="00B531E7">
        <w:rPr>
          <w:b/>
          <w:bCs/>
          <w:color w:val="000000"/>
        </w:rPr>
        <w:t>3. Гори или земи от горския фонд попадащи в границите на паметниците на културата или в техните охранителни зони, определени по реда на Закона за Паметниците на Културата (ЗПК);</w:t>
      </w:r>
    </w:p>
    <w:p w14:paraId="44F15170" w14:textId="77777777" w:rsidR="00A0646C" w:rsidRPr="00B531E7" w:rsidRDefault="00A0646C" w:rsidP="00B531E7">
      <w:pPr>
        <w:jc w:val="both"/>
        <w:rPr>
          <w:b/>
          <w:bCs/>
          <w:color w:val="000000"/>
          <w:lang w:eastAsia="en-US"/>
        </w:rPr>
      </w:pPr>
      <w:r w:rsidRPr="00B531E7">
        <w:rPr>
          <w:b/>
          <w:bCs/>
          <w:color w:val="000000"/>
          <w:lang w:eastAsia="en-US"/>
        </w:rPr>
        <w:t xml:space="preserve">4. Гори или земи от горския фонд попадащи в ивица от 100 м около територии, традиционно свързани с провеждането в тях на събори, надпявания и други мероприятия, носещи стойност за съхраняване на културното наследство и националните традиции посочени в приложения списък по </w:t>
      </w:r>
      <w:r w:rsidRPr="00B531E7">
        <w:rPr>
          <w:b/>
          <w:bCs/>
          <w:i/>
          <w:iCs/>
          <w:color w:val="000000"/>
          <w:lang w:eastAsia="en-US"/>
        </w:rPr>
        <w:t>Приложение 6.</w:t>
      </w:r>
    </w:p>
    <w:p w14:paraId="78CE2122" w14:textId="77777777" w:rsidR="00A0646C" w:rsidRDefault="00A0646C" w:rsidP="00CB1C17">
      <w:pPr>
        <w:jc w:val="both"/>
        <w:rPr>
          <w:color w:val="000000"/>
          <w:highlight w:val="yellow"/>
        </w:rPr>
      </w:pPr>
    </w:p>
    <w:p w14:paraId="16DA0153" w14:textId="77777777" w:rsidR="00A0646C" w:rsidRPr="006A2DF3" w:rsidRDefault="00067C23" w:rsidP="00ED1E16">
      <w:pPr>
        <w:ind w:firstLine="708"/>
        <w:jc w:val="both"/>
        <w:rPr>
          <w:color w:val="000000"/>
        </w:rPr>
      </w:pPr>
      <w:r>
        <w:rPr>
          <w:color w:val="000000"/>
        </w:rPr>
        <w:t>На територията на ТП ДЛ</w:t>
      </w:r>
      <w:r w:rsidR="00A0646C" w:rsidRPr="00FD17D7">
        <w:rPr>
          <w:color w:val="000000"/>
        </w:rPr>
        <w:t xml:space="preserve">С </w:t>
      </w:r>
      <w:r>
        <w:rPr>
          <w:color w:val="000000"/>
        </w:rPr>
        <w:t>„Воден-Ири Хисар”</w:t>
      </w:r>
      <w:r w:rsidR="00A0646C" w:rsidRPr="00FD17D7">
        <w:rPr>
          <w:color w:val="000000"/>
        </w:rPr>
        <w:t xml:space="preserve"> се срещат гори и горски територии, отговарящи на характеристиките на</w:t>
      </w:r>
      <w:r w:rsidR="00A0646C">
        <w:rPr>
          <w:color w:val="000000"/>
        </w:rPr>
        <w:t xml:space="preserve"> </w:t>
      </w:r>
      <w:r w:rsidR="00A0646C" w:rsidRPr="006A2DF3">
        <w:rPr>
          <w:b/>
          <w:bCs/>
          <w:color w:val="000000"/>
        </w:rPr>
        <w:t xml:space="preserve">Гори или </w:t>
      </w:r>
      <w:r w:rsidR="00A0646C">
        <w:rPr>
          <w:b/>
          <w:bCs/>
          <w:color w:val="000000"/>
        </w:rPr>
        <w:t>горски територии</w:t>
      </w:r>
      <w:r w:rsidR="00A0646C" w:rsidRPr="006A2DF3">
        <w:rPr>
          <w:b/>
          <w:bCs/>
          <w:color w:val="000000"/>
        </w:rPr>
        <w:t xml:space="preserve"> попадащи в ивица от 100 м около </w:t>
      </w:r>
      <w:proofErr w:type="spellStart"/>
      <w:r w:rsidR="00A0646C" w:rsidRPr="00B531E7">
        <w:rPr>
          <w:b/>
          <w:bCs/>
          <w:color w:val="000000"/>
        </w:rPr>
        <w:t>около</w:t>
      </w:r>
      <w:proofErr w:type="spellEnd"/>
      <w:r w:rsidR="00A0646C" w:rsidRPr="00B531E7">
        <w:rPr>
          <w:b/>
          <w:bCs/>
          <w:color w:val="000000"/>
        </w:rPr>
        <w:t xml:space="preserve"> параклиси, оброчища, аязма, текета</w:t>
      </w:r>
      <w:r w:rsidR="00A0646C">
        <w:rPr>
          <w:b/>
          <w:bCs/>
          <w:color w:val="000000"/>
        </w:rPr>
        <w:t>.</w:t>
      </w:r>
    </w:p>
    <w:p w14:paraId="44719D40" w14:textId="77777777" w:rsidR="00A0646C" w:rsidRPr="00A66591" w:rsidRDefault="00A0646C" w:rsidP="00ED1E16">
      <w:pPr>
        <w:jc w:val="both"/>
        <w:rPr>
          <w:rFonts w:ascii="Arial" w:hAnsi="Arial" w:cs="Arial"/>
          <w:color w:val="000000"/>
          <w:sz w:val="20"/>
          <w:szCs w:val="20"/>
        </w:rPr>
      </w:pPr>
    </w:p>
    <w:p w14:paraId="55AA80C2" w14:textId="77777777" w:rsidR="00A0646C" w:rsidRPr="006A2DF3" w:rsidRDefault="00A0646C" w:rsidP="00ED1E16">
      <w:pPr>
        <w:jc w:val="both"/>
        <w:rPr>
          <w:color w:val="000000"/>
        </w:rPr>
      </w:pPr>
    </w:p>
    <w:p w14:paraId="091A6A85" w14:textId="77777777" w:rsidR="00A0646C" w:rsidRPr="00B531E7" w:rsidRDefault="00A0646C" w:rsidP="00CD5E96">
      <w:pPr>
        <w:ind w:firstLine="708"/>
        <w:jc w:val="both"/>
        <w:rPr>
          <w:color w:val="000000"/>
        </w:rPr>
      </w:pPr>
      <w:r w:rsidRPr="00B531E7">
        <w:rPr>
          <w:color w:val="000000"/>
        </w:rPr>
        <w:t>Има едно място – Хюсеин (</w:t>
      </w:r>
      <w:r w:rsidR="00067C23">
        <w:rPr>
          <w:color w:val="000000"/>
          <w:lang w:val="en-US"/>
        </w:rPr>
        <w:t xml:space="preserve"> </w:t>
      </w:r>
      <w:r w:rsidRPr="00B531E7">
        <w:rPr>
          <w:color w:val="000000"/>
        </w:rPr>
        <w:t>Юсеин) баба теке.</w:t>
      </w:r>
      <w:r w:rsidR="003E38E2">
        <w:rPr>
          <w:color w:val="000000"/>
        </w:rPr>
        <w:t xml:space="preserve"> Намира се в ГСУ „Воден”.</w:t>
      </w:r>
    </w:p>
    <w:p w14:paraId="55753433" w14:textId="6B99FCC9" w:rsidR="00A0646C" w:rsidRPr="00CD5E96" w:rsidRDefault="00067C23" w:rsidP="005D6980">
      <w:pPr>
        <w:ind w:firstLine="708"/>
        <w:jc w:val="both"/>
        <w:rPr>
          <w:color w:val="000000"/>
        </w:rPr>
      </w:pPr>
      <w:r>
        <w:rPr>
          <w:color w:val="000000"/>
        </w:rPr>
        <w:t xml:space="preserve">Това е религиозен обект, който се свързва с ислямския религиозен орден </w:t>
      </w:r>
      <w:proofErr w:type="spellStart"/>
      <w:r>
        <w:rPr>
          <w:color w:val="000000"/>
        </w:rPr>
        <w:t>Бекташия</w:t>
      </w:r>
      <w:proofErr w:type="spellEnd"/>
      <w:r w:rsidR="005D6980">
        <w:rPr>
          <w:color w:val="000000"/>
        </w:rPr>
        <w:t xml:space="preserve">. Орденът е основан в края на 13-ти век и функционира до началото на 19-ти век. Хюсеин баба, наричан Мъдреца </w:t>
      </w:r>
      <w:proofErr w:type="spellStart"/>
      <w:r w:rsidR="005D6980">
        <w:rPr>
          <w:color w:val="000000"/>
        </w:rPr>
        <w:t>Стогодишник</w:t>
      </w:r>
      <w:proofErr w:type="spellEnd"/>
      <w:r w:rsidR="005D6980">
        <w:rPr>
          <w:color w:val="000000"/>
        </w:rPr>
        <w:t>, е един от тримата побратими великани на про</w:t>
      </w:r>
      <w:r w:rsidR="00727C14">
        <w:rPr>
          <w:color w:val="000000"/>
        </w:rPr>
        <w:t>ч</w:t>
      </w:r>
      <w:r w:rsidR="005D6980">
        <w:rPr>
          <w:color w:val="000000"/>
        </w:rPr>
        <w:t xml:space="preserve">утия Демир баба, познат като Железния баща. Легендата гласи, че Хюсеин построил неговото теке за седем дни от дъски, надялани от вековен дъб с брадвата на Железния баща. Текето  включва две постройки- гробница и ритуална зала. Връзката между двете е чрез 13 стъпала от каменни блокове. След напускането на дервишите около 1826г, мястото е обект на поклонение както от алиани, така и от християни, като последните вярвали, че там е погребан Св. Димитър. </w:t>
      </w:r>
    </w:p>
    <w:p w14:paraId="0C607819" w14:textId="77777777" w:rsidR="00A0646C" w:rsidRDefault="00A0646C" w:rsidP="00067C23">
      <w:pPr>
        <w:ind w:firstLine="708"/>
        <w:jc w:val="both"/>
        <w:rPr>
          <w:color w:val="000000"/>
        </w:rPr>
      </w:pPr>
      <w:r w:rsidRPr="00CD5E96">
        <w:rPr>
          <w:color w:val="000000"/>
        </w:rPr>
        <w:t>Местните мюсюлмани и християни принасят в жертва курбани на всевишния. Правят се молебен за дъжд.</w:t>
      </w:r>
      <w:r w:rsidR="005D6980">
        <w:rPr>
          <w:color w:val="000000"/>
        </w:rPr>
        <w:t xml:space="preserve"> През 2005г. с финансовата подкрепа на дарители от с. Острово, </w:t>
      </w:r>
      <w:proofErr w:type="spellStart"/>
      <w:r w:rsidR="005D6980">
        <w:rPr>
          <w:color w:val="000000"/>
        </w:rPr>
        <w:t>тюрбето</w:t>
      </w:r>
      <w:proofErr w:type="spellEnd"/>
      <w:r w:rsidR="005D6980">
        <w:rPr>
          <w:color w:val="000000"/>
        </w:rPr>
        <w:t xml:space="preserve"> на текето е реконструирано.</w:t>
      </w:r>
      <w:r>
        <w:rPr>
          <w:color w:val="000000"/>
        </w:rPr>
        <w:tab/>
      </w:r>
      <w:r w:rsidRPr="00CD5E96">
        <w:rPr>
          <w:color w:val="000000"/>
        </w:rPr>
        <w:t xml:space="preserve"> </w:t>
      </w:r>
    </w:p>
    <w:p w14:paraId="6BEC1C50" w14:textId="77777777" w:rsidR="001F2858" w:rsidRPr="00CD5E96" w:rsidRDefault="001F2858" w:rsidP="001F2858">
      <w:pPr>
        <w:jc w:val="both"/>
        <w:rPr>
          <w:color w:val="000000"/>
        </w:rPr>
      </w:pPr>
      <w:r>
        <w:rPr>
          <w:noProof/>
          <w:color w:val="000000"/>
        </w:rPr>
        <w:lastRenderedPageBreak/>
        <w:drawing>
          <wp:inline distT="0" distB="0" distL="0" distR="0" wp14:anchorId="1049E538" wp14:editId="7DEB4E49">
            <wp:extent cx="4141470" cy="2419512"/>
            <wp:effectExtent l="19050" t="0" r="0" b="0"/>
            <wp:docPr id="12" name="Picture 1" descr="\\acc-pc\SHARED FOLDER\Иван Вълчев\285058611_596620601890383_193721889303524550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c-pc\SHARED FOLDER\Иван Вълчев\285058611_596620601890383_1937218893035245508_n.jpg"/>
                    <pic:cNvPicPr>
                      <a:picLocks noChangeAspect="1" noChangeArrowheads="1"/>
                    </pic:cNvPicPr>
                  </pic:nvPicPr>
                  <pic:blipFill>
                    <a:blip r:embed="rId23"/>
                    <a:srcRect/>
                    <a:stretch>
                      <a:fillRect/>
                    </a:stretch>
                  </pic:blipFill>
                  <pic:spPr bwMode="auto">
                    <a:xfrm>
                      <a:off x="0" y="0"/>
                      <a:ext cx="4147961" cy="2423304"/>
                    </a:xfrm>
                    <a:prstGeom prst="rect">
                      <a:avLst/>
                    </a:prstGeom>
                    <a:noFill/>
                    <a:ln w="9525">
                      <a:noFill/>
                      <a:miter lim="800000"/>
                      <a:headEnd/>
                      <a:tailEnd/>
                    </a:ln>
                  </pic:spPr>
                </pic:pic>
              </a:graphicData>
            </a:graphic>
          </wp:inline>
        </w:drawing>
      </w:r>
      <w:r>
        <w:rPr>
          <w:color w:val="000000"/>
        </w:rPr>
        <w:tab/>
      </w:r>
    </w:p>
    <w:p w14:paraId="5C0722F8" w14:textId="77777777" w:rsidR="00A0646C" w:rsidRDefault="00A0646C" w:rsidP="00ED1E16">
      <w:pPr>
        <w:ind w:firstLine="709"/>
        <w:jc w:val="both"/>
      </w:pPr>
    </w:p>
    <w:p w14:paraId="18D57251" w14:textId="77777777" w:rsidR="001F2858" w:rsidRDefault="001F2858" w:rsidP="001F2858">
      <w:pPr>
        <w:rPr>
          <w:lang w:val="en-US"/>
        </w:rPr>
      </w:pPr>
      <w:r>
        <w:rPr>
          <w:noProof/>
        </w:rPr>
        <w:drawing>
          <wp:inline distT="0" distB="0" distL="0" distR="0" wp14:anchorId="47274885" wp14:editId="4915F5DA">
            <wp:extent cx="5324273" cy="3988800"/>
            <wp:effectExtent l="19050" t="0" r="0" b="0"/>
            <wp:docPr id="15" name="Picture 4" descr="\\acc-pc\SHARED FOLDER\Иван Вълчев\284315905_1154821935310499_30146580965087955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cc-pc\SHARED FOLDER\Иван Вълчев\284315905_1154821935310499_3014658096508795592_n.jpg"/>
                    <pic:cNvPicPr>
                      <a:picLocks noChangeAspect="1" noChangeArrowheads="1"/>
                    </pic:cNvPicPr>
                  </pic:nvPicPr>
                  <pic:blipFill>
                    <a:blip r:embed="rId24"/>
                    <a:srcRect/>
                    <a:stretch>
                      <a:fillRect/>
                    </a:stretch>
                  </pic:blipFill>
                  <pic:spPr bwMode="auto">
                    <a:xfrm>
                      <a:off x="0" y="0"/>
                      <a:ext cx="5324273" cy="3988800"/>
                    </a:xfrm>
                    <a:prstGeom prst="rect">
                      <a:avLst/>
                    </a:prstGeom>
                    <a:noFill/>
                    <a:ln w="9525">
                      <a:noFill/>
                      <a:miter lim="800000"/>
                      <a:headEnd/>
                      <a:tailEnd/>
                    </a:ln>
                  </pic:spPr>
                </pic:pic>
              </a:graphicData>
            </a:graphic>
          </wp:inline>
        </w:drawing>
      </w:r>
    </w:p>
    <w:p w14:paraId="4F8F4852" w14:textId="77777777" w:rsidR="009704D3" w:rsidRDefault="009704D3" w:rsidP="001F2858">
      <w:pPr>
        <w:rPr>
          <w:lang w:val="en-US"/>
        </w:rPr>
      </w:pPr>
    </w:p>
    <w:p w14:paraId="46D642C9" w14:textId="77777777" w:rsidR="009704D3" w:rsidRDefault="009704D3" w:rsidP="001F2858">
      <w:pPr>
        <w:rPr>
          <w:lang w:val="en-US"/>
        </w:rPr>
      </w:pPr>
    </w:p>
    <w:p w14:paraId="24CD006C" w14:textId="77777777" w:rsidR="009704D3" w:rsidRDefault="009704D3" w:rsidP="009704D3">
      <w:pPr>
        <w:rPr>
          <w:b/>
        </w:rPr>
      </w:pPr>
      <w:r w:rsidRPr="009704D3">
        <w:rPr>
          <w:b/>
        </w:rPr>
        <w:t>Малък скален манастир (Скит)</w:t>
      </w:r>
    </w:p>
    <w:p w14:paraId="6795FC2F" w14:textId="77777777" w:rsidR="009704D3" w:rsidRPr="009704D3" w:rsidRDefault="009704D3" w:rsidP="009704D3">
      <w:pPr>
        <w:rPr>
          <w:b/>
        </w:rPr>
      </w:pPr>
    </w:p>
    <w:p w14:paraId="7FF885D1" w14:textId="0D839E30" w:rsidR="009704D3" w:rsidRDefault="009704D3" w:rsidP="009704D3">
      <w:pPr>
        <w:ind w:firstLine="708"/>
        <w:jc w:val="both"/>
      </w:pPr>
      <w:r>
        <w:t>През 2022 г. Българското пещерно дружество организира осмата си поредна експедиция в района на Националния историко-археологически резерват „</w:t>
      </w:r>
      <w:proofErr w:type="spellStart"/>
      <w:r>
        <w:t>Сборяново</w:t>
      </w:r>
      <w:proofErr w:type="spellEnd"/>
      <w:r>
        <w:t xml:space="preserve">“ и прилежащите му територии. На 8 април, групата се отправя към ДЛС „Воден – Ири Хисар“. Над воденската помпена станция – отдел 91, подотдел 4, ГСУ „Воден” по информация на работил в стопанството човек, са открити няколко пещерни отвора, които са на височина, трудно достъпна за обикновен човек. Първата пещера е малка. Втората по-голяма и двата и входа водят до неголяма светла зала. Намерени са няколко фрагмента от видимо разновременна керамика. Непосредствено до големия вход на тази пещера, на около 5 метра над основата на скалата съществува отвор, който без стълба отдолу или </w:t>
      </w:r>
      <w:r>
        <w:lastRenderedPageBreak/>
        <w:t>чрез спускане по въже отгоре, не може да се достигне. Със помощта на стълба се достига до неголяма пещера със зала. Залата е почти изцяло е изсечена в скалите. На стената на залата има издълбан кръст. Обителта е почти правоъгълна и с размери 3 на 3 м, средна височина 1.75 м и площ 9.5 кв. м. В северната част на килията има правоъгълен скален „прозорец“, който фактически е на височина 5 метра от основата на скалата. Изцяло изсечена в скалите правоъгълна „стая“, в чиято лява стена има идеално оформена врата, водеща до малко ветрилообразно помещение. Нишата зад вратата е ориентирана на изток. Предполага се, че става дума за олтарна ниша, т.е. това не е просто килия, а скална църква с площ 36 кв.м. По мнение на проф.</w:t>
      </w:r>
      <w:r w:rsidR="00727C14">
        <w:t xml:space="preserve"> </w:t>
      </w:r>
      <w:r>
        <w:t>Георги Атанасов става въпрос за малък скален манастир (скит) от 10 век.</w:t>
      </w:r>
    </w:p>
    <w:p w14:paraId="7C328E98" w14:textId="77777777" w:rsidR="009704D3" w:rsidRDefault="009704D3" w:rsidP="009704D3">
      <w:pPr>
        <w:jc w:val="both"/>
      </w:pPr>
    </w:p>
    <w:p w14:paraId="3A955E2C" w14:textId="77777777" w:rsidR="009704D3" w:rsidRDefault="009704D3" w:rsidP="009704D3">
      <w:r>
        <w:rPr>
          <w:noProof/>
        </w:rPr>
        <w:drawing>
          <wp:inline distT="0" distB="0" distL="0" distR="0" wp14:anchorId="6A85765F" wp14:editId="1D1B13F9">
            <wp:extent cx="5760720" cy="4371340"/>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60720" cy="4371340"/>
                    </a:xfrm>
                    <a:prstGeom prst="rect">
                      <a:avLst/>
                    </a:prstGeom>
                    <a:noFill/>
                    <a:ln>
                      <a:noFill/>
                    </a:ln>
                  </pic:spPr>
                </pic:pic>
              </a:graphicData>
            </a:graphic>
          </wp:inline>
        </w:drawing>
      </w:r>
    </w:p>
    <w:p w14:paraId="0F4A88B1" w14:textId="77777777" w:rsidR="009704D3" w:rsidRDefault="009704D3" w:rsidP="009704D3">
      <w:r>
        <w:rPr>
          <w:noProof/>
        </w:rPr>
        <w:lastRenderedPageBreak/>
        <w:drawing>
          <wp:inline distT="0" distB="0" distL="0" distR="0" wp14:anchorId="32D9FBCB" wp14:editId="6F9D6765">
            <wp:extent cx="5760720" cy="4191000"/>
            <wp:effectExtent l="0" t="0" r="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60720" cy="4191000"/>
                    </a:xfrm>
                    <a:prstGeom prst="rect">
                      <a:avLst/>
                    </a:prstGeom>
                    <a:noFill/>
                    <a:ln>
                      <a:noFill/>
                    </a:ln>
                  </pic:spPr>
                </pic:pic>
              </a:graphicData>
            </a:graphic>
          </wp:inline>
        </w:drawing>
      </w:r>
    </w:p>
    <w:p w14:paraId="396AA573" w14:textId="77777777" w:rsidR="009704D3" w:rsidRDefault="009704D3" w:rsidP="009704D3">
      <w:pPr>
        <w:rPr>
          <w:noProof/>
        </w:rPr>
      </w:pPr>
      <w:r>
        <w:rPr>
          <w:noProof/>
        </w:rPr>
        <w:drawing>
          <wp:inline distT="0" distB="0" distL="0" distR="0" wp14:anchorId="049486EE" wp14:editId="5109080A">
            <wp:extent cx="2636044" cy="3514725"/>
            <wp:effectExtent l="0" t="0" r="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39093" cy="3518791"/>
                    </a:xfrm>
                    <a:prstGeom prst="rect">
                      <a:avLst/>
                    </a:prstGeom>
                    <a:noFill/>
                    <a:ln>
                      <a:noFill/>
                    </a:ln>
                  </pic:spPr>
                </pic:pic>
              </a:graphicData>
            </a:graphic>
          </wp:inline>
        </w:drawing>
      </w:r>
      <w:r>
        <w:rPr>
          <w:noProof/>
        </w:rPr>
        <w:t xml:space="preserve">    </w:t>
      </w:r>
      <w:r>
        <w:rPr>
          <w:noProof/>
        </w:rPr>
        <w:drawing>
          <wp:inline distT="0" distB="0" distL="0" distR="0" wp14:anchorId="62864E95" wp14:editId="558199FF">
            <wp:extent cx="2600325" cy="3467100"/>
            <wp:effectExtent l="0" t="0" r="9525"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02999" cy="3470665"/>
                    </a:xfrm>
                    <a:prstGeom prst="rect">
                      <a:avLst/>
                    </a:prstGeom>
                    <a:noFill/>
                    <a:ln>
                      <a:noFill/>
                    </a:ln>
                  </pic:spPr>
                </pic:pic>
              </a:graphicData>
            </a:graphic>
          </wp:inline>
        </w:drawing>
      </w:r>
    </w:p>
    <w:p w14:paraId="4B59FAA1" w14:textId="77777777" w:rsidR="009704D3" w:rsidRDefault="009704D3" w:rsidP="009704D3">
      <w:r>
        <w:rPr>
          <w:noProof/>
        </w:rPr>
        <w:lastRenderedPageBreak/>
        <w:drawing>
          <wp:inline distT="0" distB="0" distL="0" distR="0" wp14:anchorId="67FDACBE" wp14:editId="09D8DE74">
            <wp:extent cx="2843213" cy="3790950"/>
            <wp:effectExtent l="0" t="0" r="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47344" cy="3796459"/>
                    </a:xfrm>
                    <a:prstGeom prst="rect">
                      <a:avLst/>
                    </a:prstGeom>
                    <a:noFill/>
                    <a:ln>
                      <a:noFill/>
                    </a:ln>
                  </pic:spPr>
                </pic:pic>
              </a:graphicData>
            </a:graphic>
          </wp:inline>
        </w:drawing>
      </w:r>
      <w:r>
        <w:t xml:space="preserve"> </w:t>
      </w:r>
      <w:r>
        <w:rPr>
          <w:noProof/>
        </w:rPr>
        <w:drawing>
          <wp:inline distT="0" distB="0" distL="0" distR="0" wp14:anchorId="5FDAAB0E" wp14:editId="62E12AA6">
            <wp:extent cx="2843054" cy="3790738"/>
            <wp:effectExtent l="0" t="0" r="0" b="635"/>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61612" cy="3815482"/>
                    </a:xfrm>
                    <a:prstGeom prst="rect">
                      <a:avLst/>
                    </a:prstGeom>
                    <a:noFill/>
                    <a:ln>
                      <a:noFill/>
                    </a:ln>
                  </pic:spPr>
                </pic:pic>
              </a:graphicData>
            </a:graphic>
          </wp:inline>
        </w:drawing>
      </w:r>
    </w:p>
    <w:p w14:paraId="55F0C1C3" w14:textId="77777777" w:rsidR="009704D3" w:rsidRPr="009704D3" w:rsidRDefault="009704D3" w:rsidP="001F2858">
      <w:pPr>
        <w:rPr>
          <w:lang w:val="en-US"/>
        </w:rPr>
      </w:pPr>
    </w:p>
    <w:p w14:paraId="1046366D" w14:textId="77777777" w:rsidR="001F2858" w:rsidRDefault="001F2858" w:rsidP="001F2858"/>
    <w:p w14:paraId="70A2AC3E" w14:textId="77777777" w:rsidR="001F2858" w:rsidRPr="00517888" w:rsidRDefault="001F2858" w:rsidP="001F2858"/>
    <w:p w14:paraId="2BB6ACA7" w14:textId="77777777" w:rsidR="00A0646C" w:rsidRPr="005816C5" w:rsidRDefault="00A0646C" w:rsidP="00ED1E16">
      <w:pPr>
        <w:pStyle w:val="a5"/>
        <w:spacing w:line="276" w:lineRule="auto"/>
        <w:ind w:firstLine="357"/>
        <w:rPr>
          <w:b/>
          <w:bCs/>
        </w:rPr>
      </w:pPr>
      <w:r w:rsidRPr="005816C5">
        <w:rPr>
          <w:b/>
          <w:bCs/>
        </w:rPr>
        <w:t>ПРЕПОРЪКИ И УКАЗАНИЯ ЗА СТОПАНИСВАНЕ НА ВКС 6</w:t>
      </w:r>
    </w:p>
    <w:p w14:paraId="1A0A4C53" w14:textId="77777777" w:rsidR="00A0646C" w:rsidRPr="00063E88" w:rsidRDefault="00A0646C" w:rsidP="00ED1E16">
      <w:pPr>
        <w:spacing w:after="120" w:line="276" w:lineRule="auto"/>
        <w:ind w:firstLine="357"/>
        <w:jc w:val="both"/>
      </w:pPr>
      <w:r w:rsidRPr="00063E88">
        <w:t>Да не се планират и провеждат мероприятия, които водят до промяна на ландшафта, облика на местностите и понижаване стойностите на гора</w:t>
      </w:r>
      <w:r>
        <w:t>та като ВКС 6 (напр. голи сечи</w:t>
      </w:r>
      <w:r w:rsidRPr="00063E88">
        <w:t xml:space="preserve">, краткосрочно-постепенни сечи, възобновителни сечи с голяма интензивност). Особено внимание трябва да се обърне на запазване и по възможност подобряване на естетическите и защитни функции на гората (запазване на мъртви стоящи и лежащи дървета, живи единични и групи дървета с интересни интериорни качества, дървета </w:t>
      </w:r>
      <w:r w:rsidR="003E38E2">
        <w:t xml:space="preserve">с </w:t>
      </w:r>
      <w:proofErr w:type="spellStart"/>
      <w:r w:rsidR="003E38E2">
        <w:t>храсти</w:t>
      </w:r>
      <w:r>
        <w:t>и</w:t>
      </w:r>
      <w:proofErr w:type="spellEnd"/>
      <w:r>
        <w:t>, стари дървета). През</w:t>
      </w:r>
      <w:r w:rsidRPr="00063E88">
        <w:t xml:space="preserve"> туристическите сезони и периодите на провеждане на традиционните събори, панаири или културни, исторически, религиозни мероприятия на местното население, в отделите на провеждането им да не се извършват дърводобивни, </w:t>
      </w:r>
      <w:proofErr w:type="spellStart"/>
      <w:r w:rsidRPr="00063E88">
        <w:t>извозни</w:t>
      </w:r>
      <w:proofErr w:type="spellEnd"/>
      <w:r w:rsidRPr="00063E88">
        <w:t xml:space="preserve"> и други горскостопански дейности, нарушаващи духа и спокойното протичане на мероприятията.</w:t>
      </w:r>
    </w:p>
    <w:p w14:paraId="181ED4D6" w14:textId="77777777" w:rsidR="00A0646C" w:rsidRPr="00063E88" w:rsidRDefault="00A0646C" w:rsidP="00ED1E16">
      <w:pPr>
        <w:spacing w:after="120" w:line="276" w:lineRule="auto"/>
        <w:ind w:firstLine="357"/>
        <w:jc w:val="both"/>
      </w:pPr>
    </w:p>
    <w:p w14:paraId="71D7D08F" w14:textId="77777777" w:rsidR="00A0646C" w:rsidRPr="005816C5" w:rsidRDefault="00A0646C" w:rsidP="00ED1E16">
      <w:pPr>
        <w:pStyle w:val="a5"/>
        <w:spacing w:line="276" w:lineRule="auto"/>
        <w:ind w:firstLine="357"/>
        <w:rPr>
          <w:b/>
          <w:bCs/>
        </w:rPr>
      </w:pPr>
      <w:bookmarkStart w:id="29" w:name="_Toc95123339"/>
      <w:r w:rsidRPr="005816C5">
        <w:rPr>
          <w:b/>
          <w:bCs/>
          <w:lang w:val="ru-RU"/>
        </w:rPr>
        <w:t>ПРЕПОРЪКИ И УКАЗАНИЯ ЗА МОНИТОРИНГ НА ВКС 6</w:t>
      </w:r>
      <w:bookmarkEnd w:id="29"/>
    </w:p>
    <w:p w14:paraId="7F68EE57" w14:textId="77777777" w:rsidR="00A0646C" w:rsidRDefault="00A0646C" w:rsidP="003E38E2">
      <w:pPr>
        <w:spacing w:after="120" w:line="276" w:lineRule="auto"/>
        <w:ind w:firstLine="357"/>
        <w:jc w:val="both"/>
      </w:pPr>
      <w:r w:rsidRPr="00063E88">
        <w:t xml:space="preserve">Веднъж на 2 години да се извършва консултация с местната власт, населението, културните и туристически организации за проверка дали определените ГВКС запазват значимостта си съгласно определението за ВКС 6, както и за поява и описване на нови ГВКС на територията на </w:t>
      </w:r>
      <w:proofErr w:type="spellStart"/>
      <w:r>
        <w:t>стопанството.</w:t>
      </w:r>
      <w:r w:rsidRPr="00063E88">
        <w:t>Ежегодно</w:t>
      </w:r>
      <w:proofErr w:type="spellEnd"/>
      <w:r w:rsidRPr="00063E88">
        <w:t xml:space="preserve"> да се извършва контрол по дейностите предвидени в </w:t>
      </w:r>
      <w:r>
        <w:t>ГСП</w:t>
      </w:r>
      <w:r w:rsidRPr="00063E88">
        <w:t>, като те се съобразяват с препоръките и указанията за стопанисване на определените ВКС 6.</w:t>
      </w:r>
    </w:p>
    <w:p w14:paraId="778C6B20" w14:textId="77777777" w:rsidR="009704D3" w:rsidRPr="006E502D" w:rsidRDefault="009704D3" w:rsidP="009704D3">
      <w:pPr>
        <w:spacing w:line="360" w:lineRule="auto"/>
        <w:ind w:firstLine="708"/>
        <w:jc w:val="both"/>
        <w:rPr>
          <w:b/>
        </w:rPr>
      </w:pPr>
      <w:r w:rsidRPr="006E502D">
        <w:rPr>
          <w:b/>
        </w:rPr>
        <w:lastRenderedPageBreak/>
        <w:t xml:space="preserve">ЗАПЛАХИ </w:t>
      </w:r>
    </w:p>
    <w:p w14:paraId="60F69DA3" w14:textId="7C46C126" w:rsidR="009704D3" w:rsidRPr="006E502D" w:rsidRDefault="009704D3" w:rsidP="009704D3">
      <w:pPr>
        <w:jc w:val="both"/>
      </w:pPr>
      <w:r w:rsidRPr="006E502D">
        <w:tab/>
        <w:t xml:space="preserve">Извеждане на сечи нарушаващи </w:t>
      </w:r>
      <w:r w:rsidR="00054481" w:rsidRPr="006E502D">
        <w:t>културното</w:t>
      </w:r>
      <w:r w:rsidRPr="006E502D">
        <w:t>, историческото значение и естетическия характер на гората. Мероприятия, водещи до промяна на ландшафта, облика на местностите и понижаване стойностите на гората. Нарушаване на видовото, възрастовото и структурното разнообразие в насажденията. Залесяване с нетипични и неместни видове. Нарушаване на земната повърхност при извоз на дървесина и дърводобив. Горски пожари.</w:t>
      </w:r>
    </w:p>
    <w:p w14:paraId="700A6F85" w14:textId="77777777" w:rsidR="009704D3" w:rsidRDefault="009704D3" w:rsidP="003E38E2">
      <w:pPr>
        <w:spacing w:after="120" w:line="276" w:lineRule="auto"/>
        <w:ind w:firstLine="357"/>
        <w:jc w:val="both"/>
        <w:rPr>
          <w:lang w:val="en-US"/>
        </w:rPr>
      </w:pPr>
    </w:p>
    <w:p w14:paraId="5B654471" w14:textId="77777777" w:rsidR="009704D3" w:rsidRPr="009704D3" w:rsidRDefault="009704D3" w:rsidP="003E38E2">
      <w:pPr>
        <w:spacing w:after="120" w:line="276" w:lineRule="auto"/>
        <w:ind w:firstLine="357"/>
        <w:jc w:val="both"/>
        <w:rPr>
          <w:lang w:val="en-US"/>
        </w:rPr>
      </w:pPr>
    </w:p>
    <w:sectPr w:rsidR="009704D3" w:rsidRPr="009704D3" w:rsidSect="004168E4">
      <w:pgSz w:w="11906" w:h="16838" w:code="9"/>
      <w:pgMar w:top="1418" w:right="1418" w:bottom="1418" w:left="1418" w:header="709" w:footer="709"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C2588" w14:textId="77777777" w:rsidR="00FC5089" w:rsidRDefault="00FC5089" w:rsidP="00221F63">
      <w:r>
        <w:separator/>
      </w:r>
    </w:p>
  </w:endnote>
  <w:endnote w:type="continuationSeparator" w:id="0">
    <w:p w14:paraId="5E90950F" w14:textId="77777777" w:rsidR="00FC5089" w:rsidRDefault="00FC5089" w:rsidP="00221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ok Fixed Normal">
    <w:altName w:val="Arial"/>
    <w:panose1 w:val="00000000000000000000"/>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E1603" w14:textId="77777777" w:rsidR="00FC5089" w:rsidRDefault="00FC5089" w:rsidP="00221F63">
      <w:r>
        <w:separator/>
      </w:r>
    </w:p>
  </w:footnote>
  <w:footnote w:type="continuationSeparator" w:id="0">
    <w:p w14:paraId="126E87A2" w14:textId="77777777" w:rsidR="00FC5089" w:rsidRDefault="00FC5089" w:rsidP="00221F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4"/>
    <w:lvl w:ilvl="0">
      <w:start w:val="1"/>
      <w:numFmt w:val="bullet"/>
      <w:lvlText w:val=""/>
      <w:lvlJc w:val="left"/>
      <w:pPr>
        <w:tabs>
          <w:tab w:val="num" w:pos="360"/>
        </w:tabs>
      </w:pPr>
      <w:rPr>
        <w:rFonts w:ascii="Wingdings" w:hAnsi="Wingdings" w:cs="Wingdings"/>
      </w:rPr>
    </w:lvl>
  </w:abstractNum>
  <w:abstractNum w:abstractNumId="1" w15:restartNumberingAfterBreak="0">
    <w:nsid w:val="00000003"/>
    <w:multiLevelType w:val="singleLevel"/>
    <w:tmpl w:val="00000003"/>
    <w:name w:val="WW8Num5"/>
    <w:lvl w:ilvl="0">
      <w:start w:val="1"/>
      <w:numFmt w:val="bullet"/>
      <w:lvlText w:val=""/>
      <w:lvlJc w:val="left"/>
      <w:pPr>
        <w:tabs>
          <w:tab w:val="num" w:pos="720"/>
        </w:tabs>
      </w:pPr>
      <w:rPr>
        <w:rFonts w:ascii="Wingdings" w:hAnsi="Wingdings" w:cs="Wingdings"/>
      </w:rPr>
    </w:lvl>
  </w:abstractNum>
  <w:abstractNum w:abstractNumId="2" w15:restartNumberingAfterBreak="0">
    <w:nsid w:val="00000005"/>
    <w:multiLevelType w:val="singleLevel"/>
    <w:tmpl w:val="00000005"/>
    <w:name w:val="WW8Num9"/>
    <w:lvl w:ilvl="0">
      <w:start w:val="1"/>
      <w:numFmt w:val="bullet"/>
      <w:lvlText w:val=""/>
      <w:lvlJc w:val="left"/>
      <w:pPr>
        <w:tabs>
          <w:tab w:val="num" w:pos="720"/>
        </w:tabs>
      </w:pPr>
      <w:rPr>
        <w:rFonts w:ascii="Wingdings" w:hAnsi="Wingdings" w:cs="Wingdings"/>
      </w:rPr>
    </w:lvl>
  </w:abstractNum>
  <w:abstractNum w:abstractNumId="3" w15:restartNumberingAfterBreak="0">
    <w:nsid w:val="0C4A1E02"/>
    <w:multiLevelType w:val="hybridMultilevel"/>
    <w:tmpl w:val="FD122794"/>
    <w:lvl w:ilvl="0" w:tplc="BB9E18F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15:restartNumberingAfterBreak="0">
    <w:nsid w:val="186A4046"/>
    <w:multiLevelType w:val="hybridMultilevel"/>
    <w:tmpl w:val="BB4A9E80"/>
    <w:lvl w:ilvl="0" w:tplc="FFFFFFFF">
      <w:start w:val="1"/>
      <w:numFmt w:val="bullet"/>
      <w:lvlText w:val=""/>
      <w:lvlJc w:val="left"/>
      <w:pPr>
        <w:tabs>
          <w:tab w:val="num" w:pos="720"/>
        </w:tabs>
        <w:ind w:left="720" w:hanging="360"/>
      </w:pPr>
      <w:rPr>
        <w:rFonts w:ascii="Wingdings" w:hAnsi="Wingdings" w:cs="Wingdings" w:hint="default"/>
      </w:rPr>
    </w:lvl>
    <w:lvl w:ilvl="1" w:tplc="FFFFFFFF">
      <w:numFmt w:val="bullet"/>
      <w:lvlText w:val="-"/>
      <w:lvlJc w:val="left"/>
      <w:pPr>
        <w:tabs>
          <w:tab w:val="num" w:pos="1440"/>
        </w:tabs>
        <w:ind w:left="1440" w:hanging="360"/>
      </w:pPr>
      <w:rPr>
        <w:rFonts w:ascii="Times New Roman" w:eastAsia="Times New Roman" w:hAnsi="Times New Roman"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189B309E"/>
    <w:multiLevelType w:val="hybridMultilevel"/>
    <w:tmpl w:val="FFFFFFFF"/>
    <w:lvl w:ilvl="0" w:tplc="D0CCDEF6">
      <w:start w:val="1"/>
      <w:numFmt w:val="bullet"/>
      <w:lvlText w:val=""/>
      <w:lvlJc w:val="left"/>
      <w:pPr>
        <w:tabs>
          <w:tab w:val="num" w:pos="1364"/>
        </w:tabs>
        <w:ind w:left="1364" w:hanging="360"/>
      </w:pPr>
      <w:rPr>
        <w:rFonts w:ascii="Wingdings" w:hAnsi="Wingdings" w:hint="default"/>
        <w:color w:val="000080"/>
      </w:rPr>
    </w:lvl>
    <w:lvl w:ilvl="1" w:tplc="B95C8C62">
      <w:start w:val="6"/>
      <w:numFmt w:val="bullet"/>
      <w:lvlText w:val="-"/>
      <w:lvlJc w:val="left"/>
      <w:pPr>
        <w:tabs>
          <w:tab w:val="num" w:pos="1724"/>
        </w:tabs>
        <w:ind w:left="1724" w:hanging="360"/>
      </w:pPr>
      <w:rPr>
        <w:rFonts w:ascii="Arial" w:eastAsia="Times New Roman" w:hAnsi="Arial" w:hint="default"/>
      </w:rPr>
    </w:lvl>
    <w:lvl w:ilvl="2" w:tplc="04020005">
      <w:start w:val="1"/>
      <w:numFmt w:val="bullet"/>
      <w:lvlText w:val=""/>
      <w:lvlJc w:val="left"/>
      <w:pPr>
        <w:tabs>
          <w:tab w:val="num" w:pos="2444"/>
        </w:tabs>
        <w:ind w:left="2444" w:hanging="360"/>
      </w:pPr>
      <w:rPr>
        <w:rFonts w:ascii="Wingdings" w:hAnsi="Wingdings" w:hint="default"/>
      </w:rPr>
    </w:lvl>
    <w:lvl w:ilvl="3" w:tplc="04020001">
      <w:start w:val="1"/>
      <w:numFmt w:val="bullet"/>
      <w:lvlText w:val=""/>
      <w:lvlJc w:val="left"/>
      <w:pPr>
        <w:tabs>
          <w:tab w:val="num" w:pos="3164"/>
        </w:tabs>
        <w:ind w:left="3164" w:hanging="360"/>
      </w:pPr>
      <w:rPr>
        <w:rFonts w:ascii="Symbol" w:hAnsi="Symbol" w:hint="default"/>
      </w:rPr>
    </w:lvl>
    <w:lvl w:ilvl="4" w:tplc="04020003">
      <w:start w:val="1"/>
      <w:numFmt w:val="bullet"/>
      <w:lvlText w:val="o"/>
      <w:lvlJc w:val="left"/>
      <w:pPr>
        <w:tabs>
          <w:tab w:val="num" w:pos="3884"/>
        </w:tabs>
        <w:ind w:left="3884" w:hanging="360"/>
      </w:pPr>
      <w:rPr>
        <w:rFonts w:ascii="Courier New" w:hAnsi="Courier New" w:hint="default"/>
      </w:rPr>
    </w:lvl>
    <w:lvl w:ilvl="5" w:tplc="04020005">
      <w:start w:val="1"/>
      <w:numFmt w:val="bullet"/>
      <w:lvlText w:val=""/>
      <w:lvlJc w:val="left"/>
      <w:pPr>
        <w:tabs>
          <w:tab w:val="num" w:pos="4604"/>
        </w:tabs>
        <w:ind w:left="4604" w:hanging="360"/>
      </w:pPr>
      <w:rPr>
        <w:rFonts w:ascii="Wingdings" w:hAnsi="Wingdings" w:hint="default"/>
      </w:rPr>
    </w:lvl>
    <w:lvl w:ilvl="6" w:tplc="04020001">
      <w:start w:val="1"/>
      <w:numFmt w:val="bullet"/>
      <w:lvlText w:val=""/>
      <w:lvlJc w:val="left"/>
      <w:pPr>
        <w:tabs>
          <w:tab w:val="num" w:pos="5324"/>
        </w:tabs>
        <w:ind w:left="5324" w:hanging="360"/>
      </w:pPr>
      <w:rPr>
        <w:rFonts w:ascii="Symbol" w:hAnsi="Symbol" w:hint="default"/>
      </w:rPr>
    </w:lvl>
    <w:lvl w:ilvl="7" w:tplc="04020003">
      <w:start w:val="1"/>
      <w:numFmt w:val="bullet"/>
      <w:lvlText w:val="o"/>
      <w:lvlJc w:val="left"/>
      <w:pPr>
        <w:tabs>
          <w:tab w:val="num" w:pos="6044"/>
        </w:tabs>
        <w:ind w:left="6044" w:hanging="360"/>
      </w:pPr>
      <w:rPr>
        <w:rFonts w:ascii="Courier New" w:hAnsi="Courier New" w:hint="default"/>
      </w:rPr>
    </w:lvl>
    <w:lvl w:ilvl="8" w:tplc="04020005">
      <w:start w:val="1"/>
      <w:numFmt w:val="bullet"/>
      <w:lvlText w:val=""/>
      <w:lvlJc w:val="left"/>
      <w:pPr>
        <w:tabs>
          <w:tab w:val="num" w:pos="6764"/>
        </w:tabs>
        <w:ind w:left="6764" w:hanging="360"/>
      </w:pPr>
      <w:rPr>
        <w:rFonts w:ascii="Wingdings" w:hAnsi="Wingdings" w:hint="default"/>
      </w:rPr>
    </w:lvl>
  </w:abstractNum>
  <w:abstractNum w:abstractNumId="6" w15:restartNumberingAfterBreak="0">
    <w:nsid w:val="19032DA4"/>
    <w:multiLevelType w:val="singleLevel"/>
    <w:tmpl w:val="0409000F"/>
    <w:lvl w:ilvl="0">
      <w:start w:val="1"/>
      <w:numFmt w:val="decimal"/>
      <w:lvlText w:val="%1."/>
      <w:lvlJc w:val="left"/>
      <w:pPr>
        <w:tabs>
          <w:tab w:val="num" w:pos="360"/>
        </w:tabs>
        <w:ind w:left="360" w:hanging="360"/>
      </w:pPr>
      <w:rPr>
        <w:rFonts w:hint="default"/>
      </w:rPr>
    </w:lvl>
  </w:abstractNum>
  <w:abstractNum w:abstractNumId="7" w15:restartNumberingAfterBreak="0">
    <w:nsid w:val="1B75126B"/>
    <w:multiLevelType w:val="hybridMultilevel"/>
    <w:tmpl w:val="9CF61586"/>
    <w:lvl w:ilvl="0" w:tplc="D0CCDEF6">
      <w:start w:val="1"/>
      <w:numFmt w:val="bullet"/>
      <w:lvlText w:val=""/>
      <w:lvlJc w:val="left"/>
      <w:pPr>
        <w:tabs>
          <w:tab w:val="num" w:pos="1364"/>
        </w:tabs>
        <w:ind w:left="1364" w:hanging="360"/>
      </w:pPr>
      <w:rPr>
        <w:rFonts w:ascii="Wingdings" w:hAnsi="Wingdings" w:hint="default"/>
        <w:color w:val="000080"/>
      </w:rPr>
    </w:lvl>
    <w:lvl w:ilvl="1" w:tplc="04020003">
      <w:start w:val="1"/>
      <w:numFmt w:val="bullet"/>
      <w:lvlText w:val="o"/>
      <w:lvlJc w:val="left"/>
      <w:pPr>
        <w:tabs>
          <w:tab w:val="num" w:pos="1724"/>
        </w:tabs>
        <w:ind w:left="1724" w:hanging="360"/>
      </w:pPr>
      <w:rPr>
        <w:rFonts w:ascii="Courier New" w:hAnsi="Courier New" w:hint="default"/>
      </w:rPr>
    </w:lvl>
    <w:lvl w:ilvl="2" w:tplc="04020005">
      <w:start w:val="1"/>
      <w:numFmt w:val="bullet"/>
      <w:lvlText w:val=""/>
      <w:lvlJc w:val="left"/>
      <w:pPr>
        <w:tabs>
          <w:tab w:val="num" w:pos="2444"/>
        </w:tabs>
        <w:ind w:left="2444" w:hanging="360"/>
      </w:pPr>
      <w:rPr>
        <w:rFonts w:ascii="Wingdings" w:hAnsi="Wingdings" w:hint="default"/>
      </w:rPr>
    </w:lvl>
    <w:lvl w:ilvl="3" w:tplc="04020001">
      <w:start w:val="1"/>
      <w:numFmt w:val="bullet"/>
      <w:lvlText w:val=""/>
      <w:lvlJc w:val="left"/>
      <w:pPr>
        <w:tabs>
          <w:tab w:val="num" w:pos="3164"/>
        </w:tabs>
        <w:ind w:left="3164" w:hanging="360"/>
      </w:pPr>
      <w:rPr>
        <w:rFonts w:ascii="Symbol" w:hAnsi="Symbol" w:hint="default"/>
      </w:rPr>
    </w:lvl>
    <w:lvl w:ilvl="4" w:tplc="04020003">
      <w:start w:val="1"/>
      <w:numFmt w:val="bullet"/>
      <w:lvlText w:val="o"/>
      <w:lvlJc w:val="left"/>
      <w:pPr>
        <w:tabs>
          <w:tab w:val="num" w:pos="3884"/>
        </w:tabs>
        <w:ind w:left="3884" w:hanging="360"/>
      </w:pPr>
      <w:rPr>
        <w:rFonts w:ascii="Courier New" w:hAnsi="Courier New" w:hint="default"/>
      </w:rPr>
    </w:lvl>
    <w:lvl w:ilvl="5" w:tplc="04020005">
      <w:start w:val="1"/>
      <w:numFmt w:val="bullet"/>
      <w:lvlText w:val=""/>
      <w:lvlJc w:val="left"/>
      <w:pPr>
        <w:tabs>
          <w:tab w:val="num" w:pos="4604"/>
        </w:tabs>
        <w:ind w:left="4604" w:hanging="360"/>
      </w:pPr>
      <w:rPr>
        <w:rFonts w:ascii="Wingdings" w:hAnsi="Wingdings" w:hint="default"/>
      </w:rPr>
    </w:lvl>
    <w:lvl w:ilvl="6" w:tplc="04020001">
      <w:start w:val="1"/>
      <w:numFmt w:val="bullet"/>
      <w:lvlText w:val=""/>
      <w:lvlJc w:val="left"/>
      <w:pPr>
        <w:tabs>
          <w:tab w:val="num" w:pos="5324"/>
        </w:tabs>
        <w:ind w:left="5324" w:hanging="360"/>
      </w:pPr>
      <w:rPr>
        <w:rFonts w:ascii="Symbol" w:hAnsi="Symbol" w:hint="default"/>
      </w:rPr>
    </w:lvl>
    <w:lvl w:ilvl="7" w:tplc="04020003">
      <w:start w:val="1"/>
      <w:numFmt w:val="bullet"/>
      <w:lvlText w:val="o"/>
      <w:lvlJc w:val="left"/>
      <w:pPr>
        <w:tabs>
          <w:tab w:val="num" w:pos="6044"/>
        </w:tabs>
        <w:ind w:left="6044" w:hanging="360"/>
      </w:pPr>
      <w:rPr>
        <w:rFonts w:ascii="Courier New" w:hAnsi="Courier New" w:hint="default"/>
      </w:rPr>
    </w:lvl>
    <w:lvl w:ilvl="8" w:tplc="04020005">
      <w:start w:val="1"/>
      <w:numFmt w:val="bullet"/>
      <w:lvlText w:val=""/>
      <w:lvlJc w:val="left"/>
      <w:pPr>
        <w:tabs>
          <w:tab w:val="num" w:pos="6764"/>
        </w:tabs>
        <w:ind w:left="6764" w:hanging="360"/>
      </w:pPr>
      <w:rPr>
        <w:rFonts w:ascii="Wingdings" w:hAnsi="Wingdings" w:hint="default"/>
      </w:rPr>
    </w:lvl>
  </w:abstractNum>
  <w:abstractNum w:abstractNumId="8" w15:restartNumberingAfterBreak="0">
    <w:nsid w:val="25393A77"/>
    <w:multiLevelType w:val="singleLevel"/>
    <w:tmpl w:val="0409000F"/>
    <w:lvl w:ilvl="0">
      <w:start w:val="1"/>
      <w:numFmt w:val="decimal"/>
      <w:lvlText w:val="%1."/>
      <w:lvlJc w:val="left"/>
      <w:pPr>
        <w:tabs>
          <w:tab w:val="num" w:pos="360"/>
        </w:tabs>
        <w:ind w:left="360" w:hanging="360"/>
      </w:pPr>
      <w:rPr>
        <w:rFonts w:hint="default"/>
      </w:rPr>
    </w:lvl>
  </w:abstractNum>
  <w:abstractNum w:abstractNumId="9" w15:restartNumberingAfterBreak="0">
    <w:nsid w:val="2E634D54"/>
    <w:multiLevelType w:val="hybridMultilevel"/>
    <w:tmpl w:val="B3626408"/>
    <w:lvl w:ilvl="0" w:tplc="F71CA772">
      <w:start w:val="1"/>
      <w:numFmt w:val="bullet"/>
      <w:lvlText w:val=""/>
      <w:lvlJc w:val="left"/>
      <w:pPr>
        <w:tabs>
          <w:tab w:val="num" w:pos="360"/>
        </w:tabs>
        <w:ind w:left="360" w:hanging="360"/>
      </w:pPr>
      <w:rPr>
        <w:rFonts w:ascii="Wingdings" w:hAnsi="Wingdings" w:cs="Wingdings" w:hint="default"/>
      </w:rPr>
    </w:lvl>
    <w:lvl w:ilvl="1" w:tplc="51AA46F2">
      <w:start w:val="1"/>
      <w:numFmt w:val="bullet"/>
      <w:lvlText w:val="o"/>
      <w:lvlJc w:val="left"/>
      <w:pPr>
        <w:tabs>
          <w:tab w:val="num" w:pos="1080"/>
        </w:tabs>
        <w:ind w:left="1080" w:hanging="360"/>
      </w:pPr>
      <w:rPr>
        <w:rFonts w:ascii="Courier New" w:hAnsi="Courier New" w:cs="Courier New" w:hint="default"/>
      </w:rPr>
    </w:lvl>
    <w:lvl w:ilvl="2" w:tplc="3318AB22">
      <w:start w:val="1"/>
      <w:numFmt w:val="bullet"/>
      <w:lvlText w:val=""/>
      <w:lvlJc w:val="left"/>
      <w:pPr>
        <w:tabs>
          <w:tab w:val="num" w:pos="1800"/>
        </w:tabs>
        <w:ind w:left="1800" w:hanging="360"/>
      </w:pPr>
      <w:rPr>
        <w:rFonts w:ascii="Wingdings" w:hAnsi="Wingdings" w:cs="Wingdings" w:hint="default"/>
      </w:rPr>
    </w:lvl>
    <w:lvl w:ilvl="3" w:tplc="C4081D3A">
      <w:start w:val="1"/>
      <w:numFmt w:val="bullet"/>
      <w:lvlText w:val=""/>
      <w:lvlJc w:val="left"/>
      <w:pPr>
        <w:tabs>
          <w:tab w:val="num" w:pos="2520"/>
        </w:tabs>
        <w:ind w:left="2520" w:hanging="360"/>
      </w:pPr>
      <w:rPr>
        <w:rFonts w:ascii="Symbol" w:hAnsi="Symbol" w:cs="Symbol" w:hint="default"/>
      </w:rPr>
    </w:lvl>
    <w:lvl w:ilvl="4" w:tplc="833AB98C">
      <w:start w:val="1"/>
      <w:numFmt w:val="bullet"/>
      <w:lvlText w:val="o"/>
      <w:lvlJc w:val="left"/>
      <w:pPr>
        <w:tabs>
          <w:tab w:val="num" w:pos="3240"/>
        </w:tabs>
        <w:ind w:left="3240" w:hanging="360"/>
      </w:pPr>
      <w:rPr>
        <w:rFonts w:ascii="Courier New" w:hAnsi="Courier New" w:cs="Courier New" w:hint="default"/>
      </w:rPr>
    </w:lvl>
    <w:lvl w:ilvl="5" w:tplc="CB922D6A">
      <w:start w:val="1"/>
      <w:numFmt w:val="bullet"/>
      <w:lvlText w:val=""/>
      <w:lvlJc w:val="left"/>
      <w:pPr>
        <w:tabs>
          <w:tab w:val="num" w:pos="3960"/>
        </w:tabs>
        <w:ind w:left="3960" w:hanging="360"/>
      </w:pPr>
      <w:rPr>
        <w:rFonts w:ascii="Wingdings" w:hAnsi="Wingdings" w:cs="Wingdings" w:hint="default"/>
      </w:rPr>
    </w:lvl>
    <w:lvl w:ilvl="6" w:tplc="B328955C">
      <w:start w:val="1"/>
      <w:numFmt w:val="bullet"/>
      <w:lvlText w:val=""/>
      <w:lvlJc w:val="left"/>
      <w:pPr>
        <w:tabs>
          <w:tab w:val="num" w:pos="4680"/>
        </w:tabs>
        <w:ind w:left="4680" w:hanging="360"/>
      </w:pPr>
      <w:rPr>
        <w:rFonts w:ascii="Symbol" w:hAnsi="Symbol" w:cs="Symbol" w:hint="default"/>
      </w:rPr>
    </w:lvl>
    <w:lvl w:ilvl="7" w:tplc="5992C43A">
      <w:start w:val="1"/>
      <w:numFmt w:val="bullet"/>
      <w:lvlText w:val="o"/>
      <w:lvlJc w:val="left"/>
      <w:pPr>
        <w:tabs>
          <w:tab w:val="num" w:pos="5400"/>
        </w:tabs>
        <w:ind w:left="5400" w:hanging="360"/>
      </w:pPr>
      <w:rPr>
        <w:rFonts w:ascii="Courier New" w:hAnsi="Courier New" w:cs="Courier New" w:hint="default"/>
      </w:rPr>
    </w:lvl>
    <w:lvl w:ilvl="8" w:tplc="879AB136">
      <w:start w:val="1"/>
      <w:numFmt w:val="bullet"/>
      <w:lvlText w:val=""/>
      <w:lvlJc w:val="left"/>
      <w:pPr>
        <w:tabs>
          <w:tab w:val="num" w:pos="6120"/>
        </w:tabs>
        <w:ind w:left="6120" w:hanging="360"/>
      </w:pPr>
      <w:rPr>
        <w:rFonts w:ascii="Wingdings" w:hAnsi="Wingdings" w:cs="Wingdings" w:hint="default"/>
      </w:rPr>
    </w:lvl>
  </w:abstractNum>
  <w:abstractNum w:abstractNumId="10" w15:restartNumberingAfterBreak="0">
    <w:nsid w:val="3FD45A55"/>
    <w:multiLevelType w:val="hybridMultilevel"/>
    <w:tmpl w:val="0840E2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5AA3B8E"/>
    <w:multiLevelType w:val="hybridMultilevel"/>
    <w:tmpl w:val="472CEB50"/>
    <w:lvl w:ilvl="0" w:tplc="4F6662B0">
      <w:start w:val="1"/>
      <w:numFmt w:val="decimal"/>
      <w:lvlText w:val="%1."/>
      <w:lvlJc w:val="left"/>
      <w:pPr>
        <w:tabs>
          <w:tab w:val="num" w:pos="720"/>
        </w:tabs>
        <w:ind w:left="720" w:hanging="360"/>
      </w:pPr>
      <w:rPr>
        <w:rFonts w:hint="default"/>
      </w:rPr>
    </w:lvl>
    <w:lvl w:ilvl="1" w:tplc="958A7DCC">
      <w:start w:val="1"/>
      <w:numFmt w:val="lowerLetter"/>
      <w:lvlText w:val="%2."/>
      <w:lvlJc w:val="left"/>
      <w:pPr>
        <w:tabs>
          <w:tab w:val="num" w:pos="1440"/>
        </w:tabs>
        <w:ind w:left="1440" w:hanging="360"/>
      </w:pPr>
    </w:lvl>
    <w:lvl w:ilvl="2" w:tplc="7F6CE1FC">
      <w:start w:val="1"/>
      <w:numFmt w:val="lowerRoman"/>
      <w:lvlText w:val="%3."/>
      <w:lvlJc w:val="right"/>
      <w:pPr>
        <w:tabs>
          <w:tab w:val="num" w:pos="2160"/>
        </w:tabs>
        <w:ind w:left="2160" w:hanging="180"/>
      </w:pPr>
    </w:lvl>
    <w:lvl w:ilvl="3" w:tplc="35C402F4">
      <w:start w:val="1"/>
      <w:numFmt w:val="decimal"/>
      <w:lvlText w:val="%4."/>
      <w:lvlJc w:val="left"/>
      <w:pPr>
        <w:tabs>
          <w:tab w:val="num" w:pos="2880"/>
        </w:tabs>
        <w:ind w:left="2880" w:hanging="360"/>
      </w:pPr>
    </w:lvl>
    <w:lvl w:ilvl="4" w:tplc="B596ED2A">
      <w:start w:val="1"/>
      <w:numFmt w:val="lowerLetter"/>
      <w:lvlText w:val="%5."/>
      <w:lvlJc w:val="left"/>
      <w:pPr>
        <w:tabs>
          <w:tab w:val="num" w:pos="3600"/>
        </w:tabs>
        <w:ind w:left="3600" w:hanging="360"/>
      </w:pPr>
    </w:lvl>
    <w:lvl w:ilvl="5" w:tplc="ECE00876">
      <w:start w:val="1"/>
      <w:numFmt w:val="lowerRoman"/>
      <w:lvlText w:val="%6."/>
      <w:lvlJc w:val="right"/>
      <w:pPr>
        <w:tabs>
          <w:tab w:val="num" w:pos="4320"/>
        </w:tabs>
        <w:ind w:left="4320" w:hanging="180"/>
      </w:pPr>
    </w:lvl>
    <w:lvl w:ilvl="6" w:tplc="D92AC552">
      <w:start w:val="1"/>
      <w:numFmt w:val="decimal"/>
      <w:lvlText w:val="%7."/>
      <w:lvlJc w:val="left"/>
      <w:pPr>
        <w:tabs>
          <w:tab w:val="num" w:pos="5040"/>
        </w:tabs>
        <w:ind w:left="5040" w:hanging="360"/>
      </w:pPr>
    </w:lvl>
    <w:lvl w:ilvl="7" w:tplc="77882846">
      <w:start w:val="1"/>
      <w:numFmt w:val="lowerLetter"/>
      <w:lvlText w:val="%8."/>
      <w:lvlJc w:val="left"/>
      <w:pPr>
        <w:tabs>
          <w:tab w:val="num" w:pos="5760"/>
        </w:tabs>
        <w:ind w:left="5760" w:hanging="360"/>
      </w:pPr>
    </w:lvl>
    <w:lvl w:ilvl="8" w:tplc="66428BD0">
      <w:start w:val="1"/>
      <w:numFmt w:val="lowerRoman"/>
      <w:lvlText w:val="%9."/>
      <w:lvlJc w:val="right"/>
      <w:pPr>
        <w:tabs>
          <w:tab w:val="num" w:pos="6480"/>
        </w:tabs>
        <w:ind w:left="6480" w:hanging="180"/>
      </w:pPr>
    </w:lvl>
  </w:abstractNum>
  <w:abstractNum w:abstractNumId="12" w15:restartNumberingAfterBreak="0">
    <w:nsid w:val="498070F8"/>
    <w:multiLevelType w:val="hybridMultilevel"/>
    <w:tmpl w:val="2E26D4E0"/>
    <w:lvl w:ilvl="0" w:tplc="EAF8E91A">
      <w:start w:val="1"/>
      <w:numFmt w:val="bullet"/>
      <w:lvlText w:val=""/>
      <w:lvlJc w:val="left"/>
      <w:pPr>
        <w:ind w:left="720" w:hanging="360"/>
      </w:pPr>
      <w:rPr>
        <w:rFonts w:ascii="Wingdings" w:hAnsi="Wingdings" w:hint="default"/>
        <w:color w:val="33339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4D9E6938"/>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4" w15:restartNumberingAfterBreak="0">
    <w:nsid w:val="576C1ED3"/>
    <w:multiLevelType w:val="hybridMultilevel"/>
    <w:tmpl w:val="FBC8EFAA"/>
    <w:lvl w:ilvl="0" w:tplc="2F80D230">
      <w:start w:val="1"/>
      <w:numFmt w:val="decimal"/>
      <w:lvlText w:val="%1."/>
      <w:lvlJc w:val="left"/>
      <w:pPr>
        <w:ind w:left="840" w:hanging="360"/>
      </w:pPr>
      <w:rPr>
        <w:rFonts w:hint="default"/>
        <w:b/>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15" w15:restartNumberingAfterBreak="0">
    <w:nsid w:val="58C83E84"/>
    <w:multiLevelType w:val="hybridMultilevel"/>
    <w:tmpl w:val="F848A69E"/>
    <w:lvl w:ilvl="0" w:tplc="B2340EDA">
      <w:start w:val="1"/>
      <w:numFmt w:val="bullet"/>
      <w:lvlText w:val=""/>
      <w:lvlJc w:val="left"/>
      <w:pPr>
        <w:ind w:left="1068" w:hanging="360"/>
      </w:pPr>
      <w:rPr>
        <w:rFonts w:ascii="Symbol" w:hAnsi="Symbol" w:cs="Symbol" w:hint="default"/>
      </w:rPr>
    </w:lvl>
    <w:lvl w:ilvl="1" w:tplc="309AF59E">
      <w:start w:val="1"/>
      <w:numFmt w:val="bullet"/>
      <w:lvlText w:val="o"/>
      <w:lvlJc w:val="left"/>
      <w:pPr>
        <w:tabs>
          <w:tab w:val="num" w:pos="1788"/>
        </w:tabs>
        <w:ind w:left="1788" w:hanging="360"/>
      </w:pPr>
      <w:rPr>
        <w:rFonts w:ascii="Courier New" w:hAnsi="Courier New" w:cs="Courier New" w:hint="default"/>
      </w:rPr>
    </w:lvl>
    <w:lvl w:ilvl="2" w:tplc="4BD8F5FE">
      <w:start w:val="1"/>
      <w:numFmt w:val="bullet"/>
      <w:lvlText w:val=""/>
      <w:lvlJc w:val="left"/>
      <w:pPr>
        <w:tabs>
          <w:tab w:val="num" w:pos="2508"/>
        </w:tabs>
        <w:ind w:left="2508" w:hanging="360"/>
      </w:pPr>
      <w:rPr>
        <w:rFonts w:ascii="Wingdings" w:hAnsi="Wingdings" w:cs="Wingdings" w:hint="default"/>
      </w:rPr>
    </w:lvl>
    <w:lvl w:ilvl="3" w:tplc="B0AE86AE">
      <w:start w:val="1"/>
      <w:numFmt w:val="bullet"/>
      <w:lvlText w:val=""/>
      <w:lvlJc w:val="left"/>
      <w:pPr>
        <w:tabs>
          <w:tab w:val="num" w:pos="3228"/>
        </w:tabs>
        <w:ind w:left="3228" w:hanging="360"/>
      </w:pPr>
      <w:rPr>
        <w:rFonts w:ascii="Symbol" w:hAnsi="Symbol" w:cs="Symbol" w:hint="default"/>
      </w:rPr>
    </w:lvl>
    <w:lvl w:ilvl="4" w:tplc="5B96FEEA">
      <w:start w:val="1"/>
      <w:numFmt w:val="bullet"/>
      <w:lvlText w:val="o"/>
      <w:lvlJc w:val="left"/>
      <w:pPr>
        <w:tabs>
          <w:tab w:val="num" w:pos="3948"/>
        </w:tabs>
        <w:ind w:left="3948" w:hanging="360"/>
      </w:pPr>
      <w:rPr>
        <w:rFonts w:ascii="Courier New" w:hAnsi="Courier New" w:cs="Courier New" w:hint="default"/>
      </w:rPr>
    </w:lvl>
    <w:lvl w:ilvl="5" w:tplc="0CBA88AE">
      <w:start w:val="1"/>
      <w:numFmt w:val="bullet"/>
      <w:lvlText w:val=""/>
      <w:lvlJc w:val="left"/>
      <w:pPr>
        <w:tabs>
          <w:tab w:val="num" w:pos="4668"/>
        </w:tabs>
        <w:ind w:left="4668" w:hanging="360"/>
      </w:pPr>
      <w:rPr>
        <w:rFonts w:ascii="Wingdings" w:hAnsi="Wingdings" w:cs="Wingdings" w:hint="default"/>
      </w:rPr>
    </w:lvl>
    <w:lvl w:ilvl="6" w:tplc="17DCC28A">
      <w:start w:val="1"/>
      <w:numFmt w:val="bullet"/>
      <w:lvlText w:val=""/>
      <w:lvlJc w:val="left"/>
      <w:pPr>
        <w:tabs>
          <w:tab w:val="num" w:pos="5388"/>
        </w:tabs>
        <w:ind w:left="5388" w:hanging="360"/>
      </w:pPr>
      <w:rPr>
        <w:rFonts w:ascii="Symbol" w:hAnsi="Symbol" w:cs="Symbol" w:hint="default"/>
      </w:rPr>
    </w:lvl>
    <w:lvl w:ilvl="7" w:tplc="AD343E66">
      <w:start w:val="1"/>
      <w:numFmt w:val="bullet"/>
      <w:lvlText w:val="o"/>
      <w:lvlJc w:val="left"/>
      <w:pPr>
        <w:tabs>
          <w:tab w:val="num" w:pos="6108"/>
        </w:tabs>
        <w:ind w:left="6108" w:hanging="360"/>
      </w:pPr>
      <w:rPr>
        <w:rFonts w:ascii="Courier New" w:hAnsi="Courier New" w:cs="Courier New" w:hint="default"/>
      </w:rPr>
    </w:lvl>
    <w:lvl w:ilvl="8" w:tplc="47C8297E">
      <w:start w:val="1"/>
      <w:numFmt w:val="bullet"/>
      <w:lvlText w:val=""/>
      <w:lvlJc w:val="left"/>
      <w:pPr>
        <w:tabs>
          <w:tab w:val="num" w:pos="6828"/>
        </w:tabs>
        <w:ind w:left="6828" w:hanging="360"/>
      </w:pPr>
      <w:rPr>
        <w:rFonts w:ascii="Wingdings" w:hAnsi="Wingdings" w:cs="Wingdings" w:hint="default"/>
      </w:rPr>
    </w:lvl>
  </w:abstractNum>
  <w:abstractNum w:abstractNumId="16" w15:restartNumberingAfterBreak="0">
    <w:nsid w:val="5BF80700"/>
    <w:multiLevelType w:val="hybridMultilevel"/>
    <w:tmpl w:val="012ADFBC"/>
    <w:lvl w:ilvl="0" w:tplc="ADC84D82">
      <w:start w:val="9"/>
      <w:numFmt w:val="bullet"/>
      <w:lvlText w:val="-"/>
      <w:lvlJc w:val="left"/>
      <w:pPr>
        <w:tabs>
          <w:tab w:val="num" w:pos="1069"/>
        </w:tabs>
        <w:ind w:left="1069" w:hanging="360"/>
      </w:pPr>
      <w:rPr>
        <w:rFonts w:ascii="Times New Roman" w:eastAsia="Times New Roman" w:hAnsi="Times New Roman" w:cs="Times New Roman"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7" w15:restartNumberingAfterBreak="0">
    <w:nsid w:val="5C91698D"/>
    <w:multiLevelType w:val="hybridMultilevel"/>
    <w:tmpl w:val="41ACDB3C"/>
    <w:name w:val="WW8Num422"/>
    <w:lvl w:ilvl="0" w:tplc="0409000B">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670F0295"/>
    <w:multiLevelType w:val="multilevel"/>
    <w:tmpl w:val="7614805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76C114E9"/>
    <w:multiLevelType w:val="hybridMultilevel"/>
    <w:tmpl w:val="BE7E6512"/>
    <w:lvl w:ilvl="0" w:tplc="FE583D7A">
      <w:start w:val="1"/>
      <w:numFmt w:val="bullet"/>
      <w:lvlText w:val=""/>
      <w:lvlJc w:val="left"/>
      <w:pPr>
        <w:tabs>
          <w:tab w:val="num" w:pos="720"/>
        </w:tabs>
        <w:ind w:left="720" w:hanging="360"/>
      </w:pPr>
      <w:rPr>
        <w:rFonts w:ascii="Wingdings" w:hAnsi="Wingdings" w:cs="Wingdings" w:hint="default"/>
      </w:rPr>
    </w:lvl>
    <w:lvl w:ilvl="1" w:tplc="C13CD1F4">
      <w:start w:val="1"/>
      <w:numFmt w:val="bullet"/>
      <w:lvlText w:val="o"/>
      <w:lvlJc w:val="left"/>
      <w:pPr>
        <w:tabs>
          <w:tab w:val="num" w:pos="1440"/>
        </w:tabs>
        <w:ind w:left="1440" w:hanging="360"/>
      </w:pPr>
      <w:rPr>
        <w:rFonts w:ascii="Courier New" w:hAnsi="Courier New" w:cs="Courier New" w:hint="default"/>
      </w:rPr>
    </w:lvl>
    <w:lvl w:ilvl="2" w:tplc="02142998">
      <w:start w:val="1"/>
      <w:numFmt w:val="bullet"/>
      <w:lvlText w:val=""/>
      <w:lvlJc w:val="left"/>
      <w:pPr>
        <w:tabs>
          <w:tab w:val="num" w:pos="2160"/>
        </w:tabs>
        <w:ind w:left="2160" w:hanging="360"/>
      </w:pPr>
      <w:rPr>
        <w:rFonts w:ascii="Wingdings" w:hAnsi="Wingdings" w:cs="Wingdings" w:hint="default"/>
      </w:rPr>
    </w:lvl>
    <w:lvl w:ilvl="3" w:tplc="088648AC">
      <w:start w:val="1"/>
      <w:numFmt w:val="bullet"/>
      <w:lvlText w:val=""/>
      <w:lvlJc w:val="left"/>
      <w:pPr>
        <w:tabs>
          <w:tab w:val="num" w:pos="2880"/>
        </w:tabs>
        <w:ind w:left="2880" w:hanging="360"/>
      </w:pPr>
      <w:rPr>
        <w:rFonts w:ascii="Symbol" w:hAnsi="Symbol" w:cs="Symbol" w:hint="default"/>
      </w:rPr>
    </w:lvl>
    <w:lvl w:ilvl="4" w:tplc="4EA46212">
      <w:start w:val="1"/>
      <w:numFmt w:val="bullet"/>
      <w:lvlText w:val="o"/>
      <w:lvlJc w:val="left"/>
      <w:pPr>
        <w:tabs>
          <w:tab w:val="num" w:pos="3600"/>
        </w:tabs>
        <w:ind w:left="3600" w:hanging="360"/>
      </w:pPr>
      <w:rPr>
        <w:rFonts w:ascii="Courier New" w:hAnsi="Courier New" w:cs="Courier New" w:hint="default"/>
      </w:rPr>
    </w:lvl>
    <w:lvl w:ilvl="5" w:tplc="A1409F02">
      <w:start w:val="1"/>
      <w:numFmt w:val="bullet"/>
      <w:lvlText w:val=""/>
      <w:lvlJc w:val="left"/>
      <w:pPr>
        <w:tabs>
          <w:tab w:val="num" w:pos="4320"/>
        </w:tabs>
        <w:ind w:left="4320" w:hanging="360"/>
      </w:pPr>
      <w:rPr>
        <w:rFonts w:ascii="Wingdings" w:hAnsi="Wingdings" w:cs="Wingdings" w:hint="default"/>
      </w:rPr>
    </w:lvl>
    <w:lvl w:ilvl="6" w:tplc="84D44ED6">
      <w:start w:val="1"/>
      <w:numFmt w:val="bullet"/>
      <w:lvlText w:val=""/>
      <w:lvlJc w:val="left"/>
      <w:pPr>
        <w:tabs>
          <w:tab w:val="num" w:pos="5040"/>
        </w:tabs>
        <w:ind w:left="5040" w:hanging="360"/>
      </w:pPr>
      <w:rPr>
        <w:rFonts w:ascii="Symbol" w:hAnsi="Symbol" w:cs="Symbol" w:hint="default"/>
      </w:rPr>
    </w:lvl>
    <w:lvl w:ilvl="7" w:tplc="BD2A9E78">
      <w:start w:val="1"/>
      <w:numFmt w:val="bullet"/>
      <w:lvlText w:val="o"/>
      <w:lvlJc w:val="left"/>
      <w:pPr>
        <w:tabs>
          <w:tab w:val="num" w:pos="5760"/>
        </w:tabs>
        <w:ind w:left="5760" w:hanging="360"/>
      </w:pPr>
      <w:rPr>
        <w:rFonts w:ascii="Courier New" w:hAnsi="Courier New" w:cs="Courier New" w:hint="default"/>
      </w:rPr>
    </w:lvl>
    <w:lvl w:ilvl="8" w:tplc="13421B3A">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78675F78"/>
    <w:multiLevelType w:val="hybridMultilevel"/>
    <w:tmpl w:val="170A2A92"/>
    <w:lvl w:ilvl="0" w:tplc="39A4C0B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1" w15:restartNumberingAfterBreak="0">
    <w:nsid w:val="7CBB5FC5"/>
    <w:multiLevelType w:val="hybridMultilevel"/>
    <w:tmpl w:val="9684E520"/>
    <w:lvl w:ilvl="0" w:tplc="99A828FC">
      <w:start w:val="1"/>
      <w:numFmt w:val="decimal"/>
      <w:lvlText w:val="%1."/>
      <w:lvlJc w:val="left"/>
      <w:pPr>
        <w:ind w:left="720" w:hanging="360"/>
      </w:pPr>
      <w:rPr>
        <w:rFonts w:hint="default"/>
        <w:b/>
        <w:bCs/>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2" w15:restartNumberingAfterBreak="0">
    <w:nsid w:val="7CE47879"/>
    <w:multiLevelType w:val="hybridMultilevel"/>
    <w:tmpl w:val="EDC66A0E"/>
    <w:lvl w:ilvl="0" w:tplc="42EA9B08">
      <w:numFmt w:val="bullet"/>
      <w:lvlText w:val="-"/>
      <w:lvlJc w:val="left"/>
      <w:pPr>
        <w:ind w:left="720" w:hanging="360"/>
      </w:pPr>
      <w:rPr>
        <w:rFonts w:ascii="Times New Roman" w:eastAsia="Times New Roman" w:hAnsi="Times New Roman" w:cs="Times New Roman"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2083405318">
    <w:abstractNumId w:val="18"/>
  </w:num>
  <w:num w:numId="2" w16cid:durableId="81688277">
    <w:abstractNumId w:val="13"/>
  </w:num>
  <w:num w:numId="3" w16cid:durableId="503134894">
    <w:abstractNumId w:val="9"/>
  </w:num>
  <w:num w:numId="4" w16cid:durableId="825167064">
    <w:abstractNumId w:val="11"/>
  </w:num>
  <w:num w:numId="5" w16cid:durableId="1740520877">
    <w:abstractNumId w:val="0"/>
  </w:num>
  <w:num w:numId="6" w16cid:durableId="968586903">
    <w:abstractNumId w:val="4"/>
  </w:num>
  <w:num w:numId="7" w16cid:durableId="1796563987">
    <w:abstractNumId w:val="19"/>
  </w:num>
  <w:num w:numId="8" w16cid:durableId="1129473740">
    <w:abstractNumId w:val="1"/>
  </w:num>
  <w:num w:numId="9" w16cid:durableId="1538079543">
    <w:abstractNumId w:val="2"/>
  </w:num>
  <w:num w:numId="10" w16cid:durableId="897671763">
    <w:abstractNumId w:val="17"/>
  </w:num>
  <w:num w:numId="11" w16cid:durableId="1220481883">
    <w:abstractNumId w:val="21"/>
  </w:num>
  <w:num w:numId="12" w16cid:durableId="1816559266">
    <w:abstractNumId w:val="10"/>
  </w:num>
  <w:num w:numId="13" w16cid:durableId="1322352354">
    <w:abstractNumId w:val="6"/>
  </w:num>
  <w:num w:numId="14" w16cid:durableId="266816619">
    <w:abstractNumId w:val="8"/>
  </w:num>
  <w:num w:numId="15" w16cid:durableId="48962613">
    <w:abstractNumId w:val="15"/>
  </w:num>
  <w:num w:numId="16" w16cid:durableId="85080485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52016919">
    <w:abstractNumId w:val="3"/>
  </w:num>
  <w:num w:numId="18" w16cid:durableId="560294617">
    <w:abstractNumId w:val="20"/>
  </w:num>
  <w:num w:numId="19" w16cid:durableId="1755858141">
    <w:abstractNumId w:val="14"/>
  </w:num>
  <w:num w:numId="20" w16cid:durableId="2090467663">
    <w:abstractNumId w:val="7"/>
  </w:num>
  <w:num w:numId="21" w16cid:durableId="1246695138">
    <w:abstractNumId w:val="22"/>
  </w:num>
  <w:num w:numId="22" w16cid:durableId="353582802">
    <w:abstractNumId w:val="12"/>
  </w:num>
  <w:num w:numId="23" w16cid:durableId="1915121824">
    <w:abstractNumId w:val="5"/>
  </w:num>
  <w:num w:numId="24" w16cid:durableId="15990971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6ED"/>
    <w:rsid w:val="00004CFC"/>
    <w:rsid w:val="000105AF"/>
    <w:rsid w:val="0001231E"/>
    <w:rsid w:val="00017129"/>
    <w:rsid w:val="000201E2"/>
    <w:rsid w:val="00021DAB"/>
    <w:rsid w:val="000303A6"/>
    <w:rsid w:val="00035603"/>
    <w:rsid w:val="00035D30"/>
    <w:rsid w:val="000471DD"/>
    <w:rsid w:val="00050052"/>
    <w:rsid w:val="0005247F"/>
    <w:rsid w:val="00052A1F"/>
    <w:rsid w:val="00054481"/>
    <w:rsid w:val="00054670"/>
    <w:rsid w:val="000554D4"/>
    <w:rsid w:val="000570C1"/>
    <w:rsid w:val="00063989"/>
    <w:rsid w:val="00063E88"/>
    <w:rsid w:val="0006605D"/>
    <w:rsid w:val="00066202"/>
    <w:rsid w:val="00066F4D"/>
    <w:rsid w:val="00067976"/>
    <w:rsid w:val="00067C23"/>
    <w:rsid w:val="00074153"/>
    <w:rsid w:val="00075558"/>
    <w:rsid w:val="00077755"/>
    <w:rsid w:val="00080145"/>
    <w:rsid w:val="00080E45"/>
    <w:rsid w:val="000819FC"/>
    <w:rsid w:val="00083159"/>
    <w:rsid w:val="000836E5"/>
    <w:rsid w:val="0008501F"/>
    <w:rsid w:val="00085244"/>
    <w:rsid w:val="00085916"/>
    <w:rsid w:val="0009008A"/>
    <w:rsid w:val="000906E0"/>
    <w:rsid w:val="00090969"/>
    <w:rsid w:val="000917D5"/>
    <w:rsid w:val="000A0626"/>
    <w:rsid w:val="000A266E"/>
    <w:rsid w:val="000B186B"/>
    <w:rsid w:val="000B3F1D"/>
    <w:rsid w:val="000B6E53"/>
    <w:rsid w:val="000C1743"/>
    <w:rsid w:val="000D0875"/>
    <w:rsid w:val="000D1088"/>
    <w:rsid w:val="000D21F4"/>
    <w:rsid w:val="000D25AD"/>
    <w:rsid w:val="000D2872"/>
    <w:rsid w:val="000D2917"/>
    <w:rsid w:val="000D582D"/>
    <w:rsid w:val="000D65BF"/>
    <w:rsid w:val="000F32AA"/>
    <w:rsid w:val="000F330C"/>
    <w:rsid w:val="000F4D9A"/>
    <w:rsid w:val="000F65BF"/>
    <w:rsid w:val="000F7A91"/>
    <w:rsid w:val="00103B35"/>
    <w:rsid w:val="00112167"/>
    <w:rsid w:val="001158B4"/>
    <w:rsid w:val="00120F95"/>
    <w:rsid w:val="00123C66"/>
    <w:rsid w:val="00124AC1"/>
    <w:rsid w:val="00126D2E"/>
    <w:rsid w:val="00131AFE"/>
    <w:rsid w:val="00133EEC"/>
    <w:rsid w:val="00135488"/>
    <w:rsid w:val="001429A5"/>
    <w:rsid w:val="001445DA"/>
    <w:rsid w:val="00146DD8"/>
    <w:rsid w:val="001505C0"/>
    <w:rsid w:val="00154134"/>
    <w:rsid w:val="00157553"/>
    <w:rsid w:val="00160938"/>
    <w:rsid w:val="00164A4C"/>
    <w:rsid w:val="00167829"/>
    <w:rsid w:val="0017404D"/>
    <w:rsid w:val="00174CC1"/>
    <w:rsid w:val="001750CF"/>
    <w:rsid w:val="001769E7"/>
    <w:rsid w:val="00176A4F"/>
    <w:rsid w:val="001775C8"/>
    <w:rsid w:val="001818C9"/>
    <w:rsid w:val="001830DC"/>
    <w:rsid w:val="001868FA"/>
    <w:rsid w:val="00187DC7"/>
    <w:rsid w:val="00190EB7"/>
    <w:rsid w:val="00192CB9"/>
    <w:rsid w:val="00192DA7"/>
    <w:rsid w:val="00193384"/>
    <w:rsid w:val="0019482C"/>
    <w:rsid w:val="001A0294"/>
    <w:rsid w:val="001A2FEA"/>
    <w:rsid w:val="001B228E"/>
    <w:rsid w:val="001B2BB1"/>
    <w:rsid w:val="001B5A5F"/>
    <w:rsid w:val="001B6A62"/>
    <w:rsid w:val="001C715A"/>
    <w:rsid w:val="001D6614"/>
    <w:rsid w:val="001D7447"/>
    <w:rsid w:val="001D79B7"/>
    <w:rsid w:val="001E1C51"/>
    <w:rsid w:val="001E57FA"/>
    <w:rsid w:val="001E6DB7"/>
    <w:rsid w:val="001F0589"/>
    <w:rsid w:val="001F13DE"/>
    <w:rsid w:val="001F2687"/>
    <w:rsid w:val="001F2858"/>
    <w:rsid w:val="001F5398"/>
    <w:rsid w:val="001F5D08"/>
    <w:rsid w:val="001F7488"/>
    <w:rsid w:val="001F79CA"/>
    <w:rsid w:val="002008BA"/>
    <w:rsid w:val="00203009"/>
    <w:rsid w:val="002048E0"/>
    <w:rsid w:val="00205701"/>
    <w:rsid w:val="002115FF"/>
    <w:rsid w:val="002118C6"/>
    <w:rsid w:val="00213E46"/>
    <w:rsid w:val="00214BEE"/>
    <w:rsid w:val="00220827"/>
    <w:rsid w:val="00221F63"/>
    <w:rsid w:val="00222306"/>
    <w:rsid w:val="002233FA"/>
    <w:rsid w:val="0022423B"/>
    <w:rsid w:val="00224453"/>
    <w:rsid w:val="00226461"/>
    <w:rsid w:val="0022776C"/>
    <w:rsid w:val="00230CC5"/>
    <w:rsid w:val="00232200"/>
    <w:rsid w:val="00234506"/>
    <w:rsid w:val="002356AC"/>
    <w:rsid w:val="002447AA"/>
    <w:rsid w:val="00246F67"/>
    <w:rsid w:val="00251409"/>
    <w:rsid w:val="002625C3"/>
    <w:rsid w:val="0026542B"/>
    <w:rsid w:val="00267A86"/>
    <w:rsid w:val="002703A4"/>
    <w:rsid w:val="0027147B"/>
    <w:rsid w:val="00274148"/>
    <w:rsid w:val="00274500"/>
    <w:rsid w:val="00276784"/>
    <w:rsid w:val="00280A39"/>
    <w:rsid w:val="00281750"/>
    <w:rsid w:val="002853A8"/>
    <w:rsid w:val="00293673"/>
    <w:rsid w:val="00293FA1"/>
    <w:rsid w:val="002946D7"/>
    <w:rsid w:val="00295334"/>
    <w:rsid w:val="002970B9"/>
    <w:rsid w:val="002A0CD5"/>
    <w:rsid w:val="002A3380"/>
    <w:rsid w:val="002A5E3D"/>
    <w:rsid w:val="002B32B2"/>
    <w:rsid w:val="002B375C"/>
    <w:rsid w:val="002B7C80"/>
    <w:rsid w:val="002B7D15"/>
    <w:rsid w:val="002C3A13"/>
    <w:rsid w:val="002D6741"/>
    <w:rsid w:val="002D78AF"/>
    <w:rsid w:val="002E63DE"/>
    <w:rsid w:val="002E6693"/>
    <w:rsid w:val="002E7B34"/>
    <w:rsid w:val="002F2AFA"/>
    <w:rsid w:val="002F2B6C"/>
    <w:rsid w:val="002F2EB2"/>
    <w:rsid w:val="002F3C11"/>
    <w:rsid w:val="002F53E4"/>
    <w:rsid w:val="00303C59"/>
    <w:rsid w:val="00305EBF"/>
    <w:rsid w:val="00306C5D"/>
    <w:rsid w:val="003070BC"/>
    <w:rsid w:val="00313842"/>
    <w:rsid w:val="0031384C"/>
    <w:rsid w:val="003156F3"/>
    <w:rsid w:val="0032044B"/>
    <w:rsid w:val="0032601A"/>
    <w:rsid w:val="00333EA4"/>
    <w:rsid w:val="003542BD"/>
    <w:rsid w:val="00360109"/>
    <w:rsid w:val="00360292"/>
    <w:rsid w:val="00361A6D"/>
    <w:rsid w:val="00364ABB"/>
    <w:rsid w:val="003671C0"/>
    <w:rsid w:val="00375976"/>
    <w:rsid w:val="0037711A"/>
    <w:rsid w:val="00377BCE"/>
    <w:rsid w:val="003812FA"/>
    <w:rsid w:val="00382805"/>
    <w:rsid w:val="00385797"/>
    <w:rsid w:val="003931F7"/>
    <w:rsid w:val="003A1A95"/>
    <w:rsid w:val="003A4BAA"/>
    <w:rsid w:val="003A6165"/>
    <w:rsid w:val="003B606E"/>
    <w:rsid w:val="003B69DD"/>
    <w:rsid w:val="003C06BF"/>
    <w:rsid w:val="003C0EF0"/>
    <w:rsid w:val="003C73E0"/>
    <w:rsid w:val="003C74F3"/>
    <w:rsid w:val="003D0FA2"/>
    <w:rsid w:val="003D125B"/>
    <w:rsid w:val="003D5746"/>
    <w:rsid w:val="003E0A08"/>
    <w:rsid w:val="003E3780"/>
    <w:rsid w:val="003E38E2"/>
    <w:rsid w:val="003E3D94"/>
    <w:rsid w:val="003F2A79"/>
    <w:rsid w:val="003F51E9"/>
    <w:rsid w:val="004001C9"/>
    <w:rsid w:val="00400D26"/>
    <w:rsid w:val="00401745"/>
    <w:rsid w:val="004017C9"/>
    <w:rsid w:val="004075C0"/>
    <w:rsid w:val="004152D0"/>
    <w:rsid w:val="004164B6"/>
    <w:rsid w:val="004168E4"/>
    <w:rsid w:val="00416ACC"/>
    <w:rsid w:val="004174AE"/>
    <w:rsid w:val="00417B63"/>
    <w:rsid w:val="0042621F"/>
    <w:rsid w:val="00437BF1"/>
    <w:rsid w:val="0044053B"/>
    <w:rsid w:val="00441575"/>
    <w:rsid w:val="00441B94"/>
    <w:rsid w:val="00444DAC"/>
    <w:rsid w:val="004462E3"/>
    <w:rsid w:val="0044752E"/>
    <w:rsid w:val="00452869"/>
    <w:rsid w:val="00453FA1"/>
    <w:rsid w:val="00455525"/>
    <w:rsid w:val="004643B2"/>
    <w:rsid w:val="00470586"/>
    <w:rsid w:val="00475880"/>
    <w:rsid w:val="00476C09"/>
    <w:rsid w:val="00477175"/>
    <w:rsid w:val="00477678"/>
    <w:rsid w:val="00477E61"/>
    <w:rsid w:val="00480E51"/>
    <w:rsid w:val="00483807"/>
    <w:rsid w:val="00483851"/>
    <w:rsid w:val="00483E15"/>
    <w:rsid w:val="00485FD9"/>
    <w:rsid w:val="00486BC3"/>
    <w:rsid w:val="004872F6"/>
    <w:rsid w:val="004912B9"/>
    <w:rsid w:val="00491A35"/>
    <w:rsid w:val="00493FFE"/>
    <w:rsid w:val="00495AB0"/>
    <w:rsid w:val="00496C88"/>
    <w:rsid w:val="004A1407"/>
    <w:rsid w:val="004A3FC0"/>
    <w:rsid w:val="004A4346"/>
    <w:rsid w:val="004B0233"/>
    <w:rsid w:val="004B107F"/>
    <w:rsid w:val="004B2226"/>
    <w:rsid w:val="004B3EF0"/>
    <w:rsid w:val="004B79A4"/>
    <w:rsid w:val="004C141A"/>
    <w:rsid w:val="004C369D"/>
    <w:rsid w:val="004D061B"/>
    <w:rsid w:val="004D5DB6"/>
    <w:rsid w:val="004E042F"/>
    <w:rsid w:val="004E2635"/>
    <w:rsid w:val="004E4633"/>
    <w:rsid w:val="004E5969"/>
    <w:rsid w:val="004E5E65"/>
    <w:rsid w:val="004E6BE3"/>
    <w:rsid w:val="004E70B3"/>
    <w:rsid w:val="004F29A4"/>
    <w:rsid w:val="004F349C"/>
    <w:rsid w:val="004F4E12"/>
    <w:rsid w:val="00502A3A"/>
    <w:rsid w:val="005032B4"/>
    <w:rsid w:val="005073CA"/>
    <w:rsid w:val="00507451"/>
    <w:rsid w:val="00515FE8"/>
    <w:rsid w:val="00517888"/>
    <w:rsid w:val="00521102"/>
    <w:rsid w:val="0052412F"/>
    <w:rsid w:val="0052449D"/>
    <w:rsid w:val="005246EC"/>
    <w:rsid w:val="00526C3E"/>
    <w:rsid w:val="005277E9"/>
    <w:rsid w:val="0053261B"/>
    <w:rsid w:val="00534AEE"/>
    <w:rsid w:val="00535BCA"/>
    <w:rsid w:val="005408A3"/>
    <w:rsid w:val="00542843"/>
    <w:rsid w:val="00543D54"/>
    <w:rsid w:val="00543FD1"/>
    <w:rsid w:val="005471CA"/>
    <w:rsid w:val="005508F2"/>
    <w:rsid w:val="0055455E"/>
    <w:rsid w:val="00555328"/>
    <w:rsid w:val="005626B9"/>
    <w:rsid w:val="00565DB6"/>
    <w:rsid w:val="00565EA8"/>
    <w:rsid w:val="005678FD"/>
    <w:rsid w:val="00570427"/>
    <w:rsid w:val="00571CDA"/>
    <w:rsid w:val="005725EA"/>
    <w:rsid w:val="0057342E"/>
    <w:rsid w:val="005759B2"/>
    <w:rsid w:val="005816C5"/>
    <w:rsid w:val="00581B23"/>
    <w:rsid w:val="00583EDF"/>
    <w:rsid w:val="00585382"/>
    <w:rsid w:val="005874E8"/>
    <w:rsid w:val="00595DC0"/>
    <w:rsid w:val="005A3AE5"/>
    <w:rsid w:val="005A5699"/>
    <w:rsid w:val="005A6803"/>
    <w:rsid w:val="005B13D6"/>
    <w:rsid w:val="005B2DEA"/>
    <w:rsid w:val="005B51DF"/>
    <w:rsid w:val="005B5890"/>
    <w:rsid w:val="005B65AF"/>
    <w:rsid w:val="005B7572"/>
    <w:rsid w:val="005C10EC"/>
    <w:rsid w:val="005D5BFC"/>
    <w:rsid w:val="005D6980"/>
    <w:rsid w:val="005E4DCA"/>
    <w:rsid w:val="005F1643"/>
    <w:rsid w:val="005F2539"/>
    <w:rsid w:val="005F5BB5"/>
    <w:rsid w:val="005F770E"/>
    <w:rsid w:val="006007B5"/>
    <w:rsid w:val="00601A38"/>
    <w:rsid w:val="00603B11"/>
    <w:rsid w:val="0060411E"/>
    <w:rsid w:val="00607445"/>
    <w:rsid w:val="00611551"/>
    <w:rsid w:val="00612873"/>
    <w:rsid w:val="006130D1"/>
    <w:rsid w:val="00613D07"/>
    <w:rsid w:val="0061716F"/>
    <w:rsid w:val="0062080C"/>
    <w:rsid w:val="00623710"/>
    <w:rsid w:val="00625A2F"/>
    <w:rsid w:val="0062747F"/>
    <w:rsid w:val="00634B67"/>
    <w:rsid w:val="00636CB1"/>
    <w:rsid w:val="006371FE"/>
    <w:rsid w:val="0063792C"/>
    <w:rsid w:val="006404CB"/>
    <w:rsid w:val="0065338A"/>
    <w:rsid w:val="00653A3C"/>
    <w:rsid w:val="00653A77"/>
    <w:rsid w:val="00654896"/>
    <w:rsid w:val="0066020B"/>
    <w:rsid w:val="00664A53"/>
    <w:rsid w:val="00665908"/>
    <w:rsid w:val="00666BC5"/>
    <w:rsid w:val="0067010B"/>
    <w:rsid w:val="00670452"/>
    <w:rsid w:val="00681595"/>
    <w:rsid w:val="00682132"/>
    <w:rsid w:val="00682958"/>
    <w:rsid w:val="00685908"/>
    <w:rsid w:val="00685F58"/>
    <w:rsid w:val="00686A25"/>
    <w:rsid w:val="006870E1"/>
    <w:rsid w:val="0068790C"/>
    <w:rsid w:val="00693562"/>
    <w:rsid w:val="006942CE"/>
    <w:rsid w:val="00694907"/>
    <w:rsid w:val="00696691"/>
    <w:rsid w:val="006A0359"/>
    <w:rsid w:val="006A2DF3"/>
    <w:rsid w:val="006A33FC"/>
    <w:rsid w:val="006A3504"/>
    <w:rsid w:val="006A7CFE"/>
    <w:rsid w:val="006B3AC9"/>
    <w:rsid w:val="006B48C2"/>
    <w:rsid w:val="006B5F64"/>
    <w:rsid w:val="006B7A64"/>
    <w:rsid w:val="006C48CB"/>
    <w:rsid w:val="006C5181"/>
    <w:rsid w:val="006C66C7"/>
    <w:rsid w:val="006D76D6"/>
    <w:rsid w:val="006D78FC"/>
    <w:rsid w:val="006E1357"/>
    <w:rsid w:val="006E2919"/>
    <w:rsid w:val="006E4958"/>
    <w:rsid w:val="006F112C"/>
    <w:rsid w:val="006F2475"/>
    <w:rsid w:val="00700A48"/>
    <w:rsid w:val="00704CBC"/>
    <w:rsid w:val="007060F4"/>
    <w:rsid w:val="00707E4A"/>
    <w:rsid w:val="007106C0"/>
    <w:rsid w:val="0071118B"/>
    <w:rsid w:val="00716B80"/>
    <w:rsid w:val="00717BC0"/>
    <w:rsid w:val="00726B85"/>
    <w:rsid w:val="00727C14"/>
    <w:rsid w:val="007342E2"/>
    <w:rsid w:val="00742999"/>
    <w:rsid w:val="00745206"/>
    <w:rsid w:val="00747D84"/>
    <w:rsid w:val="00752527"/>
    <w:rsid w:val="0075290F"/>
    <w:rsid w:val="00756158"/>
    <w:rsid w:val="00756C20"/>
    <w:rsid w:val="00760A35"/>
    <w:rsid w:val="00760F2E"/>
    <w:rsid w:val="00761581"/>
    <w:rsid w:val="00762492"/>
    <w:rsid w:val="00763FFA"/>
    <w:rsid w:val="007664B8"/>
    <w:rsid w:val="0076778C"/>
    <w:rsid w:val="007721B7"/>
    <w:rsid w:val="007729BD"/>
    <w:rsid w:val="007801A9"/>
    <w:rsid w:val="00783A7F"/>
    <w:rsid w:val="00785733"/>
    <w:rsid w:val="00785A0B"/>
    <w:rsid w:val="007914A2"/>
    <w:rsid w:val="00791E71"/>
    <w:rsid w:val="00792A43"/>
    <w:rsid w:val="00793CE7"/>
    <w:rsid w:val="00794087"/>
    <w:rsid w:val="00796C7F"/>
    <w:rsid w:val="0079795E"/>
    <w:rsid w:val="00797A38"/>
    <w:rsid w:val="007A049E"/>
    <w:rsid w:val="007A0849"/>
    <w:rsid w:val="007A288A"/>
    <w:rsid w:val="007B2B9E"/>
    <w:rsid w:val="007B3532"/>
    <w:rsid w:val="007B3F23"/>
    <w:rsid w:val="007B5ECC"/>
    <w:rsid w:val="007B6873"/>
    <w:rsid w:val="007C0DC3"/>
    <w:rsid w:val="007C4087"/>
    <w:rsid w:val="007D09D6"/>
    <w:rsid w:val="007D4930"/>
    <w:rsid w:val="007D6191"/>
    <w:rsid w:val="007D63B7"/>
    <w:rsid w:val="007E5768"/>
    <w:rsid w:val="007E7647"/>
    <w:rsid w:val="00801B64"/>
    <w:rsid w:val="00801C5C"/>
    <w:rsid w:val="00802BDB"/>
    <w:rsid w:val="0080466E"/>
    <w:rsid w:val="00804EE5"/>
    <w:rsid w:val="00805E6A"/>
    <w:rsid w:val="0080609C"/>
    <w:rsid w:val="00806978"/>
    <w:rsid w:val="008124F4"/>
    <w:rsid w:val="00815B39"/>
    <w:rsid w:val="008165CD"/>
    <w:rsid w:val="00822870"/>
    <w:rsid w:val="00822E8B"/>
    <w:rsid w:val="00824CD3"/>
    <w:rsid w:val="00825F8E"/>
    <w:rsid w:val="00827350"/>
    <w:rsid w:val="00830DB6"/>
    <w:rsid w:val="008323D6"/>
    <w:rsid w:val="00832ED5"/>
    <w:rsid w:val="00832F21"/>
    <w:rsid w:val="00833764"/>
    <w:rsid w:val="00837024"/>
    <w:rsid w:val="0084035D"/>
    <w:rsid w:val="00845E97"/>
    <w:rsid w:val="00850BE3"/>
    <w:rsid w:val="0085114E"/>
    <w:rsid w:val="008552D6"/>
    <w:rsid w:val="00857057"/>
    <w:rsid w:val="008572BA"/>
    <w:rsid w:val="008647DF"/>
    <w:rsid w:val="00871624"/>
    <w:rsid w:val="008733E6"/>
    <w:rsid w:val="0087456B"/>
    <w:rsid w:val="00880D1B"/>
    <w:rsid w:val="00881286"/>
    <w:rsid w:val="00883C20"/>
    <w:rsid w:val="00883D8B"/>
    <w:rsid w:val="0088465E"/>
    <w:rsid w:val="008A34E9"/>
    <w:rsid w:val="008B407C"/>
    <w:rsid w:val="008C005F"/>
    <w:rsid w:val="008C12BF"/>
    <w:rsid w:val="008C21C9"/>
    <w:rsid w:val="008C245C"/>
    <w:rsid w:val="008C36D2"/>
    <w:rsid w:val="008C3775"/>
    <w:rsid w:val="008C6C3D"/>
    <w:rsid w:val="008C6CAA"/>
    <w:rsid w:val="008D10B3"/>
    <w:rsid w:val="008D1D9A"/>
    <w:rsid w:val="008D35C2"/>
    <w:rsid w:val="008E5657"/>
    <w:rsid w:val="008E6DCE"/>
    <w:rsid w:val="008F12AF"/>
    <w:rsid w:val="008F1BE0"/>
    <w:rsid w:val="008F2606"/>
    <w:rsid w:val="008F4BBF"/>
    <w:rsid w:val="008F581B"/>
    <w:rsid w:val="008F5885"/>
    <w:rsid w:val="00907657"/>
    <w:rsid w:val="00910E55"/>
    <w:rsid w:val="00913675"/>
    <w:rsid w:val="00913DBD"/>
    <w:rsid w:val="00915AEF"/>
    <w:rsid w:val="00915C97"/>
    <w:rsid w:val="00924373"/>
    <w:rsid w:val="00926C35"/>
    <w:rsid w:val="00934D60"/>
    <w:rsid w:val="0093561F"/>
    <w:rsid w:val="00935CD6"/>
    <w:rsid w:val="00947984"/>
    <w:rsid w:val="00950391"/>
    <w:rsid w:val="00960256"/>
    <w:rsid w:val="009626EF"/>
    <w:rsid w:val="00964FBC"/>
    <w:rsid w:val="009704D3"/>
    <w:rsid w:val="009732E2"/>
    <w:rsid w:val="00983803"/>
    <w:rsid w:val="00986F35"/>
    <w:rsid w:val="00991A9B"/>
    <w:rsid w:val="009A4936"/>
    <w:rsid w:val="009A57BD"/>
    <w:rsid w:val="009B7535"/>
    <w:rsid w:val="009C01AC"/>
    <w:rsid w:val="009C05A8"/>
    <w:rsid w:val="009C0D22"/>
    <w:rsid w:val="009C4CC8"/>
    <w:rsid w:val="009C699F"/>
    <w:rsid w:val="009D2B57"/>
    <w:rsid w:val="009D41F5"/>
    <w:rsid w:val="009D660D"/>
    <w:rsid w:val="009E3A12"/>
    <w:rsid w:val="009E7FA8"/>
    <w:rsid w:val="009F0A25"/>
    <w:rsid w:val="009F1EE7"/>
    <w:rsid w:val="009F3E3F"/>
    <w:rsid w:val="009F42FA"/>
    <w:rsid w:val="00A02644"/>
    <w:rsid w:val="00A02AE5"/>
    <w:rsid w:val="00A04AFD"/>
    <w:rsid w:val="00A061D7"/>
    <w:rsid w:val="00A0646C"/>
    <w:rsid w:val="00A1061B"/>
    <w:rsid w:val="00A11888"/>
    <w:rsid w:val="00A22353"/>
    <w:rsid w:val="00A240CD"/>
    <w:rsid w:val="00A30604"/>
    <w:rsid w:val="00A338CF"/>
    <w:rsid w:val="00A40425"/>
    <w:rsid w:val="00A405E6"/>
    <w:rsid w:val="00A42CD4"/>
    <w:rsid w:val="00A45523"/>
    <w:rsid w:val="00A5032E"/>
    <w:rsid w:val="00A543B9"/>
    <w:rsid w:val="00A57D52"/>
    <w:rsid w:val="00A659E1"/>
    <w:rsid w:val="00A66591"/>
    <w:rsid w:val="00A6699B"/>
    <w:rsid w:val="00A72B6C"/>
    <w:rsid w:val="00A77665"/>
    <w:rsid w:val="00A806DA"/>
    <w:rsid w:val="00A8786D"/>
    <w:rsid w:val="00A918AC"/>
    <w:rsid w:val="00AA0C59"/>
    <w:rsid w:val="00AA149F"/>
    <w:rsid w:val="00AA309D"/>
    <w:rsid w:val="00AA3871"/>
    <w:rsid w:val="00AA6E69"/>
    <w:rsid w:val="00AB001C"/>
    <w:rsid w:val="00AB295D"/>
    <w:rsid w:val="00AB5C77"/>
    <w:rsid w:val="00AB5D00"/>
    <w:rsid w:val="00AC5765"/>
    <w:rsid w:val="00AC7155"/>
    <w:rsid w:val="00AD0982"/>
    <w:rsid w:val="00AD0A30"/>
    <w:rsid w:val="00AD3370"/>
    <w:rsid w:val="00AE354A"/>
    <w:rsid w:val="00AE4E57"/>
    <w:rsid w:val="00AE7818"/>
    <w:rsid w:val="00AF0A58"/>
    <w:rsid w:val="00AF19BA"/>
    <w:rsid w:val="00AF1D72"/>
    <w:rsid w:val="00B001C8"/>
    <w:rsid w:val="00B02E99"/>
    <w:rsid w:val="00B04C55"/>
    <w:rsid w:val="00B122CE"/>
    <w:rsid w:val="00B13303"/>
    <w:rsid w:val="00B178F6"/>
    <w:rsid w:val="00B30E34"/>
    <w:rsid w:val="00B32D48"/>
    <w:rsid w:val="00B33A20"/>
    <w:rsid w:val="00B36F76"/>
    <w:rsid w:val="00B37019"/>
    <w:rsid w:val="00B40E01"/>
    <w:rsid w:val="00B42FA3"/>
    <w:rsid w:val="00B45385"/>
    <w:rsid w:val="00B51BC1"/>
    <w:rsid w:val="00B52B72"/>
    <w:rsid w:val="00B531E7"/>
    <w:rsid w:val="00B545FA"/>
    <w:rsid w:val="00B54B51"/>
    <w:rsid w:val="00B55CE5"/>
    <w:rsid w:val="00B621BC"/>
    <w:rsid w:val="00B665D9"/>
    <w:rsid w:val="00B67683"/>
    <w:rsid w:val="00B7003C"/>
    <w:rsid w:val="00B723EE"/>
    <w:rsid w:val="00B7302C"/>
    <w:rsid w:val="00B7414D"/>
    <w:rsid w:val="00B83D52"/>
    <w:rsid w:val="00B8674A"/>
    <w:rsid w:val="00B909B6"/>
    <w:rsid w:val="00B956D0"/>
    <w:rsid w:val="00BA4EFB"/>
    <w:rsid w:val="00BA6028"/>
    <w:rsid w:val="00BB41C8"/>
    <w:rsid w:val="00BB42FC"/>
    <w:rsid w:val="00BB4937"/>
    <w:rsid w:val="00BB6EFA"/>
    <w:rsid w:val="00BB710E"/>
    <w:rsid w:val="00BC3D1F"/>
    <w:rsid w:val="00BC56ED"/>
    <w:rsid w:val="00BD1AE2"/>
    <w:rsid w:val="00BD4A61"/>
    <w:rsid w:val="00BD7759"/>
    <w:rsid w:val="00BE1699"/>
    <w:rsid w:val="00BE2407"/>
    <w:rsid w:val="00BE3374"/>
    <w:rsid w:val="00BE7B26"/>
    <w:rsid w:val="00BF03F2"/>
    <w:rsid w:val="00BF4073"/>
    <w:rsid w:val="00BF4377"/>
    <w:rsid w:val="00BF6FC5"/>
    <w:rsid w:val="00C063B0"/>
    <w:rsid w:val="00C103A1"/>
    <w:rsid w:val="00C10A7A"/>
    <w:rsid w:val="00C147FB"/>
    <w:rsid w:val="00C15443"/>
    <w:rsid w:val="00C1586E"/>
    <w:rsid w:val="00C215CE"/>
    <w:rsid w:val="00C30FEC"/>
    <w:rsid w:val="00C361EE"/>
    <w:rsid w:val="00C36299"/>
    <w:rsid w:val="00C443C2"/>
    <w:rsid w:val="00C47FA4"/>
    <w:rsid w:val="00C50192"/>
    <w:rsid w:val="00C533FF"/>
    <w:rsid w:val="00C61901"/>
    <w:rsid w:val="00C62106"/>
    <w:rsid w:val="00C64ABB"/>
    <w:rsid w:val="00C77A7E"/>
    <w:rsid w:val="00C81609"/>
    <w:rsid w:val="00C817CE"/>
    <w:rsid w:val="00C81ECA"/>
    <w:rsid w:val="00C852AD"/>
    <w:rsid w:val="00C85FF4"/>
    <w:rsid w:val="00C90991"/>
    <w:rsid w:val="00C93597"/>
    <w:rsid w:val="00C95D5D"/>
    <w:rsid w:val="00CA1972"/>
    <w:rsid w:val="00CA2A51"/>
    <w:rsid w:val="00CA6696"/>
    <w:rsid w:val="00CA7270"/>
    <w:rsid w:val="00CB1C17"/>
    <w:rsid w:val="00CC0308"/>
    <w:rsid w:val="00CC0F09"/>
    <w:rsid w:val="00CC128E"/>
    <w:rsid w:val="00CC2735"/>
    <w:rsid w:val="00CC3174"/>
    <w:rsid w:val="00CC4F4A"/>
    <w:rsid w:val="00CD3627"/>
    <w:rsid w:val="00CD4522"/>
    <w:rsid w:val="00CD51BD"/>
    <w:rsid w:val="00CD5E0A"/>
    <w:rsid w:val="00CD5E96"/>
    <w:rsid w:val="00CE5310"/>
    <w:rsid w:val="00CF251A"/>
    <w:rsid w:val="00CF4640"/>
    <w:rsid w:val="00CF6B84"/>
    <w:rsid w:val="00CF7696"/>
    <w:rsid w:val="00CF78A5"/>
    <w:rsid w:val="00D0212E"/>
    <w:rsid w:val="00D04943"/>
    <w:rsid w:val="00D05FB2"/>
    <w:rsid w:val="00D07794"/>
    <w:rsid w:val="00D203C1"/>
    <w:rsid w:val="00D22DA3"/>
    <w:rsid w:val="00D26017"/>
    <w:rsid w:val="00D264AB"/>
    <w:rsid w:val="00D304EE"/>
    <w:rsid w:val="00D30975"/>
    <w:rsid w:val="00D371FE"/>
    <w:rsid w:val="00D453C6"/>
    <w:rsid w:val="00D469D6"/>
    <w:rsid w:val="00D5082E"/>
    <w:rsid w:val="00D54283"/>
    <w:rsid w:val="00D547C6"/>
    <w:rsid w:val="00D55013"/>
    <w:rsid w:val="00D60B71"/>
    <w:rsid w:val="00D7245A"/>
    <w:rsid w:val="00D752FC"/>
    <w:rsid w:val="00D76C56"/>
    <w:rsid w:val="00D82ABA"/>
    <w:rsid w:val="00D82DDD"/>
    <w:rsid w:val="00D836DA"/>
    <w:rsid w:val="00D8502E"/>
    <w:rsid w:val="00D859FC"/>
    <w:rsid w:val="00D85C84"/>
    <w:rsid w:val="00D90329"/>
    <w:rsid w:val="00D90D49"/>
    <w:rsid w:val="00D95C1E"/>
    <w:rsid w:val="00D965DB"/>
    <w:rsid w:val="00DA1CF3"/>
    <w:rsid w:val="00DA441D"/>
    <w:rsid w:val="00DA6338"/>
    <w:rsid w:val="00DA6CB6"/>
    <w:rsid w:val="00DB0E18"/>
    <w:rsid w:val="00DB2A8F"/>
    <w:rsid w:val="00DB3343"/>
    <w:rsid w:val="00DB4448"/>
    <w:rsid w:val="00DB543F"/>
    <w:rsid w:val="00DB5D98"/>
    <w:rsid w:val="00DB619F"/>
    <w:rsid w:val="00DB770E"/>
    <w:rsid w:val="00DC13D6"/>
    <w:rsid w:val="00DC30EF"/>
    <w:rsid w:val="00DC4468"/>
    <w:rsid w:val="00DC6AF4"/>
    <w:rsid w:val="00DD042E"/>
    <w:rsid w:val="00DD288C"/>
    <w:rsid w:val="00DD377C"/>
    <w:rsid w:val="00DD39E8"/>
    <w:rsid w:val="00DD47B1"/>
    <w:rsid w:val="00DD4EAA"/>
    <w:rsid w:val="00DD64E3"/>
    <w:rsid w:val="00DE0CE1"/>
    <w:rsid w:val="00DE5D67"/>
    <w:rsid w:val="00DE791C"/>
    <w:rsid w:val="00DF56BC"/>
    <w:rsid w:val="00E002F6"/>
    <w:rsid w:val="00E03E71"/>
    <w:rsid w:val="00E11EDE"/>
    <w:rsid w:val="00E139AC"/>
    <w:rsid w:val="00E17ABA"/>
    <w:rsid w:val="00E17B1D"/>
    <w:rsid w:val="00E26991"/>
    <w:rsid w:val="00E322FC"/>
    <w:rsid w:val="00E329EF"/>
    <w:rsid w:val="00E33DE8"/>
    <w:rsid w:val="00E34B16"/>
    <w:rsid w:val="00E4349C"/>
    <w:rsid w:val="00E45FFC"/>
    <w:rsid w:val="00E47CCE"/>
    <w:rsid w:val="00E512CA"/>
    <w:rsid w:val="00E5224C"/>
    <w:rsid w:val="00E53699"/>
    <w:rsid w:val="00E54D3D"/>
    <w:rsid w:val="00E60DEF"/>
    <w:rsid w:val="00E64C44"/>
    <w:rsid w:val="00E7619E"/>
    <w:rsid w:val="00E8686D"/>
    <w:rsid w:val="00E868A0"/>
    <w:rsid w:val="00E87D65"/>
    <w:rsid w:val="00E90449"/>
    <w:rsid w:val="00E922BF"/>
    <w:rsid w:val="00E94D25"/>
    <w:rsid w:val="00E95ECF"/>
    <w:rsid w:val="00EA1518"/>
    <w:rsid w:val="00EA7BF5"/>
    <w:rsid w:val="00EB29EA"/>
    <w:rsid w:val="00EB34B4"/>
    <w:rsid w:val="00EB5480"/>
    <w:rsid w:val="00EB646D"/>
    <w:rsid w:val="00EC4586"/>
    <w:rsid w:val="00EC4611"/>
    <w:rsid w:val="00ED0155"/>
    <w:rsid w:val="00ED1E16"/>
    <w:rsid w:val="00ED47E7"/>
    <w:rsid w:val="00ED6536"/>
    <w:rsid w:val="00ED74C3"/>
    <w:rsid w:val="00EE3B71"/>
    <w:rsid w:val="00EE48B1"/>
    <w:rsid w:val="00EF5C36"/>
    <w:rsid w:val="00EF7658"/>
    <w:rsid w:val="00F03407"/>
    <w:rsid w:val="00F034E8"/>
    <w:rsid w:val="00F051E3"/>
    <w:rsid w:val="00F05799"/>
    <w:rsid w:val="00F064AD"/>
    <w:rsid w:val="00F07B1B"/>
    <w:rsid w:val="00F10943"/>
    <w:rsid w:val="00F1174D"/>
    <w:rsid w:val="00F11BC1"/>
    <w:rsid w:val="00F13B5B"/>
    <w:rsid w:val="00F1492A"/>
    <w:rsid w:val="00F20414"/>
    <w:rsid w:val="00F22BEC"/>
    <w:rsid w:val="00F23C51"/>
    <w:rsid w:val="00F32A39"/>
    <w:rsid w:val="00F376CF"/>
    <w:rsid w:val="00F40CDD"/>
    <w:rsid w:val="00F425BC"/>
    <w:rsid w:val="00F42A73"/>
    <w:rsid w:val="00F453DD"/>
    <w:rsid w:val="00F50022"/>
    <w:rsid w:val="00F50D34"/>
    <w:rsid w:val="00F53F4D"/>
    <w:rsid w:val="00F554EC"/>
    <w:rsid w:val="00F56377"/>
    <w:rsid w:val="00F627F2"/>
    <w:rsid w:val="00F629D8"/>
    <w:rsid w:val="00F642B1"/>
    <w:rsid w:val="00F64B0B"/>
    <w:rsid w:val="00F65A95"/>
    <w:rsid w:val="00F67231"/>
    <w:rsid w:val="00F679CC"/>
    <w:rsid w:val="00F70471"/>
    <w:rsid w:val="00F75445"/>
    <w:rsid w:val="00F80A08"/>
    <w:rsid w:val="00F80AB2"/>
    <w:rsid w:val="00F86647"/>
    <w:rsid w:val="00F91F80"/>
    <w:rsid w:val="00F93708"/>
    <w:rsid w:val="00FA742F"/>
    <w:rsid w:val="00FA7754"/>
    <w:rsid w:val="00FB635B"/>
    <w:rsid w:val="00FC0F36"/>
    <w:rsid w:val="00FC26C4"/>
    <w:rsid w:val="00FC3A29"/>
    <w:rsid w:val="00FC3DE9"/>
    <w:rsid w:val="00FC5089"/>
    <w:rsid w:val="00FC6CC5"/>
    <w:rsid w:val="00FC6F80"/>
    <w:rsid w:val="00FD0DB3"/>
    <w:rsid w:val="00FD17D7"/>
    <w:rsid w:val="00FD2181"/>
    <w:rsid w:val="00FE61C1"/>
    <w:rsid w:val="00FF312B"/>
    <w:rsid w:val="00FF338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7F3B97"/>
  <w15:docId w15:val="{522640CF-ED99-4A9E-995F-51B29347C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uiPriority="0"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lsdException w:name="Body Text 3" w:locked="1" w:uiPriority="0"/>
    <w:lsdException w:name="Body Text Indent 2" w:locked="1" w:uiPriority="0"/>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64E3"/>
    <w:rPr>
      <w:rFonts w:ascii="Times New Roman" w:eastAsia="Times New Roman" w:hAnsi="Times New Roman"/>
      <w:sz w:val="24"/>
      <w:szCs w:val="24"/>
    </w:rPr>
  </w:style>
  <w:style w:type="paragraph" w:styleId="1">
    <w:name w:val="heading 1"/>
    <w:basedOn w:val="a"/>
    <w:next w:val="a"/>
    <w:link w:val="10"/>
    <w:uiPriority w:val="99"/>
    <w:qFormat/>
    <w:rsid w:val="00845E97"/>
    <w:pPr>
      <w:keepNext/>
      <w:keepLines/>
      <w:spacing w:before="480"/>
      <w:outlineLvl w:val="0"/>
    </w:pPr>
    <w:rPr>
      <w:rFonts w:ascii="Cambria" w:hAnsi="Cambria" w:cs="Cambria"/>
      <w:b/>
      <w:bCs/>
      <w:color w:val="365F91"/>
      <w:sz w:val="28"/>
      <w:szCs w:val="28"/>
    </w:rPr>
  </w:style>
  <w:style w:type="paragraph" w:styleId="2">
    <w:name w:val="heading 2"/>
    <w:basedOn w:val="a"/>
    <w:next w:val="a"/>
    <w:link w:val="20"/>
    <w:uiPriority w:val="99"/>
    <w:qFormat/>
    <w:rsid w:val="00BC56ED"/>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05247F"/>
    <w:pPr>
      <w:keepNext/>
      <w:keepLines/>
      <w:spacing w:before="200"/>
      <w:outlineLvl w:val="2"/>
    </w:pPr>
    <w:rPr>
      <w:rFonts w:ascii="Cambria" w:hAnsi="Cambria" w:cs="Cambria"/>
      <w:b/>
      <w:bCs/>
      <w:color w:val="4F81BD"/>
      <w:sz w:val="20"/>
      <w:szCs w:val="20"/>
      <w:lang w:val="en-US"/>
    </w:rPr>
  </w:style>
  <w:style w:type="paragraph" w:styleId="5">
    <w:name w:val="heading 5"/>
    <w:basedOn w:val="a"/>
    <w:next w:val="a"/>
    <w:link w:val="50"/>
    <w:uiPriority w:val="99"/>
    <w:qFormat/>
    <w:rsid w:val="00535BCA"/>
    <w:pPr>
      <w:keepNext/>
      <w:keepLines/>
      <w:spacing w:before="200"/>
      <w:outlineLvl w:val="4"/>
    </w:pPr>
    <w:rPr>
      <w:rFonts w:ascii="Cambria" w:hAnsi="Cambria" w:cs="Cambria"/>
      <w:color w:val="243F60"/>
    </w:rPr>
  </w:style>
  <w:style w:type="paragraph" w:styleId="7">
    <w:name w:val="heading 7"/>
    <w:basedOn w:val="a"/>
    <w:next w:val="a"/>
    <w:link w:val="70"/>
    <w:uiPriority w:val="99"/>
    <w:qFormat/>
    <w:rsid w:val="003A6165"/>
    <w:pPr>
      <w:keepNext/>
      <w:spacing w:line="420" w:lineRule="atLeast"/>
      <w:jc w:val="center"/>
      <w:outlineLvl w:val="6"/>
    </w:pPr>
    <w:rPr>
      <w:rFonts w:eastAsia="Calibri"/>
      <w:b/>
      <w:bCs/>
      <w:sz w:val="20"/>
      <w:szCs w:val="20"/>
      <w:lang w:eastAsia="en-US"/>
    </w:rPr>
  </w:style>
  <w:style w:type="paragraph" w:styleId="8">
    <w:name w:val="heading 8"/>
    <w:basedOn w:val="a"/>
    <w:next w:val="a"/>
    <w:link w:val="80"/>
    <w:semiHidden/>
    <w:unhideWhenUsed/>
    <w:qFormat/>
    <w:locked/>
    <w:rsid w:val="00801C5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locked/>
    <w:rsid w:val="00845E97"/>
    <w:rPr>
      <w:rFonts w:ascii="Cambria" w:hAnsi="Cambria" w:cs="Cambria"/>
      <w:b/>
      <w:bCs/>
      <w:color w:val="365F91"/>
      <w:sz w:val="28"/>
      <w:szCs w:val="28"/>
      <w:lang w:eastAsia="bg-BG"/>
    </w:rPr>
  </w:style>
  <w:style w:type="character" w:customStyle="1" w:styleId="20">
    <w:name w:val="Заглавие 2 Знак"/>
    <w:basedOn w:val="a0"/>
    <w:link w:val="2"/>
    <w:uiPriority w:val="99"/>
    <w:locked/>
    <w:rsid w:val="00BC56ED"/>
    <w:rPr>
      <w:rFonts w:ascii="Arial" w:hAnsi="Arial" w:cs="Arial"/>
      <w:b/>
      <w:bCs/>
      <w:i/>
      <w:iCs/>
      <w:sz w:val="28"/>
      <w:szCs w:val="28"/>
      <w:lang w:eastAsia="bg-BG"/>
    </w:rPr>
  </w:style>
  <w:style w:type="character" w:customStyle="1" w:styleId="30">
    <w:name w:val="Заглавие 3 Знак"/>
    <w:basedOn w:val="a0"/>
    <w:link w:val="3"/>
    <w:uiPriority w:val="99"/>
    <w:locked/>
    <w:rsid w:val="0005247F"/>
    <w:rPr>
      <w:rFonts w:ascii="Cambria" w:hAnsi="Cambria" w:cs="Cambria"/>
      <w:b/>
      <w:bCs/>
      <w:color w:val="4F81BD"/>
      <w:sz w:val="20"/>
      <w:szCs w:val="20"/>
      <w:lang w:val="en-US"/>
    </w:rPr>
  </w:style>
  <w:style w:type="character" w:customStyle="1" w:styleId="50">
    <w:name w:val="Заглавие 5 Знак"/>
    <w:basedOn w:val="a0"/>
    <w:link w:val="5"/>
    <w:uiPriority w:val="99"/>
    <w:semiHidden/>
    <w:locked/>
    <w:rsid w:val="00535BCA"/>
    <w:rPr>
      <w:rFonts w:ascii="Cambria" w:hAnsi="Cambria" w:cs="Cambria"/>
      <w:color w:val="243F60"/>
      <w:sz w:val="24"/>
      <w:szCs w:val="24"/>
      <w:lang w:eastAsia="bg-BG"/>
    </w:rPr>
  </w:style>
  <w:style w:type="character" w:customStyle="1" w:styleId="70">
    <w:name w:val="Заглавие 7 Знак"/>
    <w:basedOn w:val="a0"/>
    <w:link w:val="7"/>
    <w:uiPriority w:val="99"/>
    <w:locked/>
    <w:rsid w:val="003A6165"/>
    <w:rPr>
      <w:rFonts w:ascii="Times New Roman" w:hAnsi="Times New Roman" w:cs="Times New Roman"/>
      <w:b/>
      <w:bCs/>
      <w:sz w:val="24"/>
      <w:szCs w:val="24"/>
      <w:lang w:eastAsia="en-US"/>
    </w:rPr>
  </w:style>
  <w:style w:type="paragraph" w:styleId="a3">
    <w:name w:val="Body Text Indent"/>
    <w:basedOn w:val="a"/>
    <w:link w:val="a4"/>
    <w:uiPriority w:val="99"/>
    <w:rsid w:val="00BC56ED"/>
    <w:pPr>
      <w:spacing w:after="120"/>
      <w:ind w:left="283"/>
    </w:pPr>
  </w:style>
  <w:style w:type="character" w:customStyle="1" w:styleId="a4">
    <w:name w:val="Основен текст с отстъп Знак"/>
    <w:basedOn w:val="a0"/>
    <w:link w:val="a3"/>
    <w:uiPriority w:val="99"/>
    <w:locked/>
    <w:rsid w:val="00BC56ED"/>
    <w:rPr>
      <w:rFonts w:ascii="Times New Roman" w:hAnsi="Times New Roman" w:cs="Times New Roman"/>
      <w:sz w:val="24"/>
      <w:szCs w:val="24"/>
      <w:lang w:eastAsia="bg-BG"/>
    </w:rPr>
  </w:style>
  <w:style w:type="paragraph" w:styleId="a5">
    <w:name w:val="Body Text"/>
    <w:basedOn w:val="a"/>
    <w:link w:val="a6"/>
    <w:uiPriority w:val="99"/>
    <w:rsid w:val="00485FD9"/>
    <w:pPr>
      <w:spacing w:after="120"/>
    </w:pPr>
  </w:style>
  <w:style w:type="character" w:customStyle="1" w:styleId="a6">
    <w:name w:val="Основен текст Знак"/>
    <w:basedOn w:val="a0"/>
    <w:link w:val="a5"/>
    <w:uiPriority w:val="99"/>
    <w:locked/>
    <w:rsid w:val="00485FD9"/>
    <w:rPr>
      <w:rFonts w:ascii="Times New Roman" w:hAnsi="Times New Roman" w:cs="Times New Roman"/>
      <w:sz w:val="24"/>
      <w:szCs w:val="24"/>
      <w:lang w:eastAsia="bg-BG"/>
    </w:rPr>
  </w:style>
  <w:style w:type="paragraph" w:styleId="a7">
    <w:name w:val="Balloon Text"/>
    <w:basedOn w:val="a"/>
    <w:link w:val="a8"/>
    <w:uiPriority w:val="99"/>
    <w:semiHidden/>
    <w:rsid w:val="00485FD9"/>
    <w:rPr>
      <w:rFonts w:ascii="Tahoma" w:hAnsi="Tahoma" w:cs="Tahoma"/>
      <w:sz w:val="16"/>
      <w:szCs w:val="16"/>
    </w:rPr>
  </w:style>
  <w:style w:type="character" w:customStyle="1" w:styleId="a8">
    <w:name w:val="Изнесен текст Знак"/>
    <w:basedOn w:val="a0"/>
    <w:link w:val="a7"/>
    <w:uiPriority w:val="99"/>
    <w:locked/>
    <w:rsid w:val="00485FD9"/>
    <w:rPr>
      <w:rFonts w:ascii="Tahoma" w:hAnsi="Tahoma" w:cs="Tahoma"/>
      <w:sz w:val="16"/>
      <w:szCs w:val="16"/>
      <w:lang w:eastAsia="bg-BG"/>
    </w:rPr>
  </w:style>
  <w:style w:type="paragraph" w:styleId="a9">
    <w:name w:val="List Paragraph"/>
    <w:basedOn w:val="a"/>
    <w:uiPriority w:val="99"/>
    <w:qFormat/>
    <w:rsid w:val="00A42CD4"/>
    <w:pPr>
      <w:ind w:left="720"/>
    </w:pPr>
  </w:style>
  <w:style w:type="character" w:customStyle="1" w:styleId="googqs-tidbit">
    <w:name w:val="goog_qs-tidbit"/>
    <w:basedOn w:val="a0"/>
    <w:uiPriority w:val="99"/>
    <w:rsid w:val="00A42CD4"/>
  </w:style>
  <w:style w:type="paragraph" w:styleId="aa">
    <w:name w:val="Normal (Web)"/>
    <w:basedOn w:val="a"/>
    <w:uiPriority w:val="99"/>
    <w:rsid w:val="0087456B"/>
    <w:pPr>
      <w:widowControl w:val="0"/>
      <w:suppressAutoHyphens/>
      <w:spacing w:before="280" w:after="280"/>
    </w:pPr>
    <w:rPr>
      <w:rFonts w:ascii="Verdana" w:hAnsi="Verdana" w:cs="Verdana"/>
      <w:color w:val="006666"/>
      <w:sz w:val="18"/>
      <w:szCs w:val="18"/>
      <w:lang w:eastAsia="ar-SA"/>
    </w:rPr>
  </w:style>
  <w:style w:type="character" w:customStyle="1" w:styleId="ft">
    <w:name w:val="ft"/>
    <w:basedOn w:val="a0"/>
    <w:uiPriority w:val="99"/>
    <w:rsid w:val="00483851"/>
  </w:style>
  <w:style w:type="paragraph" w:styleId="ab">
    <w:name w:val="Plain Text"/>
    <w:basedOn w:val="a"/>
    <w:link w:val="ac"/>
    <w:uiPriority w:val="99"/>
    <w:rsid w:val="00AE7818"/>
    <w:rPr>
      <w:rFonts w:ascii="Courier New" w:hAnsi="Courier New" w:cs="Courier New"/>
      <w:sz w:val="20"/>
      <w:szCs w:val="20"/>
      <w:lang w:val="en-US"/>
    </w:rPr>
  </w:style>
  <w:style w:type="character" w:customStyle="1" w:styleId="ac">
    <w:name w:val="Обикновен текст Знак"/>
    <w:basedOn w:val="a0"/>
    <w:link w:val="ab"/>
    <w:uiPriority w:val="99"/>
    <w:locked/>
    <w:rsid w:val="00AE7818"/>
    <w:rPr>
      <w:rFonts w:ascii="Courier New" w:hAnsi="Courier New" w:cs="Courier New"/>
      <w:sz w:val="20"/>
      <w:szCs w:val="20"/>
      <w:lang w:val="en-US" w:eastAsia="bg-BG"/>
    </w:rPr>
  </w:style>
  <w:style w:type="paragraph" w:customStyle="1" w:styleId="Tab9">
    <w:name w:val="Tab9"/>
    <w:basedOn w:val="a"/>
    <w:uiPriority w:val="99"/>
    <w:rsid w:val="00AE7818"/>
    <w:pPr>
      <w:widowControl w:val="0"/>
    </w:pPr>
    <w:rPr>
      <w:rFonts w:ascii="Timok Fixed Normal" w:hAnsi="Timok Fixed Normal" w:cs="Timok Fixed Normal"/>
      <w:sz w:val="18"/>
      <w:szCs w:val="18"/>
    </w:rPr>
  </w:style>
  <w:style w:type="table" w:styleId="ad">
    <w:name w:val="Table Grid"/>
    <w:basedOn w:val="a1"/>
    <w:uiPriority w:val="39"/>
    <w:rsid w:val="00AE781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semiHidden/>
    <w:rsid w:val="00035603"/>
    <w:rPr>
      <w:color w:val="0000FF"/>
      <w:u w:val="none"/>
      <w:effect w:val="none"/>
    </w:rPr>
  </w:style>
  <w:style w:type="paragraph" w:customStyle="1" w:styleId="CharCharCharCharChar">
    <w:name w:val="Char Char Знак Char Char Знак Char Знак Знак"/>
    <w:basedOn w:val="a"/>
    <w:uiPriority w:val="99"/>
    <w:rsid w:val="00C817CE"/>
    <w:pPr>
      <w:tabs>
        <w:tab w:val="left" w:pos="709"/>
      </w:tabs>
    </w:pPr>
    <w:rPr>
      <w:rFonts w:ascii="Tahoma" w:hAnsi="Tahoma" w:cs="Tahoma"/>
      <w:lang w:val="pl-PL" w:eastAsia="pl-PL"/>
    </w:rPr>
  </w:style>
  <w:style w:type="character" w:styleId="af">
    <w:name w:val="Emphasis"/>
    <w:basedOn w:val="a0"/>
    <w:uiPriority w:val="99"/>
    <w:qFormat/>
    <w:rsid w:val="00C817CE"/>
    <w:rPr>
      <w:b/>
      <w:bCs/>
    </w:rPr>
  </w:style>
  <w:style w:type="character" w:styleId="af0">
    <w:name w:val="Strong"/>
    <w:basedOn w:val="a0"/>
    <w:uiPriority w:val="99"/>
    <w:qFormat/>
    <w:rsid w:val="00AF19BA"/>
    <w:rPr>
      <w:b/>
      <w:bCs/>
    </w:rPr>
  </w:style>
  <w:style w:type="paragraph" w:styleId="31">
    <w:name w:val="Body Text 3"/>
    <w:basedOn w:val="a"/>
    <w:link w:val="32"/>
    <w:uiPriority w:val="99"/>
    <w:rsid w:val="008C245C"/>
    <w:pPr>
      <w:spacing w:after="120"/>
    </w:pPr>
    <w:rPr>
      <w:sz w:val="16"/>
      <w:szCs w:val="16"/>
    </w:rPr>
  </w:style>
  <w:style w:type="character" w:customStyle="1" w:styleId="32">
    <w:name w:val="Основен текст 3 Знак"/>
    <w:basedOn w:val="a0"/>
    <w:link w:val="31"/>
    <w:uiPriority w:val="99"/>
    <w:locked/>
    <w:rsid w:val="008C245C"/>
    <w:rPr>
      <w:rFonts w:ascii="Times New Roman" w:hAnsi="Times New Roman" w:cs="Times New Roman"/>
      <w:sz w:val="16"/>
      <w:szCs w:val="16"/>
      <w:lang w:eastAsia="bg-BG"/>
    </w:rPr>
  </w:style>
  <w:style w:type="character" w:styleId="af1">
    <w:name w:val="FollowedHyperlink"/>
    <w:basedOn w:val="a0"/>
    <w:uiPriority w:val="99"/>
    <w:semiHidden/>
    <w:rsid w:val="00D371FE"/>
    <w:rPr>
      <w:color w:val="FF00FF"/>
      <w:u w:val="single"/>
    </w:rPr>
  </w:style>
  <w:style w:type="paragraph" w:styleId="21">
    <w:name w:val="Body Text 2"/>
    <w:basedOn w:val="a"/>
    <w:link w:val="22"/>
    <w:uiPriority w:val="99"/>
    <w:rsid w:val="000A0626"/>
    <w:pPr>
      <w:spacing w:after="120" w:line="480" w:lineRule="auto"/>
    </w:pPr>
  </w:style>
  <w:style w:type="character" w:customStyle="1" w:styleId="22">
    <w:name w:val="Основен текст 2 Знак"/>
    <w:basedOn w:val="a0"/>
    <w:link w:val="21"/>
    <w:uiPriority w:val="99"/>
    <w:locked/>
    <w:rsid w:val="000A0626"/>
    <w:rPr>
      <w:rFonts w:ascii="Times New Roman" w:hAnsi="Times New Roman" w:cs="Times New Roman"/>
      <w:sz w:val="24"/>
      <w:szCs w:val="24"/>
      <w:lang w:eastAsia="bg-BG"/>
    </w:rPr>
  </w:style>
  <w:style w:type="paragraph" w:customStyle="1" w:styleId="Default">
    <w:name w:val="Default"/>
    <w:uiPriority w:val="99"/>
    <w:rsid w:val="000F7A91"/>
    <w:pPr>
      <w:autoSpaceDE w:val="0"/>
      <w:autoSpaceDN w:val="0"/>
      <w:adjustRightInd w:val="0"/>
    </w:pPr>
    <w:rPr>
      <w:rFonts w:ascii="Times New Roman" w:eastAsia="Times New Roman" w:hAnsi="Times New Roman"/>
      <w:color w:val="000000"/>
      <w:sz w:val="24"/>
      <w:szCs w:val="24"/>
    </w:rPr>
  </w:style>
  <w:style w:type="paragraph" w:customStyle="1" w:styleId="style2">
    <w:name w:val="style2"/>
    <w:basedOn w:val="a"/>
    <w:uiPriority w:val="99"/>
    <w:rsid w:val="0087456B"/>
    <w:pPr>
      <w:widowControl w:val="0"/>
      <w:suppressAutoHyphens/>
      <w:spacing w:before="280" w:after="280"/>
    </w:pPr>
    <w:rPr>
      <w:rFonts w:ascii="Verdana" w:hAnsi="Verdana" w:cs="Verdana"/>
      <w:b/>
      <w:bCs/>
      <w:color w:val="339900"/>
      <w:sz w:val="18"/>
      <w:szCs w:val="18"/>
      <w:lang w:eastAsia="ar-SA"/>
    </w:rPr>
  </w:style>
  <w:style w:type="character" w:styleId="af2">
    <w:name w:val="annotation reference"/>
    <w:basedOn w:val="a0"/>
    <w:uiPriority w:val="99"/>
    <w:semiHidden/>
    <w:rsid w:val="00A57D52"/>
    <w:rPr>
      <w:sz w:val="16"/>
      <w:szCs w:val="16"/>
    </w:rPr>
  </w:style>
  <w:style w:type="paragraph" w:styleId="af3">
    <w:name w:val="annotation text"/>
    <w:basedOn w:val="a"/>
    <w:link w:val="af4"/>
    <w:uiPriority w:val="99"/>
    <w:semiHidden/>
    <w:rsid w:val="00A57D52"/>
    <w:rPr>
      <w:sz w:val="20"/>
      <w:szCs w:val="20"/>
    </w:rPr>
  </w:style>
  <w:style w:type="character" w:customStyle="1" w:styleId="af4">
    <w:name w:val="Текст на коментар Знак"/>
    <w:basedOn w:val="a0"/>
    <w:link w:val="af3"/>
    <w:uiPriority w:val="99"/>
    <w:semiHidden/>
    <w:locked/>
    <w:rsid w:val="00A57D52"/>
    <w:rPr>
      <w:rFonts w:ascii="Times New Roman" w:hAnsi="Times New Roman" w:cs="Times New Roman"/>
      <w:sz w:val="20"/>
      <w:szCs w:val="20"/>
      <w:lang w:eastAsia="bg-BG"/>
    </w:rPr>
  </w:style>
  <w:style w:type="paragraph" w:styleId="af5">
    <w:name w:val="annotation subject"/>
    <w:basedOn w:val="af3"/>
    <w:next w:val="af3"/>
    <w:link w:val="af6"/>
    <w:uiPriority w:val="99"/>
    <w:semiHidden/>
    <w:rsid w:val="00A57D52"/>
    <w:rPr>
      <w:b/>
      <w:bCs/>
    </w:rPr>
  </w:style>
  <w:style w:type="character" w:customStyle="1" w:styleId="af6">
    <w:name w:val="Предмет на коментар Знак"/>
    <w:basedOn w:val="af4"/>
    <w:link w:val="af5"/>
    <w:uiPriority w:val="99"/>
    <w:semiHidden/>
    <w:locked/>
    <w:rsid w:val="00A57D52"/>
    <w:rPr>
      <w:rFonts w:ascii="Times New Roman" w:hAnsi="Times New Roman" w:cs="Times New Roman"/>
      <w:b/>
      <w:bCs/>
      <w:sz w:val="20"/>
      <w:szCs w:val="20"/>
      <w:lang w:eastAsia="bg-BG"/>
    </w:rPr>
  </w:style>
  <w:style w:type="paragraph" w:customStyle="1" w:styleId="Style">
    <w:name w:val="Style"/>
    <w:uiPriority w:val="99"/>
    <w:rsid w:val="00493FFE"/>
    <w:pPr>
      <w:autoSpaceDE w:val="0"/>
      <w:autoSpaceDN w:val="0"/>
      <w:adjustRightInd w:val="0"/>
      <w:ind w:left="140" w:right="140" w:firstLine="840"/>
      <w:jc w:val="both"/>
    </w:pPr>
    <w:rPr>
      <w:rFonts w:ascii="Times New Roman" w:eastAsia="Times New Roman" w:hAnsi="Times New Roman"/>
      <w:sz w:val="24"/>
      <w:szCs w:val="24"/>
    </w:rPr>
  </w:style>
  <w:style w:type="paragraph" w:styleId="af7">
    <w:name w:val="header"/>
    <w:basedOn w:val="a"/>
    <w:link w:val="af8"/>
    <w:uiPriority w:val="99"/>
    <w:semiHidden/>
    <w:rsid w:val="00221F63"/>
    <w:pPr>
      <w:tabs>
        <w:tab w:val="center" w:pos="4536"/>
        <w:tab w:val="right" w:pos="9072"/>
      </w:tabs>
    </w:pPr>
  </w:style>
  <w:style w:type="character" w:customStyle="1" w:styleId="af8">
    <w:name w:val="Горен колонтитул Знак"/>
    <w:basedOn w:val="a0"/>
    <w:link w:val="af7"/>
    <w:uiPriority w:val="99"/>
    <w:semiHidden/>
    <w:locked/>
    <w:rsid w:val="00221F63"/>
    <w:rPr>
      <w:rFonts w:ascii="Times New Roman" w:hAnsi="Times New Roman" w:cs="Times New Roman"/>
      <w:sz w:val="24"/>
      <w:szCs w:val="24"/>
      <w:lang w:eastAsia="bg-BG"/>
    </w:rPr>
  </w:style>
  <w:style w:type="paragraph" w:styleId="af9">
    <w:name w:val="footer"/>
    <w:basedOn w:val="a"/>
    <w:link w:val="afa"/>
    <w:uiPriority w:val="99"/>
    <w:semiHidden/>
    <w:rsid w:val="00221F63"/>
    <w:pPr>
      <w:tabs>
        <w:tab w:val="center" w:pos="4536"/>
        <w:tab w:val="right" w:pos="9072"/>
      </w:tabs>
    </w:pPr>
  </w:style>
  <w:style w:type="character" w:customStyle="1" w:styleId="afa">
    <w:name w:val="Долен колонтитул Знак"/>
    <w:basedOn w:val="a0"/>
    <w:link w:val="af9"/>
    <w:uiPriority w:val="99"/>
    <w:semiHidden/>
    <w:locked/>
    <w:rsid w:val="00221F63"/>
    <w:rPr>
      <w:rFonts w:ascii="Times New Roman" w:hAnsi="Times New Roman" w:cs="Times New Roman"/>
      <w:sz w:val="24"/>
      <w:szCs w:val="24"/>
      <w:lang w:eastAsia="bg-BG"/>
    </w:rPr>
  </w:style>
  <w:style w:type="paragraph" w:customStyle="1" w:styleId="BodyText21">
    <w:name w:val="Body Text 21"/>
    <w:basedOn w:val="a"/>
    <w:uiPriority w:val="99"/>
    <w:rsid w:val="003A6165"/>
    <w:pPr>
      <w:widowControl w:val="0"/>
      <w:spacing w:line="360" w:lineRule="auto"/>
    </w:pPr>
    <w:rPr>
      <w:rFonts w:eastAsia="Calibri"/>
      <w:lang w:val="en-GB" w:eastAsia="en-US"/>
    </w:rPr>
  </w:style>
  <w:style w:type="paragraph" w:styleId="afb">
    <w:name w:val="Revision"/>
    <w:hidden/>
    <w:uiPriority w:val="99"/>
    <w:semiHidden/>
    <w:rsid w:val="003A6165"/>
    <w:rPr>
      <w:rFonts w:ascii="Times New Roman" w:hAnsi="Times New Roman"/>
      <w:sz w:val="24"/>
      <w:szCs w:val="24"/>
      <w:lang w:val="en-GB" w:eastAsia="en-US"/>
    </w:rPr>
  </w:style>
  <w:style w:type="table" w:customStyle="1" w:styleId="11">
    <w:name w:val="Мрежа в таблица1"/>
    <w:uiPriority w:val="99"/>
    <w:rsid w:val="003A6165"/>
    <w:rPr>
      <w:rFonts w:eastAsia="Times New Roman"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65">
    <w:name w:val="xl65"/>
    <w:basedOn w:val="a"/>
    <w:uiPriority w:val="99"/>
    <w:rsid w:val="003A6165"/>
    <w:pPr>
      <w:shd w:val="clear" w:color="000000" w:fill="FFFF00"/>
      <w:spacing w:before="100" w:beforeAutospacing="1" w:after="100" w:afterAutospacing="1"/>
    </w:pPr>
    <w:rPr>
      <w:rFonts w:eastAsia="Calibri"/>
    </w:rPr>
  </w:style>
  <w:style w:type="paragraph" w:customStyle="1" w:styleId="xl66">
    <w:name w:val="xl66"/>
    <w:basedOn w:val="a"/>
    <w:uiPriority w:val="99"/>
    <w:rsid w:val="003A6165"/>
    <w:pPr>
      <w:shd w:val="clear" w:color="000000" w:fill="FFFFFF"/>
      <w:spacing w:before="100" w:beforeAutospacing="1" w:after="100" w:afterAutospacing="1"/>
    </w:pPr>
    <w:rPr>
      <w:rFonts w:eastAsia="Calibri"/>
    </w:rPr>
  </w:style>
  <w:style w:type="paragraph" w:customStyle="1" w:styleId="xl67">
    <w:name w:val="xl67"/>
    <w:basedOn w:val="a"/>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68">
    <w:name w:val="xl68"/>
    <w:basedOn w:val="a"/>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Calibri"/>
    </w:rPr>
  </w:style>
  <w:style w:type="paragraph" w:customStyle="1" w:styleId="xl69">
    <w:name w:val="xl69"/>
    <w:basedOn w:val="a"/>
    <w:uiPriority w:val="99"/>
    <w:rsid w:val="003A6165"/>
    <w:pPr>
      <w:spacing w:before="100" w:beforeAutospacing="1" w:after="100" w:afterAutospacing="1"/>
      <w:jc w:val="right"/>
    </w:pPr>
    <w:rPr>
      <w:rFonts w:eastAsia="Calibri"/>
    </w:rPr>
  </w:style>
  <w:style w:type="paragraph" w:customStyle="1" w:styleId="xl70">
    <w:name w:val="xl70"/>
    <w:basedOn w:val="a"/>
    <w:uiPriority w:val="99"/>
    <w:rsid w:val="003A6165"/>
    <w:pPr>
      <w:spacing w:before="100" w:beforeAutospacing="1" w:after="100" w:afterAutospacing="1"/>
    </w:pPr>
    <w:rPr>
      <w:rFonts w:ascii="Arial" w:eastAsia="Calibri" w:hAnsi="Arial" w:cs="Arial"/>
      <w:sz w:val="20"/>
      <w:szCs w:val="20"/>
    </w:rPr>
  </w:style>
  <w:style w:type="paragraph" w:customStyle="1" w:styleId="xl71">
    <w:name w:val="xl71"/>
    <w:basedOn w:val="a"/>
    <w:uiPriority w:val="99"/>
    <w:rsid w:val="003A6165"/>
    <w:pPr>
      <w:spacing w:before="100" w:beforeAutospacing="1" w:after="100" w:afterAutospacing="1"/>
      <w:jc w:val="right"/>
    </w:pPr>
    <w:rPr>
      <w:rFonts w:ascii="Arial" w:eastAsia="Calibri" w:hAnsi="Arial" w:cs="Arial"/>
      <w:sz w:val="20"/>
      <w:szCs w:val="20"/>
    </w:rPr>
  </w:style>
  <w:style w:type="paragraph" w:customStyle="1" w:styleId="xl72">
    <w:name w:val="xl72"/>
    <w:basedOn w:val="a"/>
    <w:uiPriority w:val="99"/>
    <w:rsid w:val="003A6165"/>
    <w:pPr>
      <w:pBdr>
        <w:top w:val="single" w:sz="4" w:space="0" w:color="auto"/>
        <w:left w:val="single" w:sz="4" w:space="0" w:color="auto"/>
        <w:right w:val="single" w:sz="4" w:space="0" w:color="auto"/>
      </w:pBdr>
      <w:spacing w:before="100" w:beforeAutospacing="1" w:after="100" w:afterAutospacing="1"/>
    </w:pPr>
    <w:rPr>
      <w:rFonts w:eastAsia="Calibri"/>
    </w:rPr>
  </w:style>
  <w:style w:type="paragraph" w:customStyle="1" w:styleId="xl73">
    <w:name w:val="xl73"/>
    <w:basedOn w:val="a"/>
    <w:uiPriority w:val="99"/>
    <w:rsid w:val="003A6165"/>
    <w:pPr>
      <w:pBdr>
        <w:top w:val="single" w:sz="4" w:space="0" w:color="auto"/>
        <w:left w:val="single" w:sz="4" w:space="0" w:color="auto"/>
        <w:right w:val="single" w:sz="4" w:space="0" w:color="auto"/>
      </w:pBdr>
      <w:spacing w:before="100" w:beforeAutospacing="1" w:after="100" w:afterAutospacing="1"/>
      <w:jc w:val="right"/>
    </w:pPr>
    <w:rPr>
      <w:rFonts w:eastAsia="Calibri"/>
    </w:rPr>
  </w:style>
  <w:style w:type="paragraph" w:customStyle="1" w:styleId="xl74">
    <w:name w:val="xl74"/>
    <w:basedOn w:val="a"/>
    <w:uiPriority w:val="99"/>
    <w:rsid w:val="003A6165"/>
    <w:pPr>
      <w:pBdr>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75">
    <w:name w:val="xl75"/>
    <w:basedOn w:val="a"/>
    <w:uiPriority w:val="99"/>
    <w:rsid w:val="003A6165"/>
    <w:pPr>
      <w:pBdr>
        <w:left w:val="single" w:sz="4" w:space="0" w:color="auto"/>
        <w:bottom w:val="single" w:sz="4" w:space="0" w:color="auto"/>
        <w:right w:val="single" w:sz="4" w:space="0" w:color="auto"/>
      </w:pBdr>
      <w:spacing w:before="100" w:beforeAutospacing="1" w:after="100" w:afterAutospacing="1"/>
      <w:jc w:val="right"/>
    </w:pPr>
    <w:rPr>
      <w:rFonts w:eastAsia="Calibri"/>
    </w:rPr>
  </w:style>
  <w:style w:type="paragraph" w:customStyle="1" w:styleId="xl76">
    <w:name w:val="xl76"/>
    <w:basedOn w:val="a"/>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Calibri" w:hAnsi="Arial" w:cs="Arial"/>
      <w:sz w:val="20"/>
      <w:szCs w:val="20"/>
    </w:rPr>
  </w:style>
  <w:style w:type="paragraph" w:customStyle="1" w:styleId="xl77">
    <w:name w:val="xl77"/>
    <w:basedOn w:val="a"/>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Calibri" w:hAnsi="Arial" w:cs="Arial"/>
      <w:sz w:val="20"/>
      <w:szCs w:val="20"/>
    </w:rPr>
  </w:style>
  <w:style w:type="paragraph" w:styleId="23">
    <w:name w:val="Body Text Indent 2"/>
    <w:basedOn w:val="a"/>
    <w:link w:val="24"/>
    <w:uiPriority w:val="99"/>
    <w:rsid w:val="00475880"/>
    <w:pPr>
      <w:spacing w:after="120" w:line="480" w:lineRule="auto"/>
      <w:ind w:left="283"/>
    </w:pPr>
  </w:style>
  <w:style w:type="character" w:customStyle="1" w:styleId="24">
    <w:name w:val="Основен текст с отстъп 2 Знак"/>
    <w:basedOn w:val="a0"/>
    <w:link w:val="23"/>
    <w:uiPriority w:val="99"/>
    <w:locked/>
    <w:rsid w:val="00475880"/>
    <w:rPr>
      <w:rFonts w:ascii="Times New Roman" w:hAnsi="Times New Roman" w:cs="Times New Roman"/>
      <w:sz w:val="24"/>
      <w:szCs w:val="24"/>
    </w:rPr>
  </w:style>
  <w:style w:type="paragraph" w:customStyle="1" w:styleId="p1">
    <w:name w:val="p1"/>
    <w:basedOn w:val="a"/>
    <w:uiPriority w:val="99"/>
    <w:rsid w:val="00E002F6"/>
    <w:rPr>
      <w:rFonts w:ascii="Helvetica" w:eastAsia="Calibri" w:hAnsi="Helvetica" w:cs="Helvetica"/>
      <w:sz w:val="18"/>
      <w:szCs w:val="18"/>
      <w:lang w:val="en-US" w:eastAsia="en-US"/>
    </w:rPr>
  </w:style>
  <w:style w:type="character" w:customStyle="1" w:styleId="apple-converted-space">
    <w:name w:val="apple-converted-space"/>
    <w:basedOn w:val="a0"/>
    <w:uiPriority w:val="99"/>
    <w:rsid w:val="008C36D2"/>
  </w:style>
  <w:style w:type="character" w:customStyle="1" w:styleId="80">
    <w:name w:val="Заглавие 8 Знак"/>
    <w:basedOn w:val="a0"/>
    <w:link w:val="8"/>
    <w:semiHidden/>
    <w:rsid w:val="00801C5C"/>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9448097">
      <w:marLeft w:val="0"/>
      <w:marRight w:val="0"/>
      <w:marTop w:val="0"/>
      <w:marBottom w:val="0"/>
      <w:divBdr>
        <w:top w:val="none" w:sz="0" w:space="0" w:color="auto"/>
        <w:left w:val="none" w:sz="0" w:space="0" w:color="auto"/>
        <w:bottom w:val="none" w:sz="0" w:space="0" w:color="auto"/>
        <w:right w:val="none" w:sz="0" w:space="0" w:color="auto"/>
      </w:divBdr>
    </w:div>
    <w:div w:id="1419448099">
      <w:marLeft w:val="0"/>
      <w:marRight w:val="0"/>
      <w:marTop w:val="0"/>
      <w:marBottom w:val="0"/>
      <w:divBdr>
        <w:top w:val="none" w:sz="0" w:space="0" w:color="auto"/>
        <w:left w:val="none" w:sz="0" w:space="0" w:color="auto"/>
        <w:bottom w:val="none" w:sz="0" w:space="0" w:color="auto"/>
        <w:right w:val="none" w:sz="0" w:space="0" w:color="auto"/>
      </w:divBdr>
      <w:divsChild>
        <w:div w:id="1419448167">
          <w:marLeft w:val="0"/>
          <w:marRight w:val="0"/>
          <w:marTop w:val="0"/>
          <w:marBottom w:val="0"/>
          <w:divBdr>
            <w:top w:val="none" w:sz="0" w:space="0" w:color="auto"/>
            <w:left w:val="none" w:sz="0" w:space="0" w:color="auto"/>
            <w:bottom w:val="none" w:sz="0" w:space="0" w:color="auto"/>
            <w:right w:val="none" w:sz="0" w:space="0" w:color="auto"/>
          </w:divBdr>
        </w:div>
      </w:divsChild>
    </w:div>
    <w:div w:id="1419448100">
      <w:marLeft w:val="0"/>
      <w:marRight w:val="0"/>
      <w:marTop w:val="0"/>
      <w:marBottom w:val="0"/>
      <w:divBdr>
        <w:top w:val="none" w:sz="0" w:space="0" w:color="auto"/>
        <w:left w:val="none" w:sz="0" w:space="0" w:color="auto"/>
        <w:bottom w:val="none" w:sz="0" w:space="0" w:color="auto"/>
        <w:right w:val="none" w:sz="0" w:space="0" w:color="auto"/>
      </w:divBdr>
    </w:div>
    <w:div w:id="1419448101">
      <w:marLeft w:val="0"/>
      <w:marRight w:val="0"/>
      <w:marTop w:val="0"/>
      <w:marBottom w:val="0"/>
      <w:divBdr>
        <w:top w:val="none" w:sz="0" w:space="0" w:color="auto"/>
        <w:left w:val="none" w:sz="0" w:space="0" w:color="auto"/>
        <w:bottom w:val="none" w:sz="0" w:space="0" w:color="auto"/>
        <w:right w:val="none" w:sz="0" w:space="0" w:color="auto"/>
      </w:divBdr>
    </w:div>
    <w:div w:id="1419448103">
      <w:marLeft w:val="0"/>
      <w:marRight w:val="0"/>
      <w:marTop w:val="0"/>
      <w:marBottom w:val="0"/>
      <w:divBdr>
        <w:top w:val="none" w:sz="0" w:space="0" w:color="auto"/>
        <w:left w:val="none" w:sz="0" w:space="0" w:color="auto"/>
        <w:bottom w:val="none" w:sz="0" w:space="0" w:color="auto"/>
        <w:right w:val="none" w:sz="0" w:space="0" w:color="auto"/>
      </w:divBdr>
    </w:div>
    <w:div w:id="1419448104">
      <w:marLeft w:val="0"/>
      <w:marRight w:val="0"/>
      <w:marTop w:val="0"/>
      <w:marBottom w:val="0"/>
      <w:divBdr>
        <w:top w:val="none" w:sz="0" w:space="0" w:color="auto"/>
        <w:left w:val="none" w:sz="0" w:space="0" w:color="auto"/>
        <w:bottom w:val="none" w:sz="0" w:space="0" w:color="auto"/>
        <w:right w:val="none" w:sz="0" w:space="0" w:color="auto"/>
      </w:divBdr>
      <w:divsChild>
        <w:div w:id="1419448107">
          <w:marLeft w:val="0"/>
          <w:marRight w:val="0"/>
          <w:marTop w:val="0"/>
          <w:marBottom w:val="0"/>
          <w:divBdr>
            <w:top w:val="none" w:sz="0" w:space="0" w:color="auto"/>
            <w:left w:val="none" w:sz="0" w:space="0" w:color="auto"/>
            <w:bottom w:val="none" w:sz="0" w:space="0" w:color="auto"/>
            <w:right w:val="none" w:sz="0" w:space="0" w:color="auto"/>
          </w:divBdr>
        </w:div>
      </w:divsChild>
    </w:div>
    <w:div w:id="1419448105">
      <w:marLeft w:val="0"/>
      <w:marRight w:val="0"/>
      <w:marTop w:val="0"/>
      <w:marBottom w:val="0"/>
      <w:divBdr>
        <w:top w:val="none" w:sz="0" w:space="0" w:color="auto"/>
        <w:left w:val="none" w:sz="0" w:space="0" w:color="auto"/>
        <w:bottom w:val="none" w:sz="0" w:space="0" w:color="auto"/>
        <w:right w:val="none" w:sz="0" w:space="0" w:color="auto"/>
      </w:divBdr>
    </w:div>
    <w:div w:id="1419448106">
      <w:marLeft w:val="0"/>
      <w:marRight w:val="0"/>
      <w:marTop w:val="0"/>
      <w:marBottom w:val="0"/>
      <w:divBdr>
        <w:top w:val="none" w:sz="0" w:space="0" w:color="auto"/>
        <w:left w:val="none" w:sz="0" w:space="0" w:color="auto"/>
        <w:bottom w:val="none" w:sz="0" w:space="0" w:color="auto"/>
        <w:right w:val="none" w:sz="0" w:space="0" w:color="auto"/>
      </w:divBdr>
      <w:divsChild>
        <w:div w:id="1419448202">
          <w:marLeft w:val="0"/>
          <w:marRight w:val="0"/>
          <w:marTop w:val="0"/>
          <w:marBottom w:val="0"/>
          <w:divBdr>
            <w:top w:val="none" w:sz="0" w:space="0" w:color="auto"/>
            <w:left w:val="none" w:sz="0" w:space="0" w:color="auto"/>
            <w:bottom w:val="none" w:sz="0" w:space="0" w:color="auto"/>
            <w:right w:val="none" w:sz="0" w:space="0" w:color="auto"/>
          </w:divBdr>
        </w:div>
      </w:divsChild>
    </w:div>
    <w:div w:id="1419448108">
      <w:marLeft w:val="0"/>
      <w:marRight w:val="0"/>
      <w:marTop w:val="0"/>
      <w:marBottom w:val="0"/>
      <w:divBdr>
        <w:top w:val="none" w:sz="0" w:space="0" w:color="auto"/>
        <w:left w:val="none" w:sz="0" w:space="0" w:color="auto"/>
        <w:bottom w:val="none" w:sz="0" w:space="0" w:color="auto"/>
        <w:right w:val="none" w:sz="0" w:space="0" w:color="auto"/>
      </w:divBdr>
      <w:divsChild>
        <w:div w:id="1419448144">
          <w:marLeft w:val="0"/>
          <w:marRight w:val="0"/>
          <w:marTop w:val="0"/>
          <w:marBottom w:val="0"/>
          <w:divBdr>
            <w:top w:val="none" w:sz="0" w:space="0" w:color="auto"/>
            <w:left w:val="none" w:sz="0" w:space="0" w:color="auto"/>
            <w:bottom w:val="none" w:sz="0" w:space="0" w:color="auto"/>
            <w:right w:val="none" w:sz="0" w:space="0" w:color="auto"/>
          </w:divBdr>
        </w:div>
      </w:divsChild>
    </w:div>
    <w:div w:id="1419448109">
      <w:marLeft w:val="0"/>
      <w:marRight w:val="0"/>
      <w:marTop w:val="0"/>
      <w:marBottom w:val="0"/>
      <w:divBdr>
        <w:top w:val="none" w:sz="0" w:space="0" w:color="auto"/>
        <w:left w:val="none" w:sz="0" w:space="0" w:color="auto"/>
        <w:bottom w:val="none" w:sz="0" w:space="0" w:color="auto"/>
        <w:right w:val="none" w:sz="0" w:space="0" w:color="auto"/>
      </w:divBdr>
    </w:div>
    <w:div w:id="1419448112">
      <w:marLeft w:val="0"/>
      <w:marRight w:val="0"/>
      <w:marTop w:val="0"/>
      <w:marBottom w:val="0"/>
      <w:divBdr>
        <w:top w:val="none" w:sz="0" w:space="0" w:color="auto"/>
        <w:left w:val="none" w:sz="0" w:space="0" w:color="auto"/>
        <w:bottom w:val="none" w:sz="0" w:space="0" w:color="auto"/>
        <w:right w:val="none" w:sz="0" w:space="0" w:color="auto"/>
      </w:divBdr>
    </w:div>
    <w:div w:id="1419448114">
      <w:marLeft w:val="0"/>
      <w:marRight w:val="0"/>
      <w:marTop w:val="0"/>
      <w:marBottom w:val="0"/>
      <w:divBdr>
        <w:top w:val="none" w:sz="0" w:space="0" w:color="auto"/>
        <w:left w:val="none" w:sz="0" w:space="0" w:color="auto"/>
        <w:bottom w:val="none" w:sz="0" w:space="0" w:color="auto"/>
        <w:right w:val="none" w:sz="0" w:space="0" w:color="auto"/>
      </w:divBdr>
    </w:div>
    <w:div w:id="1419448116">
      <w:marLeft w:val="0"/>
      <w:marRight w:val="0"/>
      <w:marTop w:val="0"/>
      <w:marBottom w:val="0"/>
      <w:divBdr>
        <w:top w:val="none" w:sz="0" w:space="0" w:color="auto"/>
        <w:left w:val="none" w:sz="0" w:space="0" w:color="auto"/>
        <w:bottom w:val="none" w:sz="0" w:space="0" w:color="auto"/>
        <w:right w:val="none" w:sz="0" w:space="0" w:color="auto"/>
      </w:divBdr>
      <w:divsChild>
        <w:div w:id="1419448183">
          <w:marLeft w:val="0"/>
          <w:marRight w:val="0"/>
          <w:marTop w:val="0"/>
          <w:marBottom w:val="0"/>
          <w:divBdr>
            <w:top w:val="none" w:sz="0" w:space="0" w:color="auto"/>
            <w:left w:val="none" w:sz="0" w:space="0" w:color="auto"/>
            <w:bottom w:val="none" w:sz="0" w:space="0" w:color="auto"/>
            <w:right w:val="none" w:sz="0" w:space="0" w:color="auto"/>
          </w:divBdr>
        </w:div>
      </w:divsChild>
    </w:div>
    <w:div w:id="1419448117">
      <w:marLeft w:val="0"/>
      <w:marRight w:val="0"/>
      <w:marTop w:val="0"/>
      <w:marBottom w:val="0"/>
      <w:divBdr>
        <w:top w:val="none" w:sz="0" w:space="0" w:color="auto"/>
        <w:left w:val="none" w:sz="0" w:space="0" w:color="auto"/>
        <w:bottom w:val="none" w:sz="0" w:space="0" w:color="auto"/>
        <w:right w:val="none" w:sz="0" w:space="0" w:color="auto"/>
      </w:divBdr>
    </w:div>
    <w:div w:id="1419448118">
      <w:marLeft w:val="0"/>
      <w:marRight w:val="0"/>
      <w:marTop w:val="0"/>
      <w:marBottom w:val="0"/>
      <w:divBdr>
        <w:top w:val="none" w:sz="0" w:space="0" w:color="auto"/>
        <w:left w:val="none" w:sz="0" w:space="0" w:color="auto"/>
        <w:bottom w:val="none" w:sz="0" w:space="0" w:color="auto"/>
        <w:right w:val="none" w:sz="0" w:space="0" w:color="auto"/>
      </w:divBdr>
    </w:div>
    <w:div w:id="1419448119">
      <w:marLeft w:val="0"/>
      <w:marRight w:val="0"/>
      <w:marTop w:val="0"/>
      <w:marBottom w:val="0"/>
      <w:divBdr>
        <w:top w:val="none" w:sz="0" w:space="0" w:color="auto"/>
        <w:left w:val="none" w:sz="0" w:space="0" w:color="auto"/>
        <w:bottom w:val="none" w:sz="0" w:space="0" w:color="auto"/>
        <w:right w:val="none" w:sz="0" w:space="0" w:color="auto"/>
      </w:divBdr>
      <w:divsChild>
        <w:div w:id="1419448115">
          <w:marLeft w:val="0"/>
          <w:marRight w:val="0"/>
          <w:marTop w:val="0"/>
          <w:marBottom w:val="0"/>
          <w:divBdr>
            <w:top w:val="none" w:sz="0" w:space="0" w:color="auto"/>
            <w:left w:val="none" w:sz="0" w:space="0" w:color="auto"/>
            <w:bottom w:val="none" w:sz="0" w:space="0" w:color="auto"/>
            <w:right w:val="none" w:sz="0" w:space="0" w:color="auto"/>
          </w:divBdr>
        </w:div>
      </w:divsChild>
    </w:div>
    <w:div w:id="1419448121">
      <w:marLeft w:val="0"/>
      <w:marRight w:val="0"/>
      <w:marTop w:val="0"/>
      <w:marBottom w:val="0"/>
      <w:divBdr>
        <w:top w:val="none" w:sz="0" w:space="0" w:color="auto"/>
        <w:left w:val="none" w:sz="0" w:space="0" w:color="auto"/>
        <w:bottom w:val="none" w:sz="0" w:space="0" w:color="auto"/>
        <w:right w:val="none" w:sz="0" w:space="0" w:color="auto"/>
      </w:divBdr>
      <w:divsChild>
        <w:div w:id="1419448138">
          <w:marLeft w:val="0"/>
          <w:marRight w:val="0"/>
          <w:marTop w:val="0"/>
          <w:marBottom w:val="0"/>
          <w:divBdr>
            <w:top w:val="none" w:sz="0" w:space="0" w:color="auto"/>
            <w:left w:val="none" w:sz="0" w:space="0" w:color="auto"/>
            <w:bottom w:val="none" w:sz="0" w:space="0" w:color="auto"/>
            <w:right w:val="none" w:sz="0" w:space="0" w:color="auto"/>
          </w:divBdr>
        </w:div>
      </w:divsChild>
    </w:div>
    <w:div w:id="1419448124">
      <w:marLeft w:val="0"/>
      <w:marRight w:val="0"/>
      <w:marTop w:val="0"/>
      <w:marBottom w:val="0"/>
      <w:divBdr>
        <w:top w:val="none" w:sz="0" w:space="0" w:color="auto"/>
        <w:left w:val="none" w:sz="0" w:space="0" w:color="auto"/>
        <w:bottom w:val="none" w:sz="0" w:space="0" w:color="auto"/>
        <w:right w:val="none" w:sz="0" w:space="0" w:color="auto"/>
      </w:divBdr>
    </w:div>
    <w:div w:id="1419448125">
      <w:marLeft w:val="0"/>
      <w:marRight w:val="0"/>
      <w:marTop w:val="0"/>
      <w:marBottom w:val="0"/>
      <w:divBdr>
        <w:top w:val="none" w:sz="0" w:space="0" w:color="auto"/>
        <w:left w:val="none" w:sz="0" w:space="0" w:color="auto"/>
        <w:bottom w:val="none" w:sz="0" w:space="0" w:color="auto"/>
        <w:right w:val="none" w:sz="0" w:space="0" w:color="auto"/>
      </w:divBdr>
    </w:div>
    <w:div w:id="1419448126">
      <w:marLeft w:val="0"/>
      <w:marRight w:val="0"/>
      <w:marTop w:val="0"/>
      <w:marBottom w:val="0"/>
      <w:divBdr>
        <w:top w:val="none" w:sz="0" w:space="0" w:color="auto"/>
        <w:left w:val="none" w:sz="0" w:space="0" w:color="auto"/>
        <w:bottom w:val="none" w:sz="0" w:space="0" w:color="auto"/>
        <w:right w:val="none" w:sz="0" w:space="0" w:color="auto"/>
      </w:divBdr>
    </w:div>
    <w:div w:id="1419448127">
      <w:marLeft w:val="0"/>
      <w:marRight w:val="0"/>
      <w:marTop w:val="0"/>
      <w:marBottom w:val="0"/>
      <w:divBdr>
        <w:top w:val="none" w:sz="0" w:space="0" w:color="auto"/>
        <w:left w:val="none" w:sz="0" w:space="0" w:color="auto"/>
        <w:bottom w:val="none" w:sz="0" w:space="0" w:color="auto"/>
        <w:right w:val="none" w:sz="0" w:space="0" w:color="auto"/>
      </w:divBdr>
      <w:divsChild>
        <w:div w:id="1419448098">
          <w:marLeft w:val="0"/>
          <w:marRight w:val="0"/>
          <w:marTop w:val="0"/>
          <w:marBottom w:val="0"/>
          <w:divBdr>
            <w:top w:val="none" w:sz="0" w:space="0" w:color="auto"/>
            <w:left w:val="none" w:sz="0" w:space="0" w:color="auto"/>
            <w:bottom w:val="none" w:sz="0" w:space="0" w:color="auto"/>
            <w:right w:val="none" w:sz="0" w:space="0" w:color="auto"/>
          </w:divBdr>
        </w:div>
      </w:divsChild>
    </w:div>
    <w:div w:id="1419448128">
      <w:marLeft w:val="0"/>
      <w:marRight w:val="0"/>
      <w:marTop w:val="0"/>
      <w:marBottom w:val="0"/>
      <w:divBdr>
        <w:top w:val="none" w:sz="0" w:space="0" w:color="auto"/>
        <w:left w:val="none" w:sz="0" w:space="0" w:color="auto"/>
        <w:bottom w:val="none" w:sz="0" w:space="0" w:color="auto"/>
        <w:right w:val="none" w:sz="0" w:space="0" w:color="auto"/>
      </w:divBdr>
    </w:div>
    <w:div w:id="1419448129">
      <w:marLeft w:val="0"/>
      <w:marRight w:val="0"/>
      <w:marTop w:val="0"/>
      <w:marBottom w:val="0"/>
      <w:divBdr>
        <w:top w:val="none" w:sz="0" w:space="0" w:color="auto"/>
        <w:left w:val="none" w:sz="0" w:space="0" w:color="auto"/>
        <w:bottom w:val="none" w:sz="0" w:space="0" w:color="auto"/>
        <w:right w:val="none" w:sz="0" w:space="0" w:color="auto"/>
      </w:divBdr>
    </w:div>
    <w:div w:id="1419448130">
      <w:marLeft w:val="0"/>
      <w:marRight w:val="0"/>
      <w:marTop w:val="0"/>
      <w:marBottom w:val="0"/>
      <w:divBdr>
        <w:top w:val="none" w:sz="0" w:space="0" w:color="auto"/>
        <w:left w:val="none" w:sz="0" w:space="0" w:color="auto"/>
        <w:bottom w:val="none" w:sz="0" w:space="0" w:color="auto"/>
        <w:right w:val="none" w:sz="0" w:space="0" w:color="auto"/>
      </w:divBdr>
    </w:div>
    <w:div w:id="1419448131">
      <w:marLeft w:val="0"/>
      <w:marRight w:val="0"/>
      <w:marTop w:val="0"/>
      <w:marBottom w:val="0"/>
      <w:divBdr>
        <w:top w:val="none" w:sz="0" w:space="0" w:color="auto"/>
        <w:left w:val="none" w:sz="0" w:space="0" w:color="auto"/>
        <w:bottom w:val="none" w:sz="0" w:space="0" w:color="auto"/>
        <w:right w:val="none" w:sz="0" w:space="0" w:color="auto"/>
      </w:divBdr>
      <w:divsChild>
        <w:div w:id="1419448159">
          <w:marLeft w:val="0"/>
          <w:marRight w:val="0"/>
          <w:marTop w:val="0"/>
          <w:marBottom w:val="0"/>
          <w:divBdr>
            <w:top w:val="none" w:sz="0" w:space="0" w:color="auto"/>
            <w:left w:val="none" w:sz="0" w:space="0" w:color="auto"/>
            <w:bottom w:val="none" w:sz="0" w:space="0" w:color="auto"/>
            <w:right w:val="none" w:sz="0" w:space="0" w:color="auto"/>
          </w:divBdr>
        </w:div>
      </w:divsChild>
    </w:div>
    <w:div w:id="1419448132">
      <w:marLeft w:val="0"/>
      <w:marRight w:val="0"/>
      <w:marTop w:val="0"/>
      <w:marBottom w:val="0"/>
      <w:divBdr>
        <w:top w:val="none" w:sz="0" w:space="0" w:color="auto"/>
        <w:left w:val="none" w:sz="0" w:space="0" w:color="auto"/>
        <w:bottom w:val="none" w:sz="0" w:space="0" w:color="auto"/>
        <w:right w:val="none" w:sz="0" w:space="0" w:color="auto"/>
      </w:divBdr>
    </w:div>
    <w:div w:id="1419448133">
      <w:marLeft w:val="0"/>
      <w:marRight w:val="0"/>
      <w:marTop w:val="0"/>
      <w:marBottom w:val="0"/>
      <w:divBdr>
        <w:top w:val="none" w:sz="0" w:space="0" w:color="auto"/>
        <w:left w:val="none" w:sz="0" w:space="0" w:color="auto"/>
        <w:bottom w:val="none" w:sz="0" w:space="0" w:color="auto"/>
        <w:right w:val="none" w:sz="0" w:space="0" w:color="auto"/>
      </w:divBdr>
    </w:div>
    <w:div w:id="1419448134">
      <w:marLeft w:val="0"/>
      <w:marRight w:val="0"/>
      <w:marTop w:val="0"/>
      <w:marBottom w:val="0"/>
      <w:divBdr>
        <w:top w:val="none" w:sz="0" w:space="0" w:color="auto"/>
        <w:left w:val="none" w:sz="0" w:space="0" w:color="auto"/>
        <w:bottom w:val="none" w:sz="0" w:space="0" w:color="auto"/>
        <w:right w:val="none" w:sz="0" w:space="0" w:color="auto"/>
      </w:divBdr>
    </w:div>
    <w:div w:id="1419448135">
      <w:marLeft w:val="0"/>
      <w:marRight w:val="0"/>
      <w:marTop w:val="0"/>
      <w:marBottom w:val="0"/>
      <w:divBdr>
        <w:top w:val="none" w:sz="0" w:space="0" w:color="auto"/>
        <w:left w:val="none" w:sz="0" w:space="0" w:color="auto"/>
        <w:bottom w:val="none" w:sz="0" w:space="0" w:color="auto"/>
        <w:right w:val="none" w:sz="0" w:space="0" w:color="auto"/>
      </w:divBdr>
    </w:div>
    <w:div w:id="1419448139">
      <w:marLeft w:val="0"/>
      <w:marRight w:val="0"/>
      <w:marTop w:val="0"/>
      <w:marBottom w:val="0"/>
      <w:divBdr>
        <w:top w:val="none" w:sz="0" w:space="0" w:color="auto"/>
        <w:left w:val="none" w:sz="0" w:space="0" w:color="auto"/>
        <w:bottom w:val="none" w:sz="0" w:space="0" w:color="auto"/>
        <w:right w:val="none" w:sz="0" w:space="0" w:color="auto"/>
      </w:divBdr>
    </w:div>
    <w:div w:id="1419448140">
      <w:marLeft w:val="0"/>
      <w:marRight w:val="0"/>
      <w:marTop w:val="0"/>
      <w:marBottom w:val="0"/>
      <w:divBdr>
        <w:top w:val="none" w:sz="0" w:space="0" w:color="auto"/>
        <w:left w:val="none" w:sz="0" w:space="0" w:color="auto"/>
        <w:bottom w:val="none" w:sz="0" w:space="0" w:color="auto"/>
        <w:right w:val="none" w:sz="0" w:space="0" w:color="auto"/>
      </w:divBdr>
    </w:div>
    <w:div w:id="1419448143">
      <w:marLeft w:val="0"/>
      <w:marRight w:val="0"/>
      <w:marTop w:val="0"/>
      <w:marBottom w:val="0"/>
      <w:divBdr>
        <w:top w:val="none" w:sz="0" w:space="0" w:color="auto"/>
        <w:left w:val="none" w:sz="0" w:space="0" w:color="auto"/>
        <w:bottom w:val="none" w:sz="0" w:space="0" w:color="auto"/>
        <w:right w:val="none" w:sz="0" w:space="0" w:color="auto"/>
      </w:divBdr>
    </w:div>
    <w:div w:id="1419448145">
      <w:marLeft w:val="0"/>
      <w:marRight w:val="0"/>
      <w:marTop w:val="0"/>
      <w:marBottom w:val="0"/>
      <w:divBdr>
        <w:top w:val="none" w:sz="0" w:space="0" w:color="auto"/>
        <w:left w:val="none" w:sz="0" w:space="0" w:color="auto"/>
        <w:bottom w:val="none" w:sz="0" w:space="0" w:color="auto"/>
        <w:right w:val="none" w:sz="0" w:space="0" w:color="auto"/>
      </w:divBdr>
    </w:div>
    <w:div w:id="1419448146">
      <w:marLeft w:val="0"/>
      <w:marRight w:val="0"/>
      <w:marTop w:val="0"/>
      <w:marBottom w:val="0"/>
      <w:divBdr>
        <w:top w:val="none" w:sz="0" w:space="0" w:color="auto"/>
        <w:left w:val="none" w:sz="0" w:space="0" w:color="auto"/>
        <w:bottom w:val="none" w:sz="0" w:space="0" w:color="auto"/>
        <w:right w:val="none" w:sz="0" w:space="0" w:color="auto"/>
      </w:divBdr>
    </w:div>
    <w:div w:id="1419448150">
      <w:marLeft w:val="0"/>
      <w:marRight w:val="0"/>
      <w:marTop w:val="0"/>
      <w:marBottom w:val="0"/>
      <w:divBdr>
        <w:top w:val="none" w:sz="0" w:space="0" w:color="auto"/>
        <w:left w:val="none" w:sz="0" w:space="0" w:color="auto"/>
        <w:bottom w:val="none" w:sz="0" w:space="0" w:color="auto"/>
        <w:right w:val="none" w:sz="0" w:space="0" w:color="auto"/>
      </w:divBdr>
    </w:div>
    <w:div w:id="1419448151">
      <w:marLeft w:val="0"/>
      <w:marRight w:val="0"/>
      <w:marTop w:val="0"/>
      <w:marBottom w:val="0"/>
      <w:divBdr>
        <w:top w:val="none" w:sz="0" w:space="0" w:color="auto"/>
        <w:left w:val="none" w:sz="0" w:space="0" w:color="auto"/>
        <w:bottom w:val="none" w:sz="0" w:space="0" w:color="auto"/>
        <w:right w:val="none" w:sz="0" w:space="0" w:color="auto"/>
      </w:divBdr>
    </w:div>
    <w:div w:id="1419448152">
      <w:marLeft w:val="0"/>
      <w:marRight w:val="0"/>
      <w:marTop w:val="0"/>
      <w:marBottom w:val="0"/>
      <w:divBdr>
        <w:top w:val="none" w:sz="0" w:space="0" w:color="auto"/>
        <w:left w:val="none" w:sz="0" w:space="0" w:color="auto"/>
        <w:bottom w:val="none" w:sz="0" w:space="0" w:color="auto"/>
        <w:right w:val="none" w:sz="0" w:space="0" w:color="auto"/>
      </w:divBdr>
    </w:div>
    <w:div w:id="1419448153">
      <w:marLeft w:val="0"/>
      <w:marRight w:val="0"/>
      <w:marTop w:val="0"/>
      <w:marBottom w:val="0"/>
      <w:divBdr>
        <w:top w:val="none" w:sz="0" w:space="0" w:color="auto"/>
        <w:left w:val="none" w:sz="0" w:space="0" w:color="auto"/>
        <w:bottom w:val="none" w:sz="0" w:space="0" w:color="auto"/>
        <w:right w:val="none" w:sz="0" w:space="0" w:color="auto"/>
      </w:divBdr>
    </w:div>
    <w:div w:id="1419448157">
      <w:marLeft w:val="0"/>
      <w:marRight w:val="0"/>
      <w:marTop w:val="0"/>
      <w:marBottom w:val="0"/>
      <w:divBdr>
        <w:top w:val="none" w:sz="0" w:space="0" w:color="auto"/>
        <w:left w:val="none" w:sz="0" w:space="0" w:color="auto"/>
        <w:bottom w:val="none" w:sz="0" w:space="0" w:color="auto"/>
        <w:right w:val="none" w:sz="0" w:space="0" w:color="auto"/>
      </w:divBdr>
    </w:div>
    <w:div w:id="1419448158">
      <w:marLeft w:val="0"/>
      <w:marRight w:val="0"/>
      <w:marTop w:val="0"/>
      <w:marBottom w:val="0"/>
      <w:divBdr>
        <w:top w:val="none" w:sz="0" w:space="0" w:color="auto"/>
        <w:left w:val="none" w:sz="0" w:space="0" w:color="auto"/>
        <w:bottom w:val="none" w:sz="0" w:space="0" w:color="auto"/>
        <w:right w:val="none" w:sz="0" w:space="0" w:color="auto"/>
      </w:divBdr>
    </w:div>
    <w:div w:id="1419448160">
      <w:marLeft w:val="0"/>
      <w:marRight w:val="0"/>
      <w:marTop w:val="0"/>
      <w:marBottom w:val="0"/>
      <w:divBdr>
        <w:top w:val="none" w:sz="0" w:space="0" w:color="auto"/>
        <w:left w:val="none" w:sz="0" w:space="0" w:color="auto"/>
        <w:bottom w:val="none" w:sz="0" w:space="0" w:color="auto"/>
        <w:right w:val="none" w:sz="0" w:space="0" w:color="auto"/>
      </w:divBdr>
    </w:div>
    <w:div w:id="1419448161">
      <w:marLeft w:val="0"/>
      <w:marRight w:val="0"/>
      <w:marTop w:val="0"/>
      <w:marBottom w:val="0"/>
      <w:divBdr>
        <w:top w:val="none" w:sz="0" w:space="0" w:color="auto"/>
        <w:left w:val="none" w:sz="0" w:space="0" w:color="auto"/>
        <w:bottom w:val="none" w:sz="0" w:space="0" w:color="auto"/>
        <w:right w:val="none" w:sz="0" w:space="0" w:color="auto"/>
      </w:divBdr>
      <w:divsChild>
        <w:div w:id="1419448165">
          <w:marLeft w:val="0"/>
          <w:marRight w:val="0"/>
          <w:marTop w:val="0"/>
          <w:marBottom w:val="0"/>
          <w:divBdr>
            <w:top w:val="none" w:sz="0" w:space="0" w:color="auto"/>
            <w:left w:val="none" w:sz="0" w:space="0" w:color="auto"/>
            <w:bottom w:val="none" w:sz="0" w:space="0" w:color="auto"/>
            <w:right w:val="none" w:sz="0" w:space="0" w:color="auto"/>
          </w:divBdr>
        </w:div>
      </w:divsChild>
    </w:div>
    <w:div w:id="1419448164">
      <w:marLeft w:val="0"/>
      <w:marRight w:val="0"/>
      <w:marTop w:val="0"/>
      <w:marBottom w:val="0"/>
      <w:divBdr>
        <w:top w:val="none" w:sz="0" w:space="0" w:color="auto"/>
        <w:left w:val="none" w:sz="0" w:space="0" w:color="auto"/>
        <w:bottom w:val="none" w:sz="0" w:space="0" w:color="auto"/>
        <w:right w:val="none" w:sz="0" w:space="0" w:color="auto"/>
      </w:divBdr>
    </w:div>
    <w:div w:id="1419448166">
      <w:marLeft w:val="0"/>
      <w:marRight w:val="0"/>
      <w:marTop w:val="0"/>
      <w:marBottom w:val="0"/>
      <w:divBdr>
        <w:top w:val="none" w:sz="0" w:space="0" w:color="auto"/>
        <w:left w:val="none" w:sz="0" w:space="0" w:color="auto"/>
        <w:bottom w:val="none" w:sz="0" w:space="0" w:color="auto"/>
        <w:right w:val="none" w:sz="0" w:space="0" w:color="auto"/>
      </w:divBdr>
    </w:div>
    <w:div w:id="1419448168">
      <w:marLeft w:val="0"/>
      <w:marRight w:val="0"/>
      <w:marTop w:val="0"/>
      <w:marBottom w:val="0"/>
      <w:divBdr>
        <w:top w:val="none" w:sz="0" w:space="0" w:color="auto"/>
        <w:left w:val="none" w:sz="0" w:space="0" w:color="auto"/>
        <w:bottom w:val="none" w:sz="0" w:space="0" w:color="auto"/>
        <w:right w:val="none" w:sz="0" w:space="0" w:color="auto"/>
      </w:divBdr>
      <w:divsChild>
        <w:div w:id="1419448187">
          <w:marLeft w:val="547"/>
          <w:marRight w:val="0"/>
          <w:marTop w:val="115"/>
          <w:marBottom w:val="0"/>
          <w:divBdr>
            <w:top w:val="none" w:sz="0" w:space="0" w:color="auto"/>
            <w:left w:val="none" w:sz="0" w:space="0" w:color="auto"/>
            <w:bottom w:val="none" w:sz="0" w:space="0" w:color="auto"/>
            <w:right w:val="none" w:sz="0" w:space="0" w:color="auto"/>
          </w:divBdr>
        </w:div>
      </w:divsChild>
    </w:div>
    <w:div w:id="1419448169">
      <w:marLeft w:val="0"/>
      <w:marRight w:val="0"/>
      <w:marTop w:val="0"/>
      <w:marBottom w:val="0"/>
      <w:divBdr>
        <w:top w:val="none" w:sz="0" w:space="0" w:color="auto"/>
        <w:left w:val="none" w:sz="0" w:space="0" w:color="auto"/>
        <w:bottom w:val="none" w:sz="0" w:space="0" w:color="auto"/>
        <w:right w:val="none" w:sz="0" w:space="0" w:color="auto"/>
      </w:divBdr>
    </w:div>
    <w:div w:id="1419448170">
      <w:marLeft w:val="0"/>
      <w:marRight w:val="0"/>
      <w:marTop w:val="0"/>
      <w:marBottom w:val="0"/>
      <w:divBdr>
        <w:top w:val="none" w:sz="0" w:space="0" w:color="auto"/>
        <w:left w:val="none" w:sz="0" w:space="0" w:color="auto"/>
        <w:bottom w:val="none" w:sz="0" w:space="0" w:color="auto"/>
        <w:right w:val="none" w:sz="0" w:space="0" w:color="auto"/>
      </w:divBdr>
      <w:divsChild>
        <w:div w:id="1419448136">
          <w:marLeft w:val="0"/>
          <w:marRight w:val="0"/>
          <w:marTop w:val="0"/>
          <w:marBottom w:val="0"/>
          <w:divBdr>
            <w:top w:val="none" w:sz="0" w:space="0" w:color="auto"/>
            <w:left w:val="none" w:sz="0" w:space="0" w:color="auto"/>
            <w:bottom w:val="none" w:sz="0" w:space="0" w:color="auto"/>
            <w:right w:val="none" w:sz="0" w:space="0" w:color="auto"/>
          </w:divBdr>
        </w:div>
      </w:divsChild>
    </w:div>
    <w:div w:id="1419448171">
      <w:marLeft w:val="0"/>
      <w:marRight w:val="0"/>
      <w:marTop w:val="0"/>
      <w:marBottom w:val="0"/>
      <w:divBdr>
        <w:top w:val="none" w:sz="0" w:space="0" w:color="auto"/>
        <w:left w:val="none" w:sz="0" w:space="0" w:color="auto"/>
        <w:bottom w:val="none" w:sz="0" w:space="0" w:color="auto"/>
        <w:right w:val="none" w:sz="0" w:space="0" w:color="auto"/>
      </w:divBdr>
    </w:div>
    <w:div w:id="1419448172">
      <w:marLeft w:val="0"/>
      <w:marRight w:val="0"/>
      <w:marTop w:val="0"/>
      <w:marBottom w:val="0"/>
      <w:divBdr>
        <w:top w:val="none" w:sz="0" w:space="0" w:color="auto"/>
        <w:left w:val="none" w:sz="0" w:space="0" w:color="auto"/>
        <w:bottom w:val="none" w:sz="0" w:space="0" w:color="auto"/>
        <w:right w:val="none" w:sz="0" w:space="0" w:color="auto"/>
      </w:divBdr>
    </w:div>
    <w:div w:id="1419448173">
      <w:marLeft w:val="0"/>
      <w:marRight w:val="0"/>
      <w:marTop w:val="0"/>
      <w:marBottom w:val="0"/>
      <w:divBdr>
        <w:top w:val="none" w:sz="0" w:space="0" w:color="auto"/>
        <w:left w:val="none" w:sz="0" w:space="0" w:color="auto"/>
        <w:bottom w:val="none" w:sz="0" w:space="0" w:color="auto"/>
        <w:right w:val="none" w:sz="0" w:space="0" w:color="auto"/>
      </w:divBdr>
    </w:div>
    <w:div w:id="1419448175">
      <w:marLeft w:val="0"/>
      <w:marRight w:val="0"/>
      <w:marTop w:val="0"/>
      <w:marBottom w:val="0"/>
      <w:divBdr>
        <w:top w:val="none" w:sz="0" w:space="0" w:color="auto"/>
        <w:left w:val="none" w:sz="0" w:space="0" w:color="auto"/>
        <w:bottom w:val="none" w:sz="0" w:space="0" w:color="auto"/>
        <w:right w:val="none" w:sz="0" w:space="0" w:color="auto"/>
      </w:divBdr>
      <w:divsChild>
        <w:div w:id="1419448141">
          <w:marLeft w:val="0"/>
          <w:marRight w:val="0"/>
          <w:marTop w:val="0"/>
          <w:marBottom w:val="0"/>
          <w:divBdr>
            <w:top w:val="none" w:sz="0" w:space="0" w:color="auto"/>
            <w:left w:val="none" w:sz="0" w:space="0" w:color="auto"/>
            <w:bottom w:val="none" w:sz="0" w:space="0" w:color="auto"/>
            <w:right w:val="none" w:sz="0" w:space="0" w:color="auto"/>
          </w:divBdr>
        </w:div>
      </w:divsChild>
    </w:div>
    <w:div w:id="1419448179">
      <w:marLeft w:val="0"/>
      <w:marRight w:val="0"/>
      <w:marTop w:val="0"/>
      <w:marBottom w:val="0"/>
      <w:divBdr>
        <w:top w:val="none" w:sz="0" w:space="0" w:color="auto"/>
        <w:left w:val="none" w:sz="0" w:space="0" w:color="auto"/>
        <w:bottom w:val="none" w:sz="0" w:space="0" w:color="auto"/>
        <w:right w:val="none" w:sz="0" w:space="0" w:color="auto"/>
      </w:divBdr>
      <w:divsChild>
        <w:div w:id="1419448148">
          <w:marLeft w:val="0"/>
          <w:marRight w:val="0"/>
          <w:marTop w:val="0"/>
          <w:marBottom w:val="0"/>
          <w:divBdr>
            <w:top w:val="none" w:sz="0" w:space="0" w:color="auto"/>
            <w:left w:val="none" w:sz="0" w:space="0" w:color="auto"/>
            <w:bottom w:val="none" w:sz="0" w:space="0" w:color="auto"/>
            <w:right w:val="none" w:sz="0" w:space="0" w:color="auto"/>
          </w:divBdr>
        </w:div>
      </w:divsChild>
    </w:div>
    <w:div w:id="1419448180">
      <w:marLeft w:val="0"/>
      <w:marRight w:val="0"/>
      <w:marTop w:val="0"/>
      <w:marBottom w:val="0"/>
      <w:divBdr>
        <w:top w:val="none" w:sz="0" w:space="0" w:color="auto"/>
        <w:left w:val="none" w:sz="0" w:space="0" w:color="auto"/>
        <w:bottom w:val="none" w:sz="0" w:space="0" w:color="auto"/>
        <w:right w:val="none" w:sz="0" w:space="0" w:color="auto"/>
      </w:divBdr>
    </w:div>
    <w:div w:id="1419448184">
      <w:marLeft w:val="4"/>
      <w:marRight w:val="4"/>
      <w:marTop w:val="0"/>
      <w:marBottom w:val="0"/>
      <w:divBdr>
        <w:top w:val="none" w:sz="0" w:space="0" w:color="auto"/>
        <w:left w:val="none" w:sz="0" w:space="0" w:color="auto"/>
        <w:bottom w:val="none" w:sz="0" w:space="0" w:color="auto"/>
        <w:right w:val="none" w:sz="0" w:space="0" w:color="auto"/>
      </w:divBdr>
    </w:div>
    <w:div w:id="1419448185">
      <w:marLeft w:val="0"/>
      <w:marRight w:val="0"/>
      <w:marTop w:val="0"/>
      <w:marBottom w:val="0"/>
      <w:divBdr>
        <w:top w:val="none" w:sz="0" w:space="0" w:color="auto"/>
        <w:left w:val="none" w:sz="0" w:space="0" w:color="auto"/>
        <w:bottom w:val="none" w:sz="0" w:space="0" w:color="auto"/>
        <w:right w:val="none" w:sz="0" w:space="0" w:color="auto"/>
      </w:divBdr>
    </w:div>
    <w:div w:id="1419448186">
      <w:marLeft w:val="0"/>
      <w:marRight w:val="0"/>
      <w:marTop w:val="0"/>
      <w:marBottom w:val="0"/>
      <w:divBdr>
        <w:top w:val="none" w:sz="0" w:space="0" w:color="auto"/>
        <w:left w:val="none" w:sz="0" w:space="0" w:color="auto"/>
        <w:bottom w:val="none" w:sz="0" w:space="0" w:color="auto"/>
        <w:right w:val="none" w:sz="0" w:space="0" w:color="auto"/>
      </w:divBdr>
    </w:div>
    <w:div w:id="1419448188">
      <w:marLeft w:val="0"/>
      <w:marRight w:val="0"/>
      <w:marTop w:val="0"/>
      <w:marBottom w:val="0"/>
      <w:divBdr>
        <w:top w:val="none" w:sz="0" w:space="0" w:color="auto"/>
        <w:left w:val="none" w:sz="0" w:space="0" w:color="auto"/>
        <w:bottom w:val="none" w:sz="0" w:space="0" w:color="auto"/>
        <w:right w:val="none" w:sz="0" w:space="0" w:color="auto"/>
      </w:divBdr>
    </w:div>
    <w:div w:id="1419448189">
      <w:marLeft w:val="0"/>
      <w:marRight w:val="0"/>
      <w:marTop w:val="0"/>
      <w:marBottom w:val="0"/>
      <w:divBdr>
        <w:top w:val="none" w:sz="0" w:space="0" w:color="auto"/>
        <w:left w:val="none" w:sz="0" w:space="0" w:color="auto"/>
        <w:bottom w:val="none" w:sz="0" w:space="0" w:color="auto"/>
        <w:right w:val="none" w:sz="0" w:space="0" w:color="auto"/>
      </w:divBdr>
      <w:divsChild>
        <w:div w:id="1419448163">
          <w:marLeft w:val="0"/>
          <w:marRight w:val="0"/>
          <w:marTop w:val="0"/>
          <w:marBottom w:val="0"/>
          <w:divBdr>
            <w:top w:val="none" w:sz="0" w:space="0" w:color="auto"/>
            <w:left w:val="none" w:sz="0" w:space="0" w:color="auto"/>
            <w:bottom w:val="none" w:sz="0" w:space="0" w:color="auto"/>
            <w:right w:val="none" w:sz="0" w:space="0" w:color="auto"/>
          </w:divBdr>
          <w:divsChild>
            <w:div w:id="1419448137">
              <w:marLeft w:val="0"/>
              <w:marRight w:val="0"/>
              <w:marTop w:val="0"/>
              <w:marBottom w:val="0"/>
              <w:divBdr>
                <w:top w:val="none" w:sz="0" w:space="0" w:color="auto"/>
                <w:left w:val="none" w:sz="0" w:space="0" w:color="auto"/>
                <w:bottom w:val="none" w:sz="0" w:space="0" w:color="auto"/>
                <w:right w:val="none" w:sz="0" w:space="0" w:color="auto"/>
              </w:divBdr>
              <w:divsChild>
                <w:div w:id="1419448205">
                  <w:marLeft w:val="0"/>
                  <w:marRight w:val="0"/>
                  <w:marTop w:val="0"/>
                  <w:marBottom w:val="0"/>
                  <w:divBdr>
                    <w:top w:val="none" w:sz="0" w:space="0" w:color="auto"/>
                    <w:left w:val="none" w:sz="0" w:space="0" w:color="auto"/>
                    <w:bottom w:val="none" w:sz="0" w:space="0" w:color="auto"/>
                    <w:right w:val="none" w:sz="0" w:space="0" w:color="auto"/>
                  </w:divBdr>
                  <w:divsChild>
                    <w:div w:id="1419448156">
                      <w:marLeft w:val="0"/>
                      <w:marRight w:val="0"/>
                      <w:marTop w:val="0"/>
                      <w:marBottom w:val="0"/>
                      <w:divBdr>
                        <w:top w:val="none" w:sz="0" w:space="0" w:color="auto"/>
                        <w:left w:val="none" w:sz="0" w:space="0" w:color="auto"/>
                        <w:bottom w:val="none" w:sz="0" w:space="0" w:color="auto"/>
                        <w:right w:val="none" w:sz="0" w:space="0" w:color="auto"/>
                      </w:divBdr>
                      <w:divsChild>
                        <w:div w:id="1419448206">
                          <w:marLeft w:val="0"/>
                          <w:marRight w:val="0"/>
                          <w:marTop w:val="0"/>
                          <w:marBottom w:val="0"/>
                          <w:divBdr>
                            <w:top w:val="none" w:sz="0" w:space="0" w:color="auto"/>
                            <w:left w:val="none" w:sz="0" w:space="0" w:color="auto"/>
                            <w:bottom w:val="none" w:sz="0" w:space="0" w:color="auto"/>
                            <w:right w:val="none" w:sz="0" w:space="0" w:color="auto"/>
                          </w:divBdr>
                          <w:divsChild>
                            <w:div w:id="1419448203">
                              <w:marLeft w:val="0"/>
                              <w:marRight w:val="0"/>
                              <w:marTop w:val="0"/>
                              <w:marBottom w:val="0"/>
                              <w:divBdr>
                                <w:top w:val="none" w:sz="0" w:space="0" w:color="auto"/>
                                <w:left w:val="none" w:sz="0" w:space="0" w:color="auto"/>
                                <w:bottom w:val="none" w:sz="0" w:space="0" w:color="auto"/>
                                <w:right w:val="none" w:sz="0" w:space="0" w:color="auto"/>
                              </w:divBdr>
                              <w:divsChild>
                                <w:div w:id="1419448110">
                                  <w:marLeft w:val="0"/>
                                  <w:marRight w:val="0"/>
                                  <w:marTop w:val="0"/>
                                  <w:marBottom w:val="0"/>
                                  <w:divBdr>
                                    <w:top w:val="none" w:sz="0" w:space="0" w:color="auto"/>
                                    <w:left w:val="none" w:sz="0" w:space="0" w:color="auto"/>
                                    <w:bottom w:val="none" w:sz="0" w:space="0" w:color="auto"/>
                                    <w:right w:val="none" w:sz="0" w:space="0" w:color="auto"/>
                                  </w:divBdr>
                                  <w:divsChild>
                                    <w:div w:id="1419448123">
                                      <w:marLeft w:val="0"/>
                                      <w:marRight w:val="0"/>
                                      <w:marTop w:val="0"/>
                                      <w:marBottom w:val="0"/>
                                      <w:divBdr>
                                        <w:top w:val="none" w:sz="0" w:space="0" w:color="auto"/>
                                        <w:left w:val="none" w:sz="0" w:space="0" w:color="auto"/>
                                        <w:bottom w:val="none" w:sz="0" w:space="0" w:color="auto"/>
                                        <w:right w:val="none" w:sz="0" w:space="0" w:color="auto"/>
                                      </w:divBdr>
                                      <w:divsChild>
                                        <w:div w:id="1419448102">
                                          <w:marLeft w:val="0"/>
                                          <w:marRight w:val="0"/>
                                          <w:marTop w:val="0"/>
                                          <w:marBottom w:val="0"/>
                                          <w:divBdr>
                                            <w:top w:val="none" w:sz="0" w:space="0" w:color="auto"/>
                                            <w:left w:val="none" w:sz="0" w:space="0" w:color="auto"/>
                                            <w:bottom w:val="none" w:sz="0" w:space="0" w:color="auto"/>
                                            <w:right w:val="none" w:sz="0" w:space="0" w:color="auto"/>
                                          </w:divBdr>
                                          <w:divsChild>
                                            <w:div w:id="141944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9448191">
      <w:marLeft w:val="0"/>
      <w:marRight w:val="0"/>
      <w:marTop w:val="0"/>
      <w:marBottom w:val="0"/>
      <w:divBdr>
        <w:top w:val="none" w:sz="0" w:space="0" w:color="auto"/>
        <w:left w:val="none" w:sz="0" w:space="0" w:color="auto"/>
        <w:bottom w:val="none" w:sz="0" w:space="0" w:color="auto"/>
        <w:right w:val="none" w:sz="0" w:space="0" w:color="auto"/>
      </w:divBdr>
      <w:divsChild>
        <w:div w:id="1419448224">
          <w:marLeft w:val="0"/>
          <w:marRight w:val="0"/>
          <w:marTop w:val="0"/>
          <w:marBottom w:val="0"/>
          <w:divBdr>
            <w:top w:val="none" w:sz="0" w:space="0" w:color="auto"/>
            <w:left w:val="none" w:sz="0" w:space="0" w:color="auto"/>
            <w:bottom w:val="none" w:sz="0" w:space="0" w:color="auto"/>
            <w:right w:val="none" w:sz="0" w:space="0" w:color="auto"/>
          </w:divBdr>
        </w:div>
      </w:divsChild>
    </w:div>
    <w:div w:id="1419448192">
      <w:marLeft w:val="0"/>
      <w:marRight w:val="0"/>
      <w:marTop w:val="0"/>
      <w:marBottom w:val="0"/>
      <w:divBdr>
        <w:top w:val="none" w:sz="0" w:space="0" w:color="auto"/>
        <w:left w:val="none" w:sz="0" w:space="0" w:color="auto"/>
        <w:bottom w:val="none" w:sz="0" w:space="0" w:color="auto"/>
        <w:right w:val="none" w:sz="0" w:space="0" w:color="auto"/>
      </w:divBdr>
    </w:div>
    <w:div w:id="1419448193">
      <w:marLeft w:val="0"/>
      <w:marRight w:val="0"/>
      <w:marTop w:val="0"/>
      <w:marBottom w:val="0"/>
      <w:divBdr>
        <w:top w:val="none" w:sz="0" w:space="0" w:color="auto"/>
        <w:left w:val="none" w:sz="0" w:space="0" w:color="auto"/>
        <w:bottom w:val="none" w:sz="0" w:space="0" w:color="auto"/>
        <w:right w:val="none" w:sz="0" w:space="0" w:color="auto"/>
      </w:divBdr>
      <w:divsChild>
        <w:div w:id="1419448122">
          <w:marLeft w:val="0"/>
          <w:marRight w:val="0"/>
          <w:marTop w:val="0"/>
          <w:marBottom w:val="0"/>
          <w:divBdr>
            <w:top w:val="none" w:sz="0" w:space="0" w:color="auto"/>
            <w:left w:val="none" w:sz="0" w:space="0" w:color="auto"/>
            <w:bottom w:val="none" w:sz="0" w:space="0" w:color="auto"/>
            <w:right w:val="none" w:sz="0" w:space="0" w:color="auto"/>
          </w:divBdr>
        </w:div>
      </w:divsChild>
    </w:div>
    <w:div w:id="1419448194">
      <w:marLeft w:val="0"/>
      <w:marRight w:val="0"/>
      <w:marTop w:val="0"/>
      <w:marBottom w:val="0"/>
      <w:divBdr>
        <w:top w:val="none" w:sz="0" w:space="0" w:color="auto"/>
        <w:left w:val="none" w:sz="0" w:space="0" w:color="auto"/>
        <w:bottom w:val="none" w:sz="0" w:space="0" w:color="auto"/>
        <w:right w:val="none" w:sz="0" w:space="0" w:color="auto"/>
      </w:divBdr>
    </w:div>
    <w:div w:id="1419448195">
      <w:marLeft w:val="0"/>
      <w:marRight w:val="0"/>
      <w:marTop w:val="0"/>
      <w:marBottom w:val="0"/>
      <w:divBdr>
        <w:top w:val="none" w:sz="0" w:space="0" w:color="auto"/>
        <w:left w:val="none" w:sz="0" w:space="0" w:color="auto"/>
        <w:bottom w:val="none" w:sz="0" w:space="0" w:color="auto"/>
        <w:right w:val="none" w:sz="0" w:space="0" w:color="auto"/>
      </w:divBdr>
    </w:div>
    <w:div w:id="1419448196">
      <w:marLeft w:val="0"/>
      <w:marRight w:val="0"/>
      <w:marTop w:val="0"/>
      <w:marBottom w:val="0"/>
      <w:divBdr>
        <w:top w:val="none" w:sz="0" w:space="0" w:color="auto"/>
        <w:left w:val="none" w:sz="0" w:space="0" w:color="auto"/>
        <w:bottom w:val="none" w:sz="0" w:space="0" w:color="auto"/>
        <w:right w:val="none" w:sz="0" w:space="0" w:color="auto"/>
      </w:divBdr>
      <w:divsChild>
        <w:div w:id="1419448142">
          <w:marLeft w:val="547"/>
          <w:marRight w:val="0"/>
          <w:marTop w:val="115"/>
          <w:marBottom w:val="0"/>
          <w:divBdr>
            <w:top w:val="none" w:sz="0" w:space="0" w:color="auto"/>
            <w:left w:val="none" w:sz="0" w:space="0" w:color="auto"/>
            <w:bottom w:val="none" w:sz="0" w:space="0" w:color="auto"/>
            <w:right w:val="none" w:sz="0" w:space="0" w:color="auto"/>
          </w:divBdr>
        </w:div>
        <w:div w:id="1419448162">
          <w:marLeft w:val="547"/>
          <w:marRight w:val="0"/>
          <w:marTop w:val="115"/>
          <w:marBottom w:val="0"/>
          <w:divBdr>
            <w:top w:val="none" w:sz="0" w:space="0" w:color="auto"/>
            <w:left w:val="none" w:sz="0" w:space="0" w:color="auto"/>
            <w:bottom w:val="none" w:sz="0" w:space="0" w:color="auto"/>
            <w:right w:val="none" w:sz="0" w:space="0" w:color="auto"/>
          </w:divBdr>
        </w:div>
        <w:div w:id="1419448182">
          <w:marLeft w:val="547"/>
          <w:marRight w:val="0"/>
          <w:marTop w:val="115"/>
          <w:marBottom w:val="0"/>
          <w:divBdr>
            <w:top w:val="none" w:sz="0" w:space="0" w:color="auto"/>
            <w:left w:val="none" w:sz="0" w:space="0" w:color="auto"/>
            <w:bottom w:val="none" w:sz="0" w:space="0" w:color="auto"/>
            <w:right w:val="none" w:sz="0" w:space="0" w:color="auto"/>
          </w:divBdr>
        </w:div>
        <w:div w:id="1419448190">
          <w:marLeft w:val="547"/>
          <w:marRight w:val="0"/>
          <w:marTop w:val="115"/>
          <w:marBottom w:val="0"/>
          <w:divBdr>
            <w:top w:val="none" w:sz="0" w:space="0" w:color="auto"/>
            <w:left w:val="none" w:sz="0" w:space="0" w:color="auto"/>
            <w:bottom w:val="none" w:sz="0" w:space="0" w:color="auto"/>
            <w:right w:val="none" w:sz="0" w:space="0" w:color="auto"/>
          </w:divBdr>
        </w:div>
      </w:divsChild>
    </w:div>
    <w:div w:id="1419448197">
      <w:marLeft w:val="0"/>
      <w:marRight w:val="0"/>
      <w:marTop w:val="0"/>
      <w:marBottom w:val="0"/>
      <w:divBdr>
        <w:top w:val="none" w:sz="0" w:space="0" w:color="auto"/>
        <w:left w:val="none" w:sz="0" w:space="0" w:color="auto"/>
        <w:bottom w:val="none" w:sz="0" w:space="0" w:color="auto"/>
        <w:right w:val="none" w:sz="0" w:space="0" w:color="auto"/>
      </w:divBdr>
      <w:divsChild>
        <w:div w:id="1419448226">
          <w:marLeft w:val="0"/>
          <w:marRight w:val="0"/>
          <w:marTop w:val="100"/>
          <w:marBottom w:val="100"/>
          <w:divBdr>
            <w:top w:val="none" w:sz="0" w:space="0" w:color="auto"/>
            <w:left w:val="none" w:sz="0" w:space="0" w:color="auto"/>
            <w:bottom w:val="none" w:sz="0" w:space="0" w:color="auto"/>
            <w:right w:val="none" w:sz="0" w:space="0" w:color="auto"/>
          </w:divBdr>
        </w:div>
      </w:divsChild>
    </w:div>
    <w:div w:id="1419448198">
      <w:marLeft w:val="0"/>
      <w:marRight w:val="0"/>
      <w:marTop w:val="0"/>
      <w:marBottom w:val="0"/>
      <w:divBdr>
        <w:top w:val="none" w:sz="0" w:space="0" w:color="auto"/>
        <w:left w:val="none" w:sz="0" w:space="0" w:color="auto"/>
        <w:bottom w:val="none" w:sz="0" w:space="0" w:color="auto"/>
        <w:right w:val="none" w:sz="0" w:space="0" w:color="auto"/>
      </w:divBdr>
    </w:div>
    <w:div w:id="1419448199">
      <w:marLeft w:val="0"/>
      <w:marRight w:val="0"/>
      <w:marTop w:val="0"/>
      <w:marBottom w:val="0"/>
      <w:divBdr>
        <w:top w:val="none" w:sz="0" w:space="0" w:color="auto"/>
        <w:left w:val="none" w:sz="0" w:space="0" w:color="auto"/>
        <w:bottom w:val="none" w:sz="0" w:space="0" w:color="auto"/>
        <w:right w:val="none" w:sz="0" w:space="0" w:color="auto"/>
      </w:divBdr>
      <w:divsChild>
        <w:div w:id="1419448111">
          <w:marLeft w:val="0"/>
          <w:marRight w:val="0"/>
          <w:marTop w:val="0"/>
          <w:marBottom w:val="0"/>
          <w:divBdr>
            <w:top w:val="none" w:sz="0" w:space="0" w:color="auto"/>
            <w:left w:val="none" w:sz="0" w:space="0" w:color="auto"/>
            <w:bottom w:val="none" w:sz="0" w:space="0" w:color="auto"/>
            <w:right w:val="none" w:sz="0" w:space="0" w:color="auto"/>
          </w:divBdr>
          <w:divsChild>
            <w:div w:id="1419448155">
              <w:marLeft w:val="0"/>
              <w:marRight w:val="0"/>
              <w:marTop w:val="0"/>
              <w:marBottom w:val="0"/>
              <w:divBdr>
                <w:top w:val="none" w:sz="0" w:space="0" w:color="auto"/>
                <w:left w:val="none" w:sz="0" w:space="0" w:color="auto"/>
                <w:bottom w:val="none" w:sz="0" w:space="0" w:color="auto"/>
                <w:right w:val="none" w:sz="0" w:space="0" w:color="auto"/>
              </w:divBdr>
            </w:div>
          </w:divsChild>
        </w:div>
        <w:div w:id="1419448181">
          <w:marLeft w:val="0"/>
          <w:marRight w:val="0"/>
          <w:marTop w:val="0"/>
          <w:marBottom w:val="0"/>
          <w:divBdr>
            <w:top w:val="none" w:sz="0" w:space="0" w:color="auto"/>
            <w:left w:val="none" w:sz="0" w:space="0" w:color="auto"/>
            <w:bottom w:val="none" w:sz="0" w:space="0" w:color="auto"/>
            <w:right w:val="none" w:sz="0" w:space="0" w:color="auto"/>
          </w:divBdr>
        </w:div>
        <w:div w:id="1419448209">
          <w:marLeft w:val="0"/>
          <w:marRight w:val="0"/>
          <w:marTop w:val="0"/>
          <w:marBottom w:val="0"/>
          <w:divBdr>
            <w:top w:val="none" w:sz="0" w:space="0" w:color="auto"/>
            <w:left w:val="none" w:sz="0" w:space="0" w:color="auto"/>
            <w:bottom w:val="none" w:sz="0" w:space="0" w:color="auto"/>
            <w:right w:val="none" w:sz="0" w:space="0" w:color="auto"/>
          </w:divBdr>
          <w:divsChild>
            <w:div w:id="141944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448200">
      <w:marLeft w:val="0"/>
      <w:marRight w:val="0"/>
      <w:marTop w:val="0"/>
      <w:marBottom w:val="0"/>
      <w:divBdr>
        <w:top w:val="none" w:sz="0" w:space="0" w:color="auto"/>
        <w:left w:val="none" w:sz="0" w:space="0" w:color="auto"/>
        <w:bottom w:val="none" w:sz="0" w:space="0" w:color="auto"/>
        <w:right w:val="none" w:sz="0" w:space="0" w:color="auto"/>
      </w:divBdr>
    </w:div>
    <w:div w:id="1419448201">
      <w:marLeft w:val="0"/>
      <w:marRight w:val="0"/>
      <w:marTop w:val="0"/>
      <w:marBottom w:val="0"/>
      <w:divBdr>
        <w:top w:val="none" w:sz="0" w:space="0" w:color="auto"/>
        <w:left w:val="none" w:sz="0" w:space="0" w:color="auto"/>
        <w:bottom w:val="none" w:sz="0" w:space="0" w:color="auto"/>
        <w:right w:val="none" w:sz="0" w:space="0" w:color="auto"/>
      </w:divBdr>
      <w:divsChild>
        <w:div w:id="1419448113">
          <w:marLeft w:val="0"/>
          <w:marRight w:val="0"/>
          <w:marTop w:val="0"/>
          <w:marBottom w:val="0"/>
          <w:divBdr>
            <w:top w:val="none" w:sz="0" w:space="0" w:color="auto"/>
            <w:left w:val="none" w:sz="0" w:space="0" w:color="auto"/>
            <w:bottom w:val="none" w:sz="0" w:space="0" w:color="auto"/>
            <w:right w:val="none" w:sz="0" w:space="0" w:color="auto"/>
          </w:divBdr>
        </w:div>
      </w:divsChild>
    </w:div>
    <w:div w:id="1419448204">
      <w:marLeft w:val="0"/>
      <w:marRight w:val="0"/>
      <w:marTop w:val="0"/>
      <w:marBottom w:val="0"/>
      <w:divBdr>
        <w:top w:val="none" w:sz="0" w:space="0" w:color="auto"/>
        <w:left w:val="none" w:sz="0" w:space="0" w:color="auto"/>
        <w:bottom w:val="none" w:sz="0" w:space="0" w:color="auto"/>
        <w:right w:val="none" w:sz="0" w:space="0" w:color="auto"/>
      </w:divBdr>
    </w:div>
    <w:div w:id="1419448207">
      <w:marLeft w:val="0"/>
      <w:marRight w:val="0"/>
      <w:marTop w:val="0"/>
      <w:marBottom w:val="0"/>
      <w:divBdr>
        <w:top w:val="none" w:sz="0" w:space="0" w:color="auto"/>
        <w:left w:val="none" w:sz="0" w:space="0" w:color="auto"/>
        <w:bottom w:val="none" w:sz="0" w:space="0" w:color="auto"/>
        <w:right w:val="none" w:sz="0" w:space="0" w:color="auto"/>
      </w:divBdr>
    </w:div>
    <w:div w:id="1419448208">
      <w:marLeft w:val="0"/>
      <w:marRight w:val="0"/>
      <w:marTop w:val="0"/>
      <w:marBottom w:val="0"/>
      <w:divBdr>
        <w:top w:val="none" w:sz="0" w:space="0" w:color="auto"/>
        <w:left w:val="none" w:sz="0" w:space="0" w:color="auto"/>
        <w:bottom w:val="none" w:sz="0" w:space="0" w:color="auto"/>
        <w:right w:val="none" w:sz="0" w:space="0" w:color="auto"/>
      </w:divBdr>
    </w:div>
    <w:div w:id="1419448210">
      <w:marLeft w:val="0"/>
      <w:marRight w:val="0"/>
      <w:marTop w:val="0"/>
      <w:marBottom w:val="0"/>
      <w:divBdr>
        <w:top w:val="none" w:sz="0" w:space="0" w:color="auto"/>
        <w:left w:val="none" w:sz="0" w:space="0" w:color="auto"/>
        <w:bottom w:val="none" w:sz="0" w:space="0" w:color="auto"/>
        <w:right w:val="none" w:sz="0" w:space="0" w:color="auto"/>
      </w:divBdr>
    </w:div>
    <w:div w:id="1419448211">
      <w:marLeft w:val="0"/>
      <w:marRight w:val="0"/>
      <w:marTop w:val="0"/>
      <w:marBottom w:val="0"/>
      <w:divBdr>
        <w:top w:val="none" w:sz="0" w:space="0" w:color="auto"/>
        <w:left w:val="none" w:sz="0" w:space="0" w:color="auto"/>
        <w:bottom w:val="none" w:sz="0" w:space="0" w:color="auto"/>
        <w:right w:val="none" w:sz="0" w:space="0" w:color="auto"/>
      </w:divBdr>
    </w:div>
    <w:div w:id="1419448212">
      <w:marLeft w:val="0"/>
      <w:marRight w:val="0"/>
      <w:marTop w:val="0"/>
      <w:marBottom w:val="0"/>
      <w:divBdr>
        <w:top w:val="none" w:sz="0" w:space="0" w:color="auto"/>
        <w:left w:val="none" w:sz="0" w:space="0" w:color="auto"/>
        <w:bottom w:val="none" w:sz="0" w:space="0" w:color="auto"/>
        <w:right w:val="none" w:sz="0" w:space="0" w:color="auto"/>
      </w:divBdr>
    </w:div>
    <w:div w:id="1419448213">
      <w:marLeft w:val="0"/>
      <w:marRight w:val="0"/>
      <w:marTop w:val="0"/>
      <w:marBottom w:val="0"/>
      <w:divBdr>
        <w:top w:val="none" w:sz="0" w:space="0" w:color="auto"/>
        <w:left w:val="none" w:sz="0" w:space="0" w:color="auto"/>
        <w:bottom w:val="none" w:sz="0" w:space="0" w:color="auto"/>
        <w:right w:val="none" w:sz="0" w:space="0" w:color="auto"/>
      </w:divBdr>
    </w:div>
    <w:div w:id="1419448214">
      <w:marLeft w:val="0"/>
      <w:marRight w:val="0"/>
      <w:marTop w:val="0"/>
      <w:marBottom w:val="0"/>
      <w:divBdr>
        <w:top w:val="none" w:sz="0" w:space="0" w:color="auto"/>
        <w:left w:val="none" w:sz="0" w:space="0" w:color="auto"/>
        <w:bottom w:val="none" w:sz="0" w:space="0" w:color="auto"/>
        <w:right w:val="none" w:sz="0" w:space="0" w:color="auto"/>
      </w:divBdr>
      <w:divsChild>
        <w:div w:id="1419448177">
          <w:marLeft w:val="0"/>
          <w:marRight w:val="0"/>
          <w:marTop w:val="0"/>
          <w:marBottom w:val="0"/>
          <w:divBdr>
            <w:top w:val="none" w:sz="0" w:space="0" w:color="auto"/>
            <w:left w:val="none" w:sz="0" w:space="0" w:color="auto"/>
            <w:bottom w:val="none" w:sz="0" w:space="0" w:color="auto"/>
            <w:right w:val="none" w:sz="0" w:space="0" w:color="auto"/>
          </w:divBdr>
        </w:div>
      </w:divsChild>
    </w:div>
    <w:div w:id="1419448215">
      <w:marLeft w:val="0"/>
      <w:marRight w:val="0"/>
      <w:marTop w:val="0"/>
      <w:marBottom w:val="0"/>
      <w:divBdr>
        <w:top w:val="none" w:sz="0" w:space="0" w:color="auto"/>
        <w:left w:val="none" w:sz="0" w:space="0" w:color="auto"/>
        <w:bottom w:val="none" w:sz="0" w:space="0" w:color="auto"/>
        <w:right w:val="none" w:sz="0" w:space="0" w:color="auto"/>
      </w:divBdr>
    </w:div>
    <w:div w:id="1419448216">
      <w:marLeft w:val="0"/>
      <w:marRight w:val="0"/>
      <w:marTop w:val="0"/>
      <w:marBottom w:val="0"/>
      <w:divBdr>
        <w:top w:val="none" w:sz="0" w:space="0" w:color="auto"/>
        <w:left w:val="none" w:sz="0" w:space="0" w:color="auto"/>
        <w:bottom w:val="none" w:sz="0" w:space="0" w:color="auto"/>
        <w:right w:val="none" w:sz="0" w:space="0" w:color="auto"/>
      </w:divBdr>
      <w:divsChild>
        <w:div w:id="1419448178">
          <w:marLeft w:val="0"/>
          <w:marRight w:val="0"/>
          <w:marTop w:val="0"/>
          <w:marBottom w:val="0"/>
          <w:divBdr>
            <w:top w:val="none" w:sz="0" w:space="0" w:color="auto"/>
            <w:left w:val="none" w:sz="0" w:space="0" w:color="auto"/>
            <w:bottom w:val="none" w:sz="0" w:space="0" w:color="auto"/>
            <w:right w:val="none" w:sz="0" w:space="0" w:color="auto"/>
          </w:divBdr>
        </w:div>
      </w:divsChild>
    </w:div>
    <w:div w:id="1419448217">
      <w:marLeft w:val="0"/>
      <w:marRight w:val="0"/>
      <w:marTop w:val="0"/>
      <w:marBottom w:val="0"/>
      <w:divBdr>
        <w:top w:val="none" w:sz="0" w:space="0" w:color="auto"/>
        <w:left w:val="none" w:sz="0" w:space="0" w:color="auto"/>
        <w:bottom w:val="none" w:sz="0" w:space="0" w:color="auto"/>
        <w:right w:val="none" w:sz="0" w:space="0" w:color="auto"/>
      </w:divBdr>
    </w:div>
    <w:div w:id="1419448218">
      <w:marLeft w:val="0"/>
      <w:marRight w:val="0"/>
      <w:marTop w:val="0"/>
      <w:marBottom w:val="0"/>
      <w:divBdr>
        <w:top w:val="none" w:sz="0" w:space="0" w:color="auto"/>
        <w:left w:val="none" w:sz="0" w:space="0" w:color="auto"/>
        <w:bottom w:val="none" w:sz="0" w:space="0" w:color="auto"/>
        <w:right w:val="none" w:sz="0" w:space="0" w:color="auto"/>
      </w:divBdr>
      <w:divsChild>
        <w:div w:id="1419448154">
          <w:marLeft w:val="0"/>
          <w:marRight w:val="0"/>
          <w:marTop w:val="0"/>
          <w:marBottom w:val="0"/>
          <w:divBdr>
            <w:top w:val="none" w:sz="0" w:space="0" w:color="auto"/>
            <w:left w:val="none" w:sz="0" w:space="0" w:color="auto"/>
            <w:bottom w:val="none" w:sz="0" w:space="0" w:color="auto"/>
            <w:right w:val="none" w:sz="0" w:space="0" w:color="auto"/>
          </w:divBdr>
        </w:div>
      </w:divsChild>
    </w:div>
    <w:div w:id="1419448219">
      <w:marLeft w:val="0"/>
      <w:marRight w:val="0"/>
      <w:marTop w:val="0"/>
      <w:marBottom w:val="0"/>
      <w:divBdr>
        <w:top w:val="none" w:sz="0" w:space="0" w:color="auto"/>
        <w:left w:val="none" w:sz="0" w:space="0" w:color="auto"/>
        <w:bottom w:val="none" w:sz="0" w:space="0" w:color="auto"/>
        <w:right w:val="none" w:sz="0" w:space="0" w:color="auto"/>
      </w:divBdr>
    </w:div>
    <w:div w:id="1419448220">
      <w:marLeft w:val="0"/>
      <w:marRight w:val="0"/>
      <w:marTop w:val="0"/>
      <w:marBottom w:val="0"/>
      <w:divBdr>
        <w:top w:val="none" w:sz="0" w:space="0" w:color="auto"/>
        <w:left w:val="none" w:sz="0" w:space="0" w:color="auto"/>
        <w:bottom w:val="none" w:sz="0" w:space="0" w:color="auto"/>
        <w:right w:val="none" w:sz="0" w:space="0" w:color="auto"/>
      </w:divBdr>
      <w:divsChild>
        <w:div w:id="1419448149">
          <w:marLeft w:val="0"/>
          <w:marRight w:val="0"/>
          <w:marTop w:val="0"/>
          <w:marBottom w:val="0"/>
          <w:divBdr>
            <w:top w:val="none" w:sz="0" w:space="0" w:color="auto"/>
            <w:left w:val="none" w:sz="0" w:space="0" w:color="auto"/>
            <w:bottom w:val="none" w:sz="0" w:space="0" w:color="auto"/>
            <w:right w:val="none" w:sz="0" w:space="0" w:color="auto"/>
          </w:divBdr>
        </w:div>
      </w:divsChild>
    </w:div>
    <w:div w:id="1419448221">
      <w:marLeft w:val="0"/>
      <w:marRight w:val="0"/>
      <w:marTop w:val="0"/>
      <w:marBottom w:val="0"/>
      <w:divBdr>
        <w:top w:val="none" w:sz="0" w:space="0" w:color="auto"/>
        <w:left w:val="none" w:sz="0" w:space="0" w:color="auto"/>
        <w:bottom w:val="none" w:sz="0" w:space="0" w:color="auto"/>
        <w:right w:val="none" w:sz="0" w:space="0" w:color="auto"/>
      </w:divBdr>
    </w:div>
    <w:div w:id="1419448222">
      <w:marLeft w:val="0"/>
      <w:marRight w:val="0"/>
      <w:marTop w:val="0"/>
      <w:marBottom w:val="0"/>
      <w:divBdr>
        <w:top w:val="none" w:sz="0" w:space="0" w:color="auto"/>
        <w:left w:val="none" w:sz="0" w:space="0" w:color="auto"/>
        <w:bottom w:val="none" w:sz="0" w:space="0" w:color="auto"/>
        <w:right w:val="none" w:sz="0" w:space="0" w:color="auto"/>
      </w:divBdr>
    </w:div>
    <w:div w:id="1419448223">
      <w:marLeft w:val="0"/>
      <w:marRight w:val="0"/>
      <w:marTop w:val="0"/>
      <w:marBottom w:val="0"/>
      <w:divBdr>
        <w:top w:val="none" w:sz="0" w:space="0" w:color="auto"/>
        <w:left w:val="none" w:sz="0" w:space="0" w:color="auto"/>
        <w:bottom w:val="none" w:sz="0" w:space="0" w:color="auto"/>
        <w:right w:val="none" w:sz="0" w:space="0" w:color="auto"/>
      </w:divBdr>
      <w:divsChild>
        <w:div w:id="1419448176">
          <w:marLeft w:val="0"/>
          <w:marRight w:val="0"/>
          <w:marTop w:val="0"/>
          <w:marBottom w:val="0"/>
          <w:divBdr>
            <w:top w:val="none" w:sz="0" w:space="0" w:color="auto"/>
            <w:left w:val="none" w:sz="0" w:space="0" w:color="auto"/>
            <w:bottom w:val="none" w:sz="0" w:space="0" w:color="auto"/>
            <w:right w:val="none" w:sz="0" w:space="0" w:color="auto"/>
          </w:divBdr>
        </w:div>
      </w:divsChild>
    </w:div>
    <w:div w:id="1419448225">
      <w:marLeft w:val="0"/>
      <w:marRight w:val="0"/>
      <w:marTop w:val="0"/>
      <w:marBottom w:val="0"/>
      <w:divBdr>
        <w:top w:val="none" w:sz="0" w:space="0" w:color="auto"/>
        <w:left w:val="none" w:sz="0" w:space="0" w:color="auto"/>
        <w:bottom w:val="none" w:sz="0" w:space="0" w:color="auto"/>
        <w:right w:val="none" w:sz="0" w:space="0" w:color="auto"/>
      </w:divBdr>
      <w:divsChild>
        <w:div w:id="1419448120">
          <w:marLeft w:val="0"/>
          <w:marRight w:val="0"/>
          <w:marTop w:val="0"/>
          <w:marBottom w:val="0"/>
          <w:divBdr>
            <w:top w:val="none" w:sz="0" w:space="0" w:color="auto"/>
            <w:left w:val="none" w:sz="0" w:space="0" w:color="auto"/>
            <w:bottom w:val="none" w:sz="0" w:space="0" w:color="auto"/>
            <w:right w:val="none" w:sz="0" w:space="0" w:color="auto"/>
          </w:divBdr>
        </w:div>
      </w:divsChild>
    </w:div>
    <w:div w:id="1419448227">
      <w:marLeft w:val="0"/>
      <w:marRight w:val="0"/>
      <w:marTop w:val="0"/>
      <w:marBottom w:val="0"/>
      <w:divBdr>
        <w:top w:val="none" w:sz="0" w:space="0" w:color="auto"/>
        <w:left w:val="none" w:sz="0" w:space="0" w:color="auto"/>
        <w:bottom w:val="none" w:sz="0" w:space="0" w:color="auto"/>
        <w:right w:val="none" w:sz="0" w:space="0" w:color="auto"/>
      </w:divBdr>
    </w:div>
    <w:div w:id="16196826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atura2000.moew.government.bg/PublicDownloads/Auto/PS_SCI/BG0000168/BG0000168_PS_16.pdf" TargetMode="External"/><Relationship Id="rId24" Type="http://schemas.openxmlformats.org/officeDocument/2006/relationships/image" Target="media/image16.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3.jpe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137915-CCBD-4DF9-850E-112DE638B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1224</TotalTime>
  <Pages>53</Pages>
  <Words>16893</Words>
  <Characters>96296</Characters>
  <Application>Microsoft Office Word</Application>
  <DocSecurity>0</DocSecurity>
  <Lines>802</Lines>
  <Paragraphs>225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ГОРИ С ВИСОКА КОНСЕРВАЦИОННА СТОЙНОСТ</vt:lpstr>
      <vt:lpstr>ГОРИ С ВИСОКА КОНСЕРВАЦИОННА СТОЙНОСТ</vt:lpstr>
    </vt:vector>
  </TitlesOfParts>
  <Company/>
  <LinksUpToDate>false</LinksUpToDate>
  <CharactersWithSpaces>112964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ГОРИ С ВИСОКА КОНСЕРВАЦИОННА СТОЙНОСТ</dc:title>
  <dc:subject/>
  <dc:creator>MARIUS</dc:creator>
  <cp:keywords/>
  <dc:description/>
  <cp:lastModifiedBy>Antoaneta Toneva</cp:lastModifiedBy>
  <cp:revision>28</cp:revision>
  <cp:lastPrinted>2026-06-05T06:50:00Z</cp:lastPrinted>
  <dcterms:created xsi:type="dcterms:W3CDTF">2024-05-20T12:58:00Z</dcterms:created>
  <dcterms:modified xsi:type="dcterms:W3CDTF">2026-08-03T10:13:00Z</dcterms:modified>
</cp:coreProperties>
</file>